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2021/415337</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ÇİNE BELEDİYESİ FEN İŞLERİ MÜDÜRLÜĞÜ</w:t>
      </w:r>
      <w:r w:rsidRPr="008C6A16">
        <w:rPr>
          <w:sz w:val="22"/>
          <w:szCs w:val="22"/>
        </w:rPr>
        <w:t xml:space="preserve"> tarafından ihaleye çıkartılmış bulunan </w:t>
      </w:r>
      <w:r w:rsidRPr="008C6A16">
        <w:rPr>
          <w:i/>
          <w:color w:val="808080"/>
          <w:sz w:val="20"/>
        </w:rPr>
        <w:t>ÇÖP KONTEYNERİ ALIMI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ÇİNE BELEDİYESİ FEN İŞLERİ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