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2021/409612</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AYDIN İLİ GERMENCİK İLÇESİ MERKEZ VE MERKEZE BAĞLI KÖY VE KÖY ALTI YERLEŞİM BİRİMLERİNDEKİ 517 İLKÖĞRETİM ÖĞRENCİSİNİN 2021-2022 EĞİTİM ÖĞRETİM YILI SÜRESİNCE 8 TAŞIMA MERKEZİ OKULA 35 HAT ( ARAÇ) İLE 182 İŞ GÜNÜ TAŞIMALI EĞİTİM HİZMET ALIMI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