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AYDIN İLİ GERMENCİK İLÇESİ MERKEZ VE MERKEZE BAĞLI KÖY VE KÖY ALTI YERLEŞİM BİRİMLERİNDEKİ 517 İLKÖĞRETİM ÖĞRENCİSİNİN 2021-2022 EĞİTİM ÖĞRETİM YILI SÜRESİNCE 8 TAŞIMA MERKEZİ OKULA 35 HAT ( ARAÇ) İLE 182 İŞ GÜNÜ TAŞIMALI EĞİTİM HİZMET ALIMI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