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 GERMENCİK İLÇESİ MERKEZ VE MERKEZE BAĞLI KÖY VE KÖY ALTI YERLEŞİM BİRİMLERİNDEKİ 517 İLKÖĞRETİM ÖĞRENCİSİNİN 2021-2022 EĞİTİM ÖĞRETİM YILI SÜRESİNCE 8 TAŞIMA MERKEZİ OKULA 35 HAT ( ARAÇ) İLE 182 İŞ GÜNÜ TAŞIMALI EĞİTİM HİZMET ALIMI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