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BOZDOĞAN İLÇESİNDE TAŞIMA KAPSAMINA ALINAN ÖZEL EĞİTİME İHTİYACI OLAN ÖĞRENCİ/KURSİYER/VELİNİN OKUL/KURUM/SINIFLARA 10 ARAÇ VE 10 REHBER PERSONELLE 183 İŞ GÜNÜ TAŞINMASI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