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HAŞERELERLE MÜCADELE İLAÇLAMA HİZMETİ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