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2021/391503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HAŞERELERLE MÜCADELE İLAÇLAMA HİZMETİ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