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Uygulama ve Araştırma Hastanesi YÜKSEKÖĞRETİM KURUMLARI AYDIN ADNAN MENDERES ÜNİVERSİTESİ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KAN MERKEZİ YILLIK AFEREZ SET VE SARF MALZEMELERİ KARŞILIĞI CİHAZ KURMA İHALESİ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