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KAN MERKEZİ YILLIK AFEREZ SET VE SARF MALZEMELERİ KARŞILIĞI CİHAZ KURMA İHALESİ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