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TRAFİK LEVHALARI YAPIMINDA KULLANILMAK ÜZERE TİP-4 BEYAZ REFLEKTİF RULO VE TRANSPARAN FİLM(ŞEFFAF LAMİNASYON)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ULAŞIM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