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TRAFİK İŞARET LEVHALARI VE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