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AYDIN BÜYÜKŞEHİR BELEDİYESİ SOSYAL HİZMETLER DAİRE BAŞKANLIĞI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ÜÇ BÖLMELİ KASE VE BASKILI KASE KAPATMA FİLMİ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