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ÜÇ BÖLMELİ KASE VE BASKILI KASE KAPATMA FİLM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