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ÜÇ BÖLMELİ KASE VE BASKILI KASE KAPATMA FİLMİ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