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Kolon Borusu, Vana, Çekvalf, Ek Bağlantı Parçası ve Ek Malzeme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