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KUŞADASI BELEDİYESİ BAŞKANLIK MAKAM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Üst Yapı Onar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