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UŞADASI BELEDİYESİ BAŞKANLIK MAKAM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Üst Yapı Onar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