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05"/>
              </w:trPr>
              <w:tc>
                <w:tcPr>
                  <w:tcW w:w="2379" w:type="dxa"/>
                  <w:vAlign w:val="center"/>
                </w:tcPr>
                <w:p w:rsidR="00C44E1F" w:rsidRPr="000B01EA" w:rsidRDefault="00C44E1F" w:rsidP="0060001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C44E1F" w:rsidRPr="000B01EA" w:rsidRDefault="00C44E1F" w:rsidP="0076562C">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Align w:val="center"/>
                </w:tcPr>
                <w:p w:rsidR="0024027A" w:rsidRDefault="0024027A" w:rsidP="0024027A">
                  <w:pPr>
                    <w:rPr>
                      <w:rFonts w:eastAsia="Calibri"/>
                      <w:sz w:val="18"/>
                      <w:szCs w:val="18"/>
                      <w:lang w:eastAsia="en-US"/>
                    </w:rPr>
                  </w:pPr>
                </w:p>
                <w:p w:rsidR="00C44E1F" w:rsidRPr="000B01EA" w:rsidRDefault="00C44E1F" w:rsidP="0024027A">
                  <w:pPr>
                    <w:rPr>
                      <w:rFonts w:eastAsia="Calibri"/>
                      <w:sz w:val="18"/>
                      <w:szCs w:val="18"/>
                      <w:lang w:eastAsia="en-US"/>
                    </w:rPr>
                  </w:pPr>
                  <w:r w:rsidRPr="000B01EA">
                    <w:rPr>
                      <w:rFonts w:eastAsia="Calibri"/>
                      <w:sz w:val="18"/>
                      <w:szCs w:val="18"/>
                      <w:lang w:eastAsia="en-US"/>
                    </w:rPr>
                    <w:t xml:space="preserve">İdari Şartnamenin 7.5.6 maddesi </w:t>
                  </w:r>
                </w:p>
                <w:p w:rsidR="00C44E1F" w:rsidRDefault="00C44E1F" w:rsidP="0024027A">
                  <w:pPr>
                    <w:rPr>
                      <w:rFonts w:ascii="Consolas" w:eastAsia="Calibri" w:hAnsi="Consolas" w:cs="Consolas"/>
                      <w:color w:val="000000"/>
                      <w:lang w:eastAsia="en-US"/>
                    </w:rPr>
                  </w:pPr>
                </w:p>
                <w:p w:rsidR="00C44E1F" w:rsidRPr="000B01EA" w:rsidRDefault="00A24271" w:rsidP="00A24271">
                  <w:pPr>
                    <w:rPr>
                      <w:rFonts w:eastAsia="Calibri"/>
                      <w:sz w:val="18"/>
                      <w:szCs w:val="18"/>
                      <w:lang w:eastAsia="en-US"/>
                    </w:rPr>
                  </w:pPr>
                  <w:r w:rsidRPr="00A24271">
                    <w:rPr>
                      <w:rFonts w:eastAsia="Calibri"/>
                      <w:sz w:val="18"/>
                      <w:szCs w:val="18"/>
                      <w:lang w:eastAsia="en-US"/>
                    </w:rPr>
                    <w:t>Teklif edilen ürünün/ürünlerin teknik şartnameye uygunluğunu belirlemek amacıyla sunulacak teknik bilgilerin yer aldığı katalog ve/veya fotoğrafa ilişkin bilgiler belirtilecektir.</w:t>
                  </w: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