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GENÇLİK VE SPOR İL MÜDÜRLÜĞÜ GENÇLİK VE SPOR BAKANLIĞI GENÇLİK VE SPOR İL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Gençlik ve Spor İl Müdürlüğü 2021 Yılı Gençlik Kampları Yemek ve Sağlık Sigortası Hizmeti Alımı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