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4463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8 AYLIK BİLGİSAYARLI TOMOGRAF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