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ÇİNE BELEDİYESİ FEN İŞLERİ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VEKTÖRLE MÜCADELE HİZMET ALIMI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