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MUĞLA FETHİYE ÇATALOLUK BARAJI SULAMASI PROJE YAPIMI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