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DB4" w:rsidRDefault="009C4DB4" w:rsidP="006F62ED">
      <w:pPr>
        <w:keepNext/>
        <w:ind w:hanging="851"/>
        <w:jc w:val="both"/>
        <w:outlineLvl w:val="0"/>
        <w:rPr>
          <w:b/>
          <w:bCs/>
          <w:caps/>
          <w:kern w:val="32"/>
          <w:sz w:val="24"/>
          <w:szCs w:val="24"/>
        </w:rPr>
      </w:pPr>
    </w:p>
    <w:p w:rsidR="0023021B" w:rsidRDefault="0023021B" w:rsidP="006F62ED">
      <w:pPr>
        <w:keepNext/>
        <w:ind w:hanging="851"/>
        <w:jc w:val="both"/>
        <w:outlineLvl w:val="0"/>
        <w:rPr>
          <w:b/>
          <w:bCs/>
          <w:caps/>
          <w:kern w:val="32"/>
          <w:sz w:val="24"/>
          <w:szCs w:val="24"/>
        </w:rPr>
      </w:pPr>
    </w:p>
    <w:p w:rsidR="006F62ED" w:rsidRPr="0070399E" w:rsidRDefault="00C82BAC" w:rsidP="006F62ED">
      <w:pPr>
        <w:keepNext/>
        <w:ind w:hanging="851"/>
        <w:jc w:val="both"/>
        <w:outlineLvl w:val="0"/>
        <w:rPr>
          <w:b/>
          <w:bCs/>
          <w:caps/>
          <w:kern w:val="32"/>
          <w:sz w:val="24"/>
          <w:szCs w:val="24"/>
        </w:rPr>
      </w:pPr>
      <w:r w:rsidRPr="0070399E">
        <w:rPr>
          <w:b/>
          <w:bCs/>
          <w:caps/>
          <w:noProof/>
          <w:kern w:val="32"/>
          <w:sz w:val="24"/>
          <w:szCs w:val="24"/>
        </w:rPr>
        <w:drawing>
          <wp:anchor distT="0" distB="0" distL="114300" distR="114300" simplePos="0" relativeHeight="251658240" behindDoc="1" locked="0" layoutInCell="1" allowOverlap="1">
            <wp:simplePos x="0" y="0"/>
            <wp:positionH relativeFrom="column">
              <wp:posOffset>1788160</wp:posOffset>
            </wp:positionH>
            <wp:positionV relativeFrom="paragraph">
              <wp:posOffset>97155</wp:posOffset>
            </wp:positionV>
            <wp:extent cx="1618488" cy="2020824"/>
            <wp:effectExtent l="0" t="0" r="1270" b="0"/>
            <wp:wrapTight wrapText="bothSides">
              <wp:wrapPolygon edited="0">
                <wp:start x="0" y="0"/>
                <wp:lineTo x="0" y="21383"/>
                <wp:lineTo x="21363" y="21383"/>
                <wp:lineTo x="21363" y="0"/>
                <wp:lineTo x="0" y="0"/>
              </wp:wrapPolygon>
            </wp:wrapTight>
            <wp:docPr id="1" name="Resim 1" descr="antet 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ntet son.jp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8488" cy="2020824"/>
                    </a:xfrm>
                    <a:prstGeom prst="rect">
                      <a:avLst/>
                    </a:prstGeom>
                    <a:noFill/>
                    <a:ln>
                      <a:noFill/>
                    </a:ln>
                  </pic:spPr>
                </pic:pic>
              </a:graphicData>
            </a:graphic>
          </wp:anchor>
        </w:drawing>
      </w: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890ACA" w:rsidRPr="0070399E" w:rsidRDefault="00890ACA" w:rsidP="00870A03">
      <w:pPr>
        <w:keepNext/>
        <w:spacing w:line="360" w:lineRule="auto"/>
        <w:ind w:hanging="850"/>
        <w:jc w:val="both"/>
        <w:outlineLvl w:val="0"/>
        <w:rPr>
          <w:b/>
          <w:bCs/>
          <w:cap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071687" w:rsidP="00870A03">
      <w:pPr>
        <w:keepNext/>
        <w:spacing w:line="360" w:lineRule="auto"/>
        <w:ind w:hanging="850"/>
        <w:jc w:val="center"/>
        <w:outlineLvl w:val="0"/>
        <w:rPr>
          <w:b/>
          <w:bCs/>
          <w:kern w:val="32"/>
          <w:sz w:val="28"/>
          <w:szCs w:val="28"/>
        </w:rPr>
      </w:pPr>
      <w:r>
        <w:rPr>
          <w:b/>
          <w:bCs/>
          <w:kern w:val="32"/>
          <w:sz w:val="28"/>
          <w:szCs w:val="28"/>
        </w:rPr>
        <w:t xml:space="preserve">SÖKE </w:t>
      </w:r>
      <w:r w:rsidR="00843F90" w:rsidRPr="0070399E">
        <w:rPr>
          <w:b/>
          <w:bCs/>
          <w:kern w:val="32"/>
          <w:sz w:val="28"/>
          <w:szCs w:val="28"/>
        </w:rPr>
        <w:t xml:space="preserve">İLÇESİ </w:t>
      </w:r>
      <w:r w:rsidR="007E40E2">
        <w:rPr>
          <w:b/>
          <w:bCs/>
          <w:kern w:val="32"/>
          <w:sz w:val="28"/>
          <w:szCs w:val="28"/>
        </w:rPr>
        <w:t>BAĞARASI</w:t>
      </w:r>
      <w:r>
        <w:rPr>
          <w:b/>
          <w:bCs/>
          <w:kern w:val="32"/>
          <w:sz w:val="28"/>
          <w:szCs w:val="28"/>
        </w:rPr>
        <w:t xml:space="preserve"> </w:t>
      </w:r>
      <w:r w:rsidR="00CC7C0E">
        <w:rPr>
          <w:b/>
          <w:bCs/>
          <w:kern w:val="32"/>
          <w:sz w:val="28"/>
          <w:szCs w:val="28"/>
        </w:rPr>
        <w:t>MAHALLESİ</w:t>
      </w:r>
    </w:p>
    <w:p w:rsidR="006C048D" w:rsidRPr="0070399E" w:rsidRDefault="00927F90" w:rsidP="00870A03">
      <w:pPr>
        <w:keepNext/>
        <w:spacing w:line="360" w:lineRule="auto"/>
        <w:ind w:hanging="850"/>
        <w:jc w:val="center"/>
        <w:outlineLvl w:val="0"/>
        <w:rPr>
          <w:b/>
          <w:bCs/>
          <w:caps/>
          <w:kern w:val="32"/>
          <w:sz w:val="28"/>
          <w:szCs w:val="28"/>
        </w:rPr>
      </w:pPr>
      <w:r>
        <w:rPr>
          <w:b/>
          <w:bCs/>
          <w:kern w:val="32"/>
          <w:sz w:val="28"/>
          <w:szCs w:val="28"/>
        </w:rPr>
        <w:t>ATIKSU ARITMA TESİSİ</w:t>
      </w:r>
      <w:r w:rsidR="00071687">
        <w:rPr>
          <w:b/>
          <w:bCs/>
          <w:kern w:val="32"/>
          <w:sz w:val="28"/>
          <w:szCs w:val="28"/>
        </w:rPr>
        <w:t xml:space="preserve"> </w:t>
      </w:r>
      <w:r w:rsidR="00843F90" w:rsidRPr="0070399E">
        <w:rPr>
          <w:b/>
          <w:bCs/>
          <w:kern w:val="32"/>
          <w:sz w:val="28"/>
          <w:szCs w:val="28"/>
        </w:rPr>
        <w:t xml:space="preserve">PROJELERİNİN HAZIRLANMASI İŞİ </w:t>
      </w:r>
    </w:p>
    <w:p w:rsidR="006F62ED" w:rsidRPr="0070399E" w:rsidRDefault="00FF235F" w:rsidP="00870A03">
      <w:pPr>
        <w:keepNext/>
        <w:spacing w:line="360" w:lineRule="auto"/>
        <w:ind w:hanging="850"/>
        <w:jc w:val="center"/>
        <w:outlineLvl w:val="0"/>
        <w:rPr>
          <w:b/>
          <w:bCs/>
          <w:caps/>
          <w:kern w:val="32"/>
          <w:sz w:val="32"/>
          <w:szCs w:val="32"/>
        </w:rPr>
      </w:pPr>
      <w:r w:rsidRPr="0070399E">
        <w:rPr>
          <w:b/>
          <w:bCs/>
          <w:caps/>
          <w:kern w:val="32"/>
          <w:sz w:val="28"/>
          <w:szCs w:val="28"/>
        </w:rPr>
        <w:t>ÖZEL İDARİ ve TEKNİK ŞARTNAMESİ</w:t>
      </w:r>
    </w:p>
    <w:p w:rsidR="006F62ED" w:rsidRPr="0070399E" w:rsidRDefault="006F62ED"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DB4286" w:rsidRPr="0070399E" w:rsidRDefault="00DB4286" w:rsidP="00870A03">
      <w:pPr>
        <w:keepNext/>
        <w:spacing w:line="360" w:lineRule="auto"/>
        <w:ind w:hanging="850"/>
        <w:jc w:val="center"/>
        <w:outlineLvl w:val="0"/>
        <w:rPr>
          <w:b/>
          <w:bCs/>
          <w:caps/>
          <w:kern w:val="32"/>
          <w:sz w:val="24"/>
          <w:szCs w:val="24"/>
        </w:rPr>
      </w:pPr>
    </w:p>
    <w:p w:rsidR="00C82BAC" w:rsidRPr="0070399E" w:rsidRDefault="00C82BAC" w:rsidP="00C82BAC">
      <w:pPr>
        <w:spacing w:before="60" w:after="60"/>
        <w:jc w:val="center"/>
        <w:rPr>
          <w:b/>
          <w:sz w:val="24"/>
          <w:szCs w:val="24"/>
        </w:rPr>
      </w:pPr>
      <w:r w:rsidRPr="0070399E">
        <w:rPr>
          <w:b/>
          <w:sz w:val="24"/>
          <w:szCs w:val="24"/>
        </w:rPr>
        <w:t>AYDIN-</w:t>
      </w:r>
      <w:r w:rsidR="007E40E2">
        <w:rPr>
          <w:b/>
          <w:sz w:val="24"/>
          <w:szCs w:val="24"/>
        </w:rPr>
        <w:t>ŞUBAT 2021</w:t>
      </w:r>
    </w:p>
    <w:p w:rsidR="00F82B30" w:rsidRPr="0070399E" w:rsidRDefault="00F82B30" w:rsidP="00B7008D">
      <w:pPr>
        <w:keepNext/>
        <w:jc w:val="both"/>
        <w:outlineLvl w:val="0"/>
        <w:rPr>
          <w:b/>
          <w:bCs/>
          <w:caps/>
          <w:kern w:val="32"/>
          <w:sz w:val="24"/>
          <w:szCs w:val="24"/>
        </w:rPr>
      </w:pPr>
    </w:p>
    <w:p w:rsidR="00DB4286" w:rsidRPr="0070399E" w:rsidRDefault="00DB4286" w:rsidP="00B7008D">
      <w:pPr>
        <w:keepNext/>
        <w:jc w:val="both"/>
        <w:outlineLvl w:val="0"/>
        <w:rPr>
          <w:b/>
          <w:bCs/>
          <w:caps/>
          <w:kern w:val="32"/>
          <w:sz w:val="24"/>
          <w:szCs w:val="24"/>
        </w:rPr>
      </w:pPr>
    </w:p>
    <w:p w:rsidR="006F62ED" w:rsidRPr="001137A1" w:rsidRDefault="006F62ED" w:rsidP="00B7008D">
      <w:pPr>
        <w:keepNext/>
        <w:jc w:val="both"/>
        <w:outlineLvl w:val="0"/>
        <w:rPr>
          <w:bCs/>
          <w:caps/>
          <w:kern w:val="32"/>
          <w:sz w:val="24"/>
          <w:szCs w:val="24"/>
        </w:rPr>
      </w:pPr>
      <w:r w:rsidRPr="001137A1">
        <w:rPr>
          <w:bCs/>
          <w:caps/>
          <w:kern w:val="32"/>
          <w:sz w:val="24"/>
          <w:szCs w:val="24"/>
        </w:rPr>
        <w:t xml:space="preserve">içindekiler </w:t>
      </w:r>
    </w:p>
    <w:p w:rsidR="006F62ED" w:rsidRPr="001137A1" w:rsidRDefault="006F62ED" w:rsidP="006F62ED">
      <w:pPr>
        <w:keepNext/>
        <w:ind w:hanging="851"/>
        <w:jc w:val="both"/>
        <w:outlineLvl w:val="0"/>
        <w:rPr>
          <w:bCs/>
          <w:caps/>
          <w:kern w:val="32"/>
          <w:sz w:val="24"/>
          <w:szCs w:val="24"/>
        </w:rPr>
      </w:pPr>
    </w:p>
    <w:p w:rsidR="003E29AE" w:rsidRPr="00372859" w:rsidRDefault="00211E30" w:rsidP="00372859">
      <w:pPr>
        <w:pStyle w:val="ListeParagraf"/>
        <w:numPr>
          <w:ilvl w:val="0"/>
          <w:numId w:val="14"/>
        </w:numPr>
        <w:spacing w:before="60" w:after="60"/>
        <w:jc w:val="both"/>
        <w:rPr>
          <w:sz w:val="24"/>
          <w:szCs w:val="24"/>
        </w:rPr>
      </w:pPr>
      <w:r w:rsidRPr="00372859">
        <w:rPr>
          <w:sz w:val="24"/>
          <w:szCs w:val="24"/>
        </w:rPr>
        <w:t>GİRİŞ</w:t>
      </w:r>
    </w:p>
    <w:p w:rsidR="003E29AE" w:rsidRPr="00372859" w:rsidRDefault="00211E30" w:rsidP="00372859">
      <w:pPr>
        <w:pStyle w:val="ListeParagraf"/>
        <w:numPr>
          <w:ilvl w:val="0"/>
          <w:numId w:val="14"/>
        </w:numPr>
        <w:spacing w:before="60" w:after="60"/>
        <w:jc w:val="both"/>
        <w:rPr>
          <w:sz w:val="24"/>
          <w:szCs w:val="24"/>
        </w:rPr>
      </w:pPr>
      <w:r w:rsidRPr="00372859">
        <w:rPr>
          <w:sz w:val="24"/>
          <w:szCs w:val="24"/>
        </w:rPr>
        <w:t>İŞİN ADI</w:t>
      </w:r>
    </w:p>
    <w:p w:rsidR="003E29AE" w:rsidRPr="00372859" w:rsidRDefault="00211E30" w:rsidP="00372859">
      <w:pPr>
        <w:pStyle w:val="ListeParagraf"/>
        <w:numPr>
          <w:ilvl w:val="0"/>
          <w:numId w:val="14"/>
        </w:numPr>
        <w:spacing w:before="60" w:after="60"/>
        <w:jc w:val="both"/>
        <w:rPr>
          <w:sz w:val="24"/>
          <w:szCs w:val="24"/>
        </w:rPr>
      </w:pPr>
      <w:r w:rsidRPr="00372859">
        <w:rPr>
          <w:sz w:val="24"/>
          <w:szCs w:val="24"/>
        </w:rPr>
        <w:t>İŞİN YERİ</w:t>
      </w:r>
    </w:p>
    <w:p w:rsidR="003E29AE" w:rsidRPr="00372859" w:rsidRDefault="00211E30" w:rsidP="00372859">
      <w:pPr>
        <w:pStyle w:val="ListeParagraf"/>
        <w:numPr>
          <w:ilvl w:val="0"/>
          <w:numId w:val="14"/>
        </w:numPr>
        <w:spacing w:before="60" w:after="60"/>
        <w:jc w:val="both"/>
        <w:rPr>
          <w:sz w:val="24"/>
          <w:szCs w:val="24"/>
        </w:rPr>
      </w:pPr>
      <w:r w:rsidRPr="00372859">
        <w:rPr>
          <w:sz w:val="24"/>
          <w:szCs w:val="24"/>
        </w:rPr>
        <w:t>İŞİN SÜRESİ</w:t>
      </w:r>
    </w:p>
    <w:p w:rsidR="003E29AE" w:rsidRPr="00372859" w:rsidRDefault="00211E30" w:rsidP="00372859">
      <w:pPr>
        <w:pStyle w:val="ListeParagraf"/>
        <w:numPr>
          <w:ilvl w:val="0"/>
          <w:numId w:val="14"/>
        </w:numPr>
        <w:spacing w:before="60" w:after="60"/>
        <w:jc w:val="both"/>
        <w:rPr>
          <w:sz w:val="24"/>
          <w:szCs w:val="24"/>
        </w:rPr>
      </w:pPr>
      <w:r w:rsidRPr="00372859">
        <w:rPr>
          <w:sz w:val="24"/>
          <w:szCs w:val="24"/>
        </w:rPr>
        <w:t>İŞİN AMACI VE KAPSAMI</w:t>
      </w:r>
    </w:p>
    <w:p w:rsidR="006F62ED" w:rsidRPr="00372859" w:rsidRDefault="001137A1" w:rsidP="00372859">
      <w:pPr>
        <w:pStyle w:val="ListeParagraf"/>
        <w:keepNext/>
        <w:numPr>
          <w:ilvl w:val="0"/>
          <w:numId w:val="14"/>
        </w:numPr>
        <w:jc w:val="both"/>
        <w:outlineLvl w:val="0"/>
        <w:rPr>
          <w:sz w:val="24"/>
          <w:szCs w:val="24"/>
        </w:rPr>
      </w:pPr>
      <w:r w:rsidRPr="00372859">
        <w:rPr>
          <w:bCs/>
          <w:sz w:val="24"/>
          <w:szCs w:val="24"/>
        </w:rPr>
        <w:t>PROJE AŞAMALARININ YAPIM VE İNCELEME SÜRELERİ</w:t>
      </w:r>
    </w:p>
    <w:p w:rsidR="009230A9" w:rsidRPr="00372859" w:rsidRDefault="00372859" w:rsidP="00372859">
      <w:pPr>
        <w:pStyle w:val="ListeParagraf"/>
        <w:numPr>
          <w:ilvl w:val="0"/>
          <w:numId w:val="14"/>
        </w:numPr>
        <w:spacing w:before="60" w:after="60"/>
        <w:jc w:val="both"/>
        <w:rPr>
          <w:sz w:val="24"/>
          <w:szCs w:val="24"/>
        </w:rPr>
      </w:pPr>
      <w:r w:rsidRPr="00372859">
        <w:rPr>
          <w:sz w:val="24"/>
          <w:szCs w:val="24"/>
        </w:rPr>
        <w:t>PROJE ETAPLARI</w:t>
      </w:r>
    </w:p>
    <w:p w:rsidR="00372859" w:rsidRDefault="00372859" w:rsidP="00372859">
      <w:pPr>
        <w:spacing w:before="60" w:after="60"/>
        <w:ind w:left="708"/>
        <w:jc w:val="both"/>
        <w:rPr>
          <w:sz w:val="24"/>
          <w:szCs w:val="24"/>
        </w:rPr>
      </w:pPr>
      <w:r>
        <w:rPr>
          <w:sz w:val="24"/>
          <w:szCs w:val="24"/>
        </w:rPr>
        <w:t>7.1. ETAP A (ÖN PROJE, ARAZİ ÇALIŞMALARI VE ZEMİN ETÜ</w:t>
      </w:r>
      <w:r w:rsidR="00FF1AE4">
        <w:rPr>
          <w:sz w:val="24"/>
          <w:szCs w:val="24"/>
        </w:rPr>
        <w:t>T</w:t>
      </w:r>
      <w:r>
        <w:rPr>
          <w:sz w:val="24"/>
          <w:szCs w:val="24"/>
        </w:rPr>
        <w:t>LERİ)</w:t>
      </w:r>
    </w:p>
    <w:p w:rsidR="00372859" w:rsidRDefault="00372859" w:rsidP="00372859">
      <w:pPr>
        <w:spacing w:before="60" w:after="60"/>
        <w:ind w:left="708"/>
        <w:jc w:val="both"/>
        <w:rPr>
          <w:sz w:val="24"/>
          <w:szCs w:val="24"/>
        </w:rPr>
      </w:pPr>
      <w:r>
        <w:rPr>
          <w:sz w:val="24"/>
          <w:szCs w:val="24"/>
        </w:rPr>
        <w:tab/>
        <w:t>7.1.1. ÖN PROJE</w:t>
      </w:r>
    </w:p>
    <w:p w:rsidR="00372859" w:rsidRDefault="00372859" w:rsidP="00372859">
      <w:pPr>
        <w:spacing w:before="60" w:after="60"/>
        <w:ind w:left="708"/>
        <w:jc w:val="both"/>
        <w:rPr>
          <w:sz w:val="24"/>
          <w:szCs w:val="24"/>
        </w:rPr>
      </w:pPr>
      <w:r>
        <w:rPr>
          <w:sz w:val="24"/>
          <w:szCs w:val="24"/>
        </w:rPr>
        <w:tab/>
      </w:r>
      <w:r>
        <w:rPr>
          <w:sz w:val="24"/>
          <w:szCs w:val="24"/>
        </w:rPr>
        <w:tab/>
        <w:t>7.1.1.1.Proje Yersel Tetkiki</w:t>
      </w:r>
    </w:p>
    <w:p w:rsidR="00372859" w:rsidRDefault="00372859" w:rsidP="00372859">
      <w:pPr>
        <w:spacing w:before="60" w:after="60"/>
        <w:ind w:left="708"/>
        <w:jc w:val="both"/>
        <w:rPr>
          <w:sz w:val="24"/>
          <w:szCs w:val="24"/>
        </w:rPr>
      </w:pPr>
      <w:r>
        <w:rPr>
          <w:sz w:val="24"/>
          <w:szCs w:val="24"/>
        </w:rPr>
        <w:tab/>
        <w:t>7.1.2.ARAZİ ÇALIŞMALARI VE ZEMİN ETÜ</w:t>
      </w:r>
      <w:r w:rsidR="00FF1AE4" w:rsidRPr="00FF1AE4">
        <w:rPr>
          <w:sz w:val="24"/>
          <w:szCs w:val="24"/>
        </w:rPr>
        <w:t>T</w:t>
      </w:r>
      <w:r>
        <w:rPr>
          <w:sz w:val="24"/>
          <w:szCs w:val="24"/>
        </w:rPr>
        <w:t>LERİ</w:t>
      </w:r>
    </w:p>
    <w:p w:rsidR="00DF26A4" w:rsidRDefault="00DF26A4" w:rsidP="00DF26A4">
      <w:pPr>
        <w:spacing w:before="60" w:after="60"/>
        <w:ind w:left="1416" w:firstLine="708"/>
        <w:jc w:val="both"/>
        <w:rPr>
          <w:sz w:val="24"/>
          <w:szCs w:val="24"/>
        </w:rPr>
      </w:pPr>
      <w:r>
        <w:rPr>
          <w:sz w:val="24"/>
          <w:szCs w:val="24"/>
        </w:rPr>
        <w:t>7.1.2.1. Arazi Ç</w:t>
      </w:r>
      <w:r w:rsidR="00AA0E6C">
        <w:rPr>
          <w:sz w:val="24"/>
          <w:szCs w:val="24"/>
        </w:rPr>
        <w:t>a</w:t>
      </w:r>
      <w:r>
        <w:rPr>
          <w:sz w:val="24"/>
          <w:szCs w:val="24"/>
        </w:rPr>
        <w:t>lışmaları</w:t>
      </w:r>
    </w:p>
    <w:p w:rsidR="00FE3E35" w:rsidRDefault="00FE3E35" w:rsidP="00FE3E35">
      <w:pPr>
        <w:spacing w:before="60" w:after="60"/>
        <w:ind w:left="1416" w:firstLine="708"/>
        <w:jc w:val="both"/>
        <w:rPr>
          <w:sz w:val="24"/>
          <w:szCs w:val="24"/>
        </w:rPr>
      </w:pPr>
      <w:r>
        <w:rPr>
          <w:sz w:val="24"/>
          <w:szCs w:val="24"/>
        </w:rPr>
        <w:t>7.1.2.2. Zemin Etütleri</w:t>
      </w:r>
    </w:p>
    <w:p w:rsidR="00FE3E35" w:rsidRDefault="00FE3E35" w:rsidP="00FE3E35">
      <w:pPr>
        <w:spacing w:before="60" w:after="60"/>
        <w:ind w:left="708"/>
        <w:jc w:val="both"/>
        <w:rPr>
          <w:sz w:val="24"/>
          <w:szCs w:val="24"/>
        </w:rPr>
      </w:pPr>
      <w:r>
        <w:rPr>
          <w:sz w:val="24"/>
          <w:szCs w:val="24"/>
        </w:rPr>
        <w:t>7.2. ETAP B (KESİN PROJE RAPORU, PROSES-MİMARİ-MEKANİK</w:t>
      </w:r>
    </w:p>
    <w:p w:rsidR="00FE3E35" w:rsidRDefault="00FE3E35" w:rsidP="00FE3E35">
      <w:pPr>
        <w:spacing w:before="60" w:after="60"/>
        <w:ind w:left="708"/>
        <w:jc w:val="both"/>
        <w:rPr>
          <w:sz w:val="24"/>
          <w:szCs w:val="24"/>
        </w:rPr>
      </w:pPr>
      <w:r>
        <w:rPr>
          <w:sz w:val="24"/>
          <w:szCs w:val="24"/>
        </w:rPr>
        <w:t xml:space="preserve">       PROJELER)</w:t>
      </w:r>
    </w:p>
    <w:p w:rsidR="00FE3E35" w:rsidRDefault="00FE3E35" w:rsidP="007E5303">
      <w:pPr>
        <w:spacing w:before="60" w:after="60"/>
        <w:ind w:left="708"/>
        <w:jc w:val="both"/>
        <w:rPr>
          <w:sz w:val="24"/>
          <w:szCs w:val="24"/>
        </w:rPr>
      </w:pPr>
      <w:r>
        <w:rPr>
          <w:sz w:val="24"/>
          <w:szCs w:val="24"/>
        </w:rPr>
        <w:tab/>
        <w:t>7.</w:t>
      </w:r>
      <w:r w:rsidR="007E5303">
        <w:rPr>
          <w:sz w:val="24"/>
          <w:szCs w:val="24"/>
        </w:rPr>
        <w:t>2</w:t>
      </w:r>
      <w:r>
        <w:rPr>
          <w:sz w:val="24"/>
          <w:szCs w:val="24"/>
        </w:rPr>
        <w:t xml:space="preserve">.1. </w:t>
      </w:r>
      <w:r w:rsidR="007E5303">
        <w:rPr>
          <w:sz w:val="24"/>
          <w:szCs w:val="24"/>
        </w:rPr>
        <w:t>KESİN PROJE RAPORU, PROSES-MİMARİPROJELER</w:t>
      </w:r>
    </w:p>
    <w:p w:rsidR="00D8615D" w:rsidRDefault="00FE3E35" w:rsidP="00D8615D">
      <w:pPr>
        <w:spacing w:before="60" w:after="60"/>
        <w:ind w:left="708"/>
        <w:jc w:val="both"/>
        <w:rPr>
          <w:sz w:val="24"/>
          <w:szCs w:val="24"/>
        </w:rPr>
      </w:pPr>
      <w:r>
        <w:rPr>
          <w:sz w:val="24"/>
          <w:szCs w:val="24"/>
        </w:rPr>
        <w:tab/>
        <w:t>7.</w:t>
      </w:r>
      <w:r w:rsidR="00D8615D">
        <w:rPr>
          <w:sz w:val="24"/>
          <w:szCs w:val="24"/>
        </w:rPr>
        <w:t>2</w:t>
      </w:r>
      <w:r>
        <w:rPr>
          <w:sz w:val="24"/>
          <w:szCs w:val="24"/>
        </w:rPr>
        <w:t>.2.</w:t>
      </w:r>
      <w:r w:rsidR="00D8615D">
        <w:rPr>
          <w:sz w:val="24"/>
          <w:szCs w:val="24"/>
        </w:rPr>
        <w:t>MEKANİK PROJELER</w:t>
      </w:r>
    </w:p>
    <w:p w:rsidR="00FC2DA1" w:rsidRDefault="00FC2DA1" w:rsidP="00FC2DA1">
      <w:pPr>
        <w:spacing w:before="60" w:after="60"/>
        <w:ind w:left="708"/>
        <w:jc w:val="both"/>
        <w:rPr>
          <w:sz w:val="24"/>
          <w:szCs w:val="24"/>
        </w:rPr>
      </w:pPr>
      <w:r>
        <w:rPr>
          <w:sz w:val="24"/>
          <w:szCs w:val="24"/>
        </w:rPr>
        <w:t>7.3. ETAP C (STATİK, BETONARME, ELEKTRİK PROJELERİ, DETAYLAR)</w:t>
      </w:r>
    </w:p>
    <w:p w:rsidR="00CB79B5" w:rsidRDefault="00FC2DA1" w:rsidP="00FC2DA1">
      <w:pPr>
        <w:spacing w:before="60" w:after="60"/>
        <w:ind w:left="708"/>
        <w:jc w:val="both"/>
        <w:rPr>
          <w:sz w:val="24"/>
          <w:szCs w:val="24"/>
        </w:rPr>
      </w:pPr>
      <w:r>
        <w:rPr>
          <w:sz w:val="24"/>
          <w:szCs w:val="24"/>
        </w:rPr>
        <w:t>7.</w:t>
      </w:r>
      <w:r w:rsidR="00CB79B5">
        <w:rPr>
          <w:sz w:val="24"/>
          <w:szCs w:val="24"/>
        </w:rPr>
        <w:t>4</w:t>
      </w:r>
      <w:r>
        <w:rPr>
          <w:sz w:val="24"/>
          <w:szCs w:val="24"/>
        </w:rPr>
        <w:t xml:space="preserve">. ETAP </w:t>
      </w:r>
      <w:r w:rsidR="00CB79B5">
        <w:rPr>
          <w:sz w:val="24"/>
          <w:szCs w:val="24"/>
        </w:rPr>
        <w:t>D</w:t>
      </w:r>
      <w:r>
        <w:rPr>
          <w:sz w:val="24"/>
          <w:szCs w:val="24"/>
        </w:rPr>
        <w:t xml:space="preserve"> (</w:t>
      </w:r>
      <w:r w:rsidR="00CB79B5">
        <w:rPr>
          <w:sz w:val="24"/>
          <w:szCs w:val="24"/>
        </w:rPr>
        <w:t xml:space="preserve">KESİN </w:t>
      </w:r>
      <w:r>
        <w:rPr>
          <w:sz w:val="24"/>
          <w:szCs w:val="24"/>
        </w:rPr>
        <w:t xml:space="preserve">PROJE, </w:t>
      </w:r>
      <w:r w:rsidR="00CB79B5">
        <w:rPr>
          <w:sz w:val="24"/>
          <w:szCs w:val="24"/>
        </w:rPr>
        <w:t xml:space="preserve">METRAJ, ŞARTNAMELER VE ORJİNALLERİN </w:t>
      </w:r>
    </w:p>
    <w:p w:rsidR="00FC2DA1" w:rsidRDefault="00CB79B5" w:rsidP="00FC2DA1">
      <w:pPr>
        <w:spacing w:before="60" w:after="60"/>
        <w:ind w:left="708"/>
        <w:jc w:val="both"/>
        <w:rPr>
          <w:sz w:val="24"/>
          <w:szCs w:val="24"/>
        </w:rPr>
      </w:pPr>
      <w:r>
        <w:rPr>
          <w:sz w:val="24"/>
          <w:szCs w:val="24"/>
        </w:rPr>
        <w:t xml:space="preserve">       TESPİTİ</w:t>
      </w:r>
      <w:r w:rsidR="00FC2DA1">
        <w:rPr>
          <w:sz w:val="24"/>
          <w:szCs w:val="24"/>
        </w:rPr>
        <w:t>)</w:t>
      </w:r>
    </w:p>
    <w:p w:rsidR="007608E6" w:rsidRDefault="007608E6" w:rsidP="007608E6">
      <w:pPr>
        <w:pStyle w:val="ListeParagraf"/>
        <w:numPr>
          <w:ilvl w:val="0"/>
          <w:numId w:val="14"/>
        </w:numPr>
        <w:spacing w:before="60" w:after="60"/>
        <w:jc w:val="both"/>
        <w:rPr>
          <w:sz w:val="24"/>
          <w:szCs w:val="24"/>
        </w:rPr>
      </w:pPr>
      <w:r>
        <w:rPr>
          <w:sz w:val="24"/>
          <w:szCs w:val="24"/>
        </w:rPr>
        <w:t>PROJENİN HAZIRLANMASI AŞAMALARINDA ALINMASI GEREKEN İZİNLER</w:t>
      </w:r>
    </w:p>
    <w:p w:rsidR="006F62ED" w:rsidRPr="007608E6" w:rsidRDefault="007608E6" w:rsidP="007608E6">
      <w:pPr>
        <w:pStyle w:val="ListeParagraf"/>
        <w:numPr>
          <w:ilvl w:val="0"/>
          <w:numId w:val="14"/>
        </w:numPr>
        <w:spacing w:before="60" w:after="60"/>
        <w:jc w:val="both"/>
        <w:rPr>
          <w:sz w:val="24"/>
          <w:szCs w:val="24"/>
        </w:rPr>
      </w:pPr>
      <w:r w:rsidRPr="007608E6">
        <w:rPr>
          <w:sz w:val="24"/>
          <w:szCs w:val="24"/>
        </w:rPr>
        <w:t xml:space="preserve">PERSONEL VE CEZALAR </w:t>
      </w:r>
    </w:p>
    <w:p w:rsidR="00AE4A71" w:rsidRPr="007608E6" w:rsidRDefault="007608E6" w:rsidP="007608E6">
      <w:pPr>
        <w:pStyle w:val="ListeParagraf"/>
        <w:numPr>
          <w:ilvl w:val="0"/>
          <w:numId w:val="14"/>
        </w:numPr>
        <w:spacing w:before="60" w:after="60"/>
        <w:jc w:val="both"/>
        <w:rPr>
          <w:sz w:val="24"/>
          <w:szCs w:val="24"/>
        </w:rPr>
      </w:pPr>
      <w:r w:rsidRPr="007608E6">
        <w:rPr>
          <w:sz w:val="24"/>
          <w:szCs w:val="24"/>
        </w:rPr>
        <w:t xml:space="preserve">RAPORLAMA </w:t>
      </w:r>
    </w:p>
    <w:p w:rsidR="00AE4A71" w:rsidRPr="001137A1" w:rsidRDefault="007608E6" w:rsidP="007608E6">
      <w:pPr>
        <w:spacing w:before="60" w:after="60"/>
        <w:ind w:firstLine="708"/>
        <w:jc w:val="both"/>
        <w:rPr>
          <w:sz w:val="24"/>
          <w:szCs w:val="24"/>
        </w:rPr>
      </w:pPr>
      <w:r>
        <w:rPr>
          <w:sz w:val="24"/>
          <w:szCs w:val="24"/>
        </w:rPr>
        <w:t xml:space="preserve">10.1. </w:t>
      </w:r>
      <w:r w:rsidRPr="001137A1">
        <w:rPr>
          <w:sz w:val="24"/>
          <w:szCs w:val="24"/>
        </w:rPr>
        <w:t>AYLIK İŞ İLERLEME RAPORLARI</w:t>
      </w:r>
    </w:p>
    <w:p w:rsidR="00AE4A71" w:rsidRPr="001137A1" w:rsidRDefault="007608E6" w:rsidP="007608E6">
      <w:pPr>
        <w:spacing w:before="60" w:after="60"/>
        <w:ind w:firstLine="708"/>
        <w:jc w:val="both"/>
        <w:rPr>
          <w:sz w:val="24"/>
          <w:szCs w:val="24"/>
        </w:rPr>
      </w:pPr>
      <w:r>
        <w:rPr>
          <w:sz w:val="24"/>
          <w:szCs w:val="24"/>
        </w:rPr>
        <w:t>10.</w:t>
      </w:r>
      <w:r w:rsidRPr="001137A1">
        <w:rPr>
          <w:sz w:val="24"/>
          <w:szCs w:val="24"/>
        </w:rPr>
        <w:t>2</w:t>
      </w:r>
      <w:r>
        <w:rPr>
          <w:sz w:val="24"/>
          <w:szCs w:val="24"/>
        </w:rPr>
        <w:t>.</w:t>
      </w:r>
      <w:r w:rsidRPr="001137A1">
        <w:rPr>
          <w:sz w:val="24"/>
          <w:szCs w:val="24"/>
        </w:rPr>
        <w:t xml:space="preserve"> DİĞER PROJE VE RAPORLAR</w:t>
      </w:r>
    </w:p>
    <w:p w:rsidR="00AE4A71" w:rsidRPr="008267F7" w:rsidRDefault="008267F7" w:rsidP="008267F7">
      <w:pPr>
        <w:spacing w:before="60" w:after="60"/>
        <w:ind w:firstLine="360"/>
        <w:jc w:val="both"/>
        <w:rPr>
          <w:sz w:val="24"/>
          <w:szCs w:val="24"/>
        </w:rPr>
      </w:pPr>
      <w:r>
        <w:rPr>
          <w:sz w:val="24"/>
          <w:szCs w:val="24"/>
        </w:rPr>
        <w:t xml:space="preserve">11. </w:t>
      </w:r>
      <w:r w:rsidR="007608E6" w:rsidRPr="008267F7">
        <w:rPr>
          <w:sz w:val="24"/>
          <w:szCs w:val="24"/>
        </w:rPr>
        <w:t>TOPLANTILAR</w:t>
      </w:r>
    </w:p>
    <w:p w:rsidR="00AE4A71" w:rsidRPr="001137A1" w:rsidRDefault="007608E6" w:rsidP="008267F7">
      <w:pPr>
        <w:spacing w:before="60" w:after="60"/>
        <w:ind w:firstLine="708"/>
        <w:jc w:val="both"/>
        <w:rPr>
          <w:sz w:val="24"/>
          <w:szCs w:val="24"/>
        </w:rPr>
      </w:pPr>
      <w:r w:rsidRPr="001137A1">
        <w:rPr>
          <w:sz w:val="24"/>
          <w:szCs w:val="24"/>
        </w:rPr>
        <w:t>1</w:t>
      </w:r>
      <w:r w:rsidR="008267F7">
        <w:rPr>
          <w:sz w:val="24"/>
          <w:szCs w:val="24"/>
        </w:rPr>
        <w:t>1</w:t>
      </w:r>
      <w:r w:rsidRPr="001137A1">
        <w:rPr>
          <w:sz w:val="24"/>
          <w:szCs w:val="24"/>
        </w:rPr>
        <w:t>.1</w:t>
      </w:r>
      <w:r w:rsidR="008267F7">
        <w:rPr>
          <w:sz w:val="24"/>
          <w:szCs w:val="24"/>
        </w:rPr>
        <w:t>.</w:t>
      </w:r>
      <w:r w:rsidRPr="001137A1">
        <w:rPr>
          <w:sz w:val="24"/>
          <w:szCs w:val="24"/>
        </w:rPr>
        <w:t xml:space="preserve"> AYLIK İŞ İLERLEME TOPLANTILARI</w:t>
      </w:r>
    </w:p>
    <w:p w:rsidR="00AE4A71" w:rsidRPr="00E8026F" w:rsidRDefault="007608E6" w:rsidP="008267F7">
      <w:pPr>
        <w:spacing w:before="60" w:after="60"/>
        <w:ind w:firstLine="708"/>
        <w:jc w:val="both"/>
        <w:rPr>
          <w:sz w:val="24"/>
          <w:szCs w:val="24"/>
        </w:rPr>
      </w:pPr>
      <w:r w:rsidRPr="00E8026F">
        <w:rPr>
          <w:sz w:val="24"/>
          <w:szCs w:val="24"/>
        </w:rPr>
        <w:t>1</w:t>
      </w:r>
      <w:r w:rsidR="008267F7" w:rsidRPr="00E8026F">
        <w:rPr>
          <w:sz w:val="24"/>
          <w:szCs w:val="24"/>
        </w:rPr>
        <w:t>1</w:t>
      </w:r>
      <w:r w:rsidRPr="00E8026F">
        <w:rPr>
          <w:sz w:val="24"/>
          <w:szCs w:val="24"/>
        </w:rPr>
        <w:t>.2</w:t>
      </w:r>
      <w:r w:rsidR="008267F7" w:rsidRPr="00E8026F">
        <w:rPr>
          <w:sz w:val="24"/>
          <w:szCs w:val="24"/>
        </w:rPr>
        <w:t>.</w:t>
      </w:r>
      <w:r w:rsidRPr="00E8026F">
        <w:rPr>
          <w:sz w:val="24"/>
          <w:szCs w:val="24"/>
        </w:rPr>
        <w:t xml:space="preserve"> ÖZEL TOPLANTILAR</w:t>
      </w:r>
    </w:p>
    <w:p w:rsidR="00AE4A71" w:rsidRPr="00E8026F" w:rsidRDefault="006F1AAF" w:rsidP="006F1AAF">
      <w:pPr>
        <w:spacing w:before="60" w:after="60"/>
        <w:ind w:left="360"/>
        <w:jc w:val="both"/>
        <w:rPr>
          <w:sz w:val="24"/>
          <w:szCs w:val="24"/>
        </w:rPr>
      </w:pPr>
      <w:r w:rsidRPr="00E8026F">
        <w:rPr>
          <w:sz w:val="24"/>
          <w:szCs w:val="24"/>
        </w:rPr>
        <w:t>12. ÖDEME YERİ VE ŞARTLARI</w:t>
      </w:r>
    </w:p>
    <w:p w:rsidR="00A50B63" w:rsidRPr="00E8026F" w:rsidRDefault="006F1AAF" w:rsidP="00E8026F">
      <w:pPr>
        <w:spacing w:before="60" w:after="60"/>
        <w:ind w:firstLine="708"/>
        <w:jc w:val="both"/>
        <w:rPr>
          <w:sz w:val="24"/>
          <w:szCs w:val="24"/>
        </w:rPr>
      </w:pPr>
      <w:r w:rsidRPr="00E8026F">
        <w:rPr>
          <w:sz w:val="24"/>
          <w:szCs w:val="24"/>
        </w:rPr>
        <w:t>12.1 ÖDEMELER</w:t>
      </w:r>
    </w:p>
    <w:p w:rsidR="00AE4A71" w:rsidRDefault="00E8026F" w:rsidP="00E8026F">
      <w:pPr>
        <w:spacing w:before="60" w:after="60"/>
        <w:ind w:left="360"/>
        <w:jc w:val="both"/>
        <w:rPr>
          <w:sz w:val="24"/>
          <w:szCs w:val="24"/>
        </w:rPr>
      </w:pPr>
      <w:r w:rsidRPr="00E8026F">
        <w:rPr>
          <w:sz w:val="24"/>
          <w:szCs w:val="24"/>
        </w:rPr>
        <w:t xml:space="preserve">13. </w:t>
      </w:r>
      <w:r>
        <w:rPr>
          <w:sz w:val="24"/>
          <w:szCs w:val="24"/>
        </w:rPr>
        <w:t>PROSES ÖZEL HÜKÜMLERİ (İLERİ BİYOLOJİK AKTİF ÇAMUR SİSTEMİ)</w:t>
      </w:r>
    </w:p>
    <w:p w:rsidR="00E8026F" w:rsidRDefault="00E8026F" w:rsidP="00E8026F">
      <w:pPr>
        <w:spacing w:before="60" w:after="60"/>
        <w:ind w:left="360"/>
        <w:jc w:val="both"/>
        <w:rPr>
          <w:sz w:val="24"/>
          <w:szCs w:val="24"/>
        </w:rPr>
      </w:pPr>
      <w:r>
        <w:rPr>
          <w:sz w:val="24"/>
          <w:szCs w:val="24"/>
        </w:rPr>
        <w:tab/>
        <w:t>13.1. NÜFUS, DEBİ, ORGANİK YÜK</w:t>
      </w:r>
    </w:p>
    <w:p w:rsidR="00E8026F" w:rsidRDefault="00E8026F" w:rsidP="00E8026F">
      <w:pPr>
        <w:spacing w:before="60" w:after="60"/>
        <w:ind w:left="360" w:firstLine="348"/>
        <w:jc w:val="both"/>
        <w:rPr>
          <w:sz w:val="24"/>
          <w:szCs w:val="24"/>
        </w:rPr>
      </w:pPr>
      <w:r>
        <w:rPr>
          <w:sz w:val="24"/>
          <w:szCs w:val="24"/>
        </w:rPr>
        <w:t>13.2. SU TÜKETİM VE KİRLİLİK KONSANTRASYONLARI</w:t>
      </w:r>
    </w:p>
    <w:p w:rsidR="00E8026F" w:rsidRDefault="00E8026F" w:rsidP="00E8026F">
      <w:pPr>
        <w:spacing w:before="60" w:after="60"/>
        <w:ind w:left="360" w:firstLine="348"/>
        <w:jc w:val="both"/>
        <w:rPr>
          <w:sz w:val="24"/>
          <w:szCs w:val="24"/>
        </w:rPr>
      </w:pPr>
      <w:r>
        <w:rPr>
          <w:sz w:val="24"/>
          <w:szCs w:val="24"/>
        </w:rPr>
        <w:t>13.3. PROJELENDİRME VE TASARIM STANDARTLARI</w:t>
      </w:r>
    </w:p>
    <w:p w:rsidR="00E8026F" w:rsidRDefault="00E8026F" w:rsidP="00E8026F">
      <w:pPr>
        <w:spacing w:before="60" w:after="60"/>
        <w:ind w:left="360" w:firstLine="348"/>
        <w:jc w:val="both"/>
        <w:rPr>
          <w:sz w:val="24"/>
          <w:szCs w:val="24"/>
        </w:rPr>
      </w:pPr>
      <w:r>
        <w:rPr>
          <w:sz w:val="24"/>
          <w:szCs w:val="24"/>
        </w:rPr>
        <w:t>13.4. ATIKSU ARITMA TESİSİ ARITILMIŞ SU DEŞARJ STANDARTLARI</w:t>
      </w:r>
    </w:p>
    <w:p w:rsidR="00E8026F" w:rsidRDefault="00E8026F" w:rsidP="00E8026F">
      <w:pPr>
        <w:spacing w:before="60" w:after="60"/>
        <w:ind w:firstLine="360"/>
        <w:jc w:val="both"/>
        <w:rPr>
          <w:sz w:val="24"/>
          <w:szCs w:val="24"/>
        </w:rPr>
      </w:pPr>
      <w:r>
        <w:rPr>
          <w:sz w:val="24"/>
          <w:szCs w:val="24"/>
        </w:rPr>
        <w:t>14. GENEL HÜKÜMLER</w:t>
      </w:r>
    </w:p>
    <w:p w:rsidR="00E8026F" w:rsidRPr="00E8026F" w:rsidRDefault="00E8026F" w:rsidP="00E8026F">
      <w:pPr>
        <w:spacing w:before="60" w:after="60"/>
        <w:ind w:left="360"/>
        <w:jc w:val="both"/>
        <w:rPr>
          <w:sz w:val="24"/>
          <w:szCs w:val="24"/>
        </w:rPr>
      </w:pPr>
    </w:p>
    <w:p w:rsidR="00E8026F" w:rsidRPr="00E8026F" w:rsidRDefault="00E8026F" w:rsidP="00E8026F">
      <w:pPr>
        <w:spacing w:before="60" w:after="60"/>
        <w:ind w:left="360"/>
        <w:jc w:val="both"/>
        <w:rPr>
          <w:sz w:val="24"/>
          <w:szCs w:val="24"/>
        </w:rPr>
      </w:pPr>
    </w:p>
    <w:p w:rsidR="00E455DD" w:rsidRPr="0070399E" w:rsidRDefault="007C3A55" w:rsidP="00F82B30">
      <w:pPr>
        <w:keepNext/>
        <w:ind w:hanging="851"/>
        <w:jc w:val="both"/>
        <w:outlineLvl w:val="0"/>
        <w:rPr>
          <w:b/>
          <w:bCs/>
          <w:kern w:val="32"/>
          <w:sz w:val="24"/>
          <w:szCs w:val="24"/>
        </w:rPr>
      </w:pPr>
      <w:r w:rsidRPr="0070399E">
        <w:rPr>
          <w:b/>
          <w:bCs/>
          <w:kern w:val="32"/>
          <w:sz w:val="24"/>
          <w:szCs w:val="24"/>
        </w:rPr>
        <w:lastRenderedPageBreak/>
        <w:tab/>
      </w:r>
      <w:r w:rsidR="00F8200C" w:rsidRPr="0070399E">
        <w:rPr>
          <w:b/>
          <w:bCs/>
          <w:kern w:val="32"/>
          <w:sz w:val="24"/>
          <w:szCs w:val="24"/>
        </w:rPr>
        <w:t>1. GİRİŞ</w:t>
      </w:r>
    </w:p>
    <w:p w:rsidR="00E455DD" w:rsidRPr="0070399E" w:rsidRDefault="00E455DD" w:rsidP="00E455DD">
      <w:pPr>
        <w:keepNext/>
        <w:jc w:val="both"/>
        <w:outlineLvl w:val="0"/>
        <w:rPr>
          <w:bCs/>
          <w:kern w:val="32"/>
          <w:sz w:val="24"/>
          <w:szCs w:val="24"/>
        </w:rPr>
      </w:pPr>
      <w:r w:rsidRPr="0070399E">
        <w:rPr>
          <w:bCs/>
          <w:kern w:val="32"/>
          <w:sz w:val="24"/>
          <w:szCs w:val="24"/>
        </w:rPr>
        <w:tab/>
        <w:t>2560 sayılı yasa</w:t>
      </w:r>
      <w:r w:rsidR="00AB5BB9">
        <w:rPr>
          <w:bCs/>
          <w:kern w:val="32"/>
          <w:sz w:val="24"/>
          <w:szCs w:val="24"/>
        </w:rPr>
        <w:t>y</w:t>
      </w:r>
      <w:r w:rsidRPr="0070399E">
        <w:rPr>
          <w:bCs/>
          <w:kern w:val="32"/>
          <w:sz w:val="24"/>
          <w:szCs w:val="24"/>
        </w:rPr>
        <w:t xml:space="preserve">a </w:t>
      </w:r>
      <w:r w:rsidR="00AB5BB9">
        <w:rPr>
          <w:bCs/>
          <w:kern w:val="32"/>
          <w:sz w:val="24"/>
          <w:szCs w:val="24"/>
        </w:rPr>
        <w:t xml:space="preserve">göre </w:t>
      </w:r>
      <w:r w:rsidRPr="0070399E">
        <w:rPr>
          <w:bCs/>
          <w:kern w:val="32"/>
          <w:sz w:val="24"/>
          <w:szCs w:val="24"/>
        </w:rPr>
        <w:t>Aydın il sınırları içinde bulunan tüm yerleşim yerlerinin alt yapı hizmetlerinin yerine getirilmesi Aydın ASKİ Genel Müdürlüğünün görev ve sorumluluk alanı içerisi</w:t>
      </w:r>
      <w:r w:rsidR="00AB5BB9">
        <w:rPr>
          <w:bCs/>
          <w:kern w:val="32"/>
          <w:sz w:val="24"/>
          <w:szCs w:val="24"/>
        </w:rPr>
        <w:t>ndedir</w:t>
      </w:r>
      <w:r w:rsidRPr="0070399E">
        <w:rPr>
          <w:bCs/>
          <w:kern w:val="32"/>
          <w:sz w:val="24"/>
          <w:szCs w:val="24"/>
        </w:rPr>
        <w:t xml:space="preserve">. </w:t>
      </w:r>
    </w:p>
    <w:p w:rsidR="00E455DD" w:rsidRPr="0076762F" w:rsidRDefault="00E455DD" w:rsidP="00E455DD">
      <w:pPr>
        <w:keepNext/>
        <w:jc w:val="both"/>
        <w:outlineLvl w:val="0"/>
        <w:rPr>
          <w:bCs/>
          <w:kern w:val="32"/>
          <w:sz w:val="24"/>
          <w:szCs w:val="24"/>
        </w:rPr>
      </w:pPr>
      <w:r w:rsidRPr="0070399E">
        <w:rPr>
          <w:bCs/>
          <w:kern w:val="32"/>
          <w:sz w:val="24"/>
          <w:szCs w:val="24"/>
        </w:rPr>
        <w:tab/>
      </w:r>
      <w:r w:rsidRPr="0076762F">
        <w:rPr>
          <w:bCs/>
          <w:kern w:val="32"/>
          <w:sz w:val="24"/>
          <w:szCs w:val="24"/>
        </w:rPr>
        <w:t xml:space="preserve">Görev ve sorumluluk alanı içinde bulunan </w:t>
      </w:r>
      <w:r w:rsidR="005F41CB" w:rsidRPr="0076762F">
        <w:rPr>
          <w:b/>
          <w:bCs/>
          <w:kern w:val="32"/>
          <w:sz w:val="24"/>
          <w:szCs w:val="24"/>
        </w:rPr>
        <w:t>Söke</w:t>
      </w:r>
      <w:r w:rsidR="00D77991" w:rsidRPr="0076762F">
        <w:rPr>
          <w:b/>
          <w:bCs/>
          <w:kern w:val="32"/>
          <w:sz w:val="24"/>
          <w:szCs w:val="24"/>
        </w:rPr>
        <w:t xml:space="preserve"> İlçesi </w:t>
      </w:r>
      <w:r w:rsidR="007E40E2" w:rsidRPr="0076762F">
        <w:rPr>
          <w:b/>
          <w:bCs/>
          <w:kern w:val="32"/>
          <w:sz w:val="24"/>
          <w:szCs w:val="24"/>
        </w:rPr>
        <w:t>Bağarası</w:t>
      </w:r>
      <w:r w:rsidR="00D77991" w:rsidRPr="0076762F">
        <w:rPr>
          <w:b/>
          <w:bCs/>
          <w:kern w:val="32"/>
          <w:sz w:val="24"/>
          <w:szCs w:val="24"/>
        </w:rPr>
        <w:t xml:space="preserve"> Mahallesi</w:t>
      </w:r>
      <w:r w:rsidR="00FA28DC" w:rsidRPr="0076762F">
        <w:rPr>
          <w:b/>
          <w:bCs/>
          <w:kern w:val="32"/>
          <w:sz w:val="24"/>
          <w:szCs w:val="24"/>
        </w:rPr>
        <w:t xml:space="preserve"> atıksu arıtma tesisi</w:t>
      </w:r>
      <w:r w:rsidR="005F41CB" w:rsidRPr="0076762F">
        <w:rPr>
          <w:b/>
          <w:bCs/>
          <w:kern w:val="32"/>
          <w:sz w:val="24"/>
          <w:szCs w:val="24"/>
        </w:rPr>
        <w:t xml:space="preserve"> </w:t>
      </w:r>
      <w:r w:rsidRPr="0076762F">
        <w:rPr>
          <w:b/>
          <w:bCs/>
          <w:kern w:val="32"/>
          <w:sz w:val="24"/>
          <w:szCs w:val="24"/>
        </w:rPr>
        <w:t>proje</w:t>
      </w:r>
      <w:r w:rsidR="008F3861" w:rsidRPr="0076762F">
        <w:rPr>
          <w:b/>
          <w:bCs/>
          <w:kern w:val="32"/>
          <w:sz w:val="24"/>
          <w:szCs w:val="24"/>
        </w:rPr>
        <w:t>s</w:t>
      </w:r>
      <w:r w:rsidRPr="0076762F">
        <w:rPr>
          <w:b/>
          <w:bCs/>
          <w:kern w:val="32"/>
          <w:sz w:val="24"/>
          <w:szCs w:val="24"/>
        </w:rPr>
        <w:t>inin</w:t>
      </w:r>
      <w:r w:rsidR="005F41CB" w:rsidRPr="0076762F">
        <w:rPr>
          <w:b/>
          <w:bCs/>
          <w:kern w:val="32"/>
          <w:sz w:val="24"/>
          <w:szCs w:val="24"/>
        </w:rPr>
        <w:t xml:space="preserve"> </w:t>
      </w:r>
      <w:r w:rsidRPr="0076762F">
        <w:rPr>
          <w:bCs/>
          <w:kern w:val="32"/>
          <w:sz w:val="24"/>
          <w:szCs w:val="24"/>
        </w:rPr>
        <w:t xml:space="preserve">yapılmasına ihtiyaç duyulmuştur. </w:t>
      </w:r>
    </w:p>
    <w:p w:rsidR="005B688B" w:rsidRPr="0076762F" w:rsidRDefault="00E455DD" w:rsidP="005B688B">
      <w:pPr>
        <w:keepNext/>
        <w:jc w:val="both"/>
        <w:outlineLvl w:val="0"/>
        <w:rPr>
          <w:sz w:val="24"/>
          <w:szCs w:val="24"/>
        </w:rPr>
      </w:pPr>
      <w:r w:rsidRPr="0076762F">
        <w:rPr>
          <w:sz w:val="24"/>
          <w:szCs w:val="24"/>
        </w:rPr>
        <w:tab/>
        <w:t>Bu çalışma kapsamında</w:t>
      </w:r>
      <w:r w:rsidR="007861FB" w:rsidRPr="0076762F">
        <w:rPr>
          <w:sz w:val="24"/>
          <w:szCs w:val="24"/>
        </w:rPr>
        <w:t>ki</w:t>
      </w:r>
      <w:r w:rsidR="00A502F2" w:rsidRPr="0076762F">
        <w:rPr>
          <w:b/>
          <w:sz w:val="24"/>
          <w:szCs w:val="24"/>
        </w:rPr>
        <w:t xml:space="preserve"> Söke </w:t>
      </w:r>
      <w:r w:rsidR="009853CB" w:rsidRPr="0076762F">
        <w:rPr>
          <w:b/>
          <w:sz w:val="24"/>
          <w:szCs w:val="24"/>
        </w:rPr>
        <w:t>İ</w:t>
      </w:r>
      <w:r w:rsidR="00A57D05" w:rsidRPr="0076762F">
        <w:rPr>
          <w:b/>
          <w:sz w:val="24"/>
          <w:szCs w:val="24"/>
        </w:rPr>
        <w:t>lçe</w:t>
      </w:r>
      <w:r w:rsidR="00A75AA4" w:rsidRPr="0076762F">
        <w:rPr>
          <w:b/>
          <w:sz w:val="24"/>
          <w:szCs w:val="24"/>
        </w:rPr>
        <w:t>si</w:t>
      </w:r>
      <w:r w:rsidR="004E280D" w:rsidRPr="0076762F">
        <w:rPr>
          <w:b/>
          <w:sz w:val="24"/>
          <w:szCs w:val="24"/>
        </w:rPr>
        <w:t>,</w:t>
      </w:r>
      <w:r w:rsidR="00A502F2" w:rsidRPr="0076762F">
        <w:rPr>
          <w:b/>
          <w:sz w:val="24"/>
          <w:szCs w:val="24"/>
        </w:rPr>
        <w:t xml:space="preserve"> </w:t>
      </w:r>
      <w:r w:rsidR="007E40E2" w:rsidRPr="0076762F">
        <w:rPr>
          <w:b/>
          <w:bCs/>
          <w:kern w:val="32"/>
          <w:sz w:val="24"/>
          <w:szCs w:val="24"/>
        </w:rPr>
        <w:t>Bağarası</w:t>
      </w:r>
      <w:r w:rsidR="00A502F2" w:rsidRPr="0076762F">
        <w:rPr>
          <w:b/>
          <w:sz w:val="24"/>
          <w:szCs w:val="24"/>
        </w:rPr>
        <w:t xml:space="preserve"> </w:t>
      </w:r>
      <w:r w:rsidR="00A75AA4" w:rsidRPr="0076762F">
        <w:rPr>
          <w:b/>
          <w:sz w:val="24"/>
          <w:szCs w:val="24"/>
        </w:rPr>
        <w:t xml:space="preserve">Mahallesinin </w:t>
      </w:r>
      <w:r w:rsidR="00961B49" w:rsidRPr="0076762F">
        <w:rPr>
          <w:b/>
          <w:sz w:val="24"/>
          <w:szCs w:val="24"/>
        </w:rPr>
        <w:t>kanali</w:t>
      </w:r>
      <w:r w:rsidR="00FF003C" w:rsidRPr="0076762F">
        <w:rPr>
          <w:b/>
          <w:sz w:val="24"/>
          <w:szCs w:val="24"/>
        </w:rPr>
        <w:t>z</w:t>
      </w:r>
      <w:r w:rsidR="00961B49" w:rsidRPr="0076762F">
        <w:rPr>
          <w:b/>
          <w:sz w:val="24"/>
          <w:szCs w:val="24"/>
        </w:rPr>
        <w:t>asyon projeleri</w:t>
      </w:r>
      <w:r w:rsidR="000C2986" w:rsidRPr="0076762F">
        <w:rPr>
          <w:b/>
          <w:sz w:val="24"/>
          <w:szCs w:val="24"/>
        </w:rPr>
        <w:t xml:space="preserve"> 20</w:t>
      </w:r>
      <w:r w:rsidR="007E40E2" w:rsidRPr="0076762F">
        <w:rPr>
          <w:b/>
          <w:sz w:val="24"/>
          <w:szCs w:val="24"/>
        </w:rPr>
        <w:t>10</w:t>
      </w:r>
      <w:r w:rsidR="000C2986" w:rsidRPr="0076762F">
        <w:rPr>
          <w:b/>
          <w:sz w:val="24"/>
          <w:szCs w:val="24"/>
        </w:rPr>
        <w:t xml:space="preserve"> yılında </w:t>
      </w:r>
      <w:r w:rsidR="007E40E2" w:rsidRPr="0076762F">
        <w:rPr>
          <w:b/>
          <w:sz w:val="24"/>
          <w:szCs w:val="24"/>
        </w:rPr>
        <w:t>İller Bankası tarafından onaylanmıştır</w:t>
      </w:r>
      <w:r w:rsidR="00A502F2" w:rsidRPr="0076762F">
        <w:rPr>
          <w:sz w:val="24"/>
          <w:szCs w:val="24"/>
        </w:rPr>
        <w:t xml:space="preserve">. </w:t>
      </w:r>
      <w:r w:rsidR="007E40E2" w:rsidRPr="0076762F">
        <w:rPr>
          <w:sz w:val="24"/>
          <w:szCs w:val="24"/>
        </w:rPr>
        <w:t>Onaylanan</w:t>
      </w:r>
      <w:r w:rsidR="00A502F2" w:rsidRPr="0076762F">
        <w:rPr>
          <w:sz w:val="24"/>
          <w:szCs w:val="24"/>
        </w:rPr>
        <w:t xml:space="preserve"> projelere göre </w:t>
      </w:r>
      <w:r w:rsidR="007861FB" w:rsidRPr="0076762F">
        <w:rPr>
          <w:b/>
          <w:sz w:val="24"/>
          <w:szCs w:val="24"/>
        </w:rPr>
        <w:t>Genel Müdürlüğümüz</w:t>
      </w:r>
      <w:r w:rsidR="00A502F2" w:rsidRPr="0076762F">
        <w:rPr>
          <w:b/>
          <w:sz w:val="24"/>
          <w:szCs w:val="24"/>
        </w:rPr>
        <w:t xml:space="preserve"> ve İlbank A.Ş ortak kontrollüğünde </w:t>
      </w:r>
      <w:r w:rsidR="00961B49" w:rsidRPr="0076762F">
        <w:rPr>
          <w:b/>
          <w:sz w:val="24"/>
          <w:szCs w:val="24"/>
        </w:rPr>
        <w:t xml:space="preserve">kanalizasyon şebekesinin </w:t>
      </w:r>
      <w:r w:rsidR="007861FB" w:rsidRPr="0076762F">
        <w:rPr>
          <w:b/>
          <w:sz w:val="24"/>
          <w:szCs w:val="24"/>
        </w:rPr>
        <w:t xml:space="preserve">inşaatı </w:t>
      </w:r>
      <w:r w:rsidR="000C2986" w:rsidRPr="0076762F">
        <w:rPr>
          <w:b/>
          <w:sz w:val="24"/>
          <w:szCs w:val="24"/>
        </w:rPr>
        <w:t>tamamlan</w:t>
      </w:r>
      <w:r w:rsidR="00961B49" w:rsidRPr="0076762F">
        <w:rPr>
          <w:b/>
          <w:sz w:val="24"/>
          <w:szCs w:val="24"/>
        </w:rPr>
        <w:t>mıştır.</w:t>
      </w:r>
      <w:r w:rsidR="00A502F2" w:rsidRPr="0076762F">
        <w:rPr>
          <w:b/>
          <w:sz w:val="24"/>
          <w:szCs w:val="24"/>
        </w:rPr>
        <w:t xml:space="preserve"> </w:t>
      </w:r>
      <w:r w:rsidR="00565162" w:rsidRPr="0076762F">
        <w:rPr>
          <w:sz w:val="24"/>
          <w:szCs w:val="24"/>
        </w:rPr>
        <w:t>Onaylı kanalizasyon projesi kapsamında</w:t>
      </w:r>
      <w:r w:rsidR="00BC33AB" w:rsidRPr="0076762F">
        <w:rPr>
          <w:sz w:val="24"/>
          <w:szCs w:val="24"/>
        </w:rPr>
        <w:t xml:space="preserve"> </w:t>
      </w:r>
      <w:r w:rsidR="00BC33AB" w:rsidRPr="0076762F">
        <w:rPr>
          <w:b/>
          <w:sz w:val="24"/>
          <w:szCs w:val="24"/>
        </w:rPr>
        <w:t xml:space="preserve">Söke </w:t>
      </w:r>
      <w:r w:rsidR="000C2986" w:rsidRPr="0076762F">
        <w:rPr>
          <w:b/>
          <w:sz w:val="24"/>
          <w:szCs w:val="24"/>
        </w:rPr>
        <w:t xml:space="preserve"> İlçesi </w:t>
      </w:r>
      <w:r w:rsidR="007E40E2" w:rsidRPr="0076762F">
        <w:rPr>
          <w:b/>
          <w:sz w:val="24"/>
          <w:szCs w:val="24"/>
        </w:rPr>
        <w:t xml:space="preserve">Bağarası </w:t>
      </w:r>
      <w:r w:rsidR="000C2986" w:rsidRPr="0076762F">
        <w:rPr>
          <w:b/>
          <w:sz w:val="24"/>
          <w:szCs w:val="24"/>
        </w:rPr>
        <w:t xml:space="preserve">Mahallesinin </w:t>
      </w:r>
      <w:r w:rsidR="007E40E2" w:rsidRPr="0076762F">
        <w:rPr>
          <w:b/>
          <w:sz w:val="24"/>
          <w:szCs w:val="24"/>
        </w:rPr>
        <w:t>374</w:t>
      </w:r>
      <w:r w:rsidR="00961B49" w:rsidRPr="0076762F">
        <w:rPr>
          <w:b/>
          <w:sz w:val="24"/>
          <w:szCs w:val="24"/>
        </w:rPr>
        <w:t xml:space="preserve"> ada </w:t>
      </w:r>
      <w:r w:rsidR="007E40E2" w:rsidRPr="0076762F">
        <w:rPr>
          <w:b/>
          <w:sz w:val="24"/>
          <w:szCs w:val="24"/>
        </w:rPr>
        <w:t>2</w:t>
      </w:r>
      <w:r w:rsidR="00716DD0" w:rsidRPr="0076762F">
        <w:rPr>
          <w:b/>
          <w:sz w:val="24"/>
          <w:szCs w:val="24"/>
        </w:rPr>
        <w:t xml:space="preserve"> </w:t>
      </w:r>
      <w:r w:rsidR="00565162" w:rsidRPr="0076762F">
        <w:rPr>
          <w:b/>
          <w:sz w:val="24"/>
          <w:szCs w:val="24"/>
        </w:rPr>
        <w:t>nolu parsel</w:t>
      </w:r>
      <w:r w:rsidR="00716DD0" w:rsidRPr="0076762F">
        <w:rPr>
          <w:b/>
          <w:sz w:val="24"/>
          <w:szCs w:val="24"/>
        </w:rPr>
        <w:t>e</w:t>
      </w:r>
      <w:r w:rsidR="000C2986" w:rsidRPr="0076762F">
        <w:rPr>
          <w:b/>
          <w:sz w:val="24"/>
          <w:szCs w:val="24"/>
        </w:rPr>
        <w:t xml:space="preserve"> </w:t>
      </w:r>
      <w:r w:rsidR="00632C20" w:rsidRPr="0076762F">
        <w:rPr>
          <w:b/>
          <w:sz w:val="24"/>
          <w:szCs w:val="24"/>
        </w:rPr>
        <w:t>(</w:t>
      </w:r>
      <w:r w:rsidR="000C2986" w:rsidRPr="0076762F">
        <w:rPr>
          <w:b/>
          <w:sz w:val="24"/>
          <w:szCs w:val="24"/>
        </w:rPr>
        <w:t>AAT Alanı:</w:t>
      </w:r>
      <w:r w:rsidR="007E40E2" w:rsidRPr="0076762F">
        <w:rPr>
          <w:b/>
          <w:sz w:val="24"/>
          <w:szCs w:val="24"/>
        </w:rPr>
        <w:t>5.352,31</w:t>
      </w:r>
      <w:r w:rsidR="000C2986" w:rsidRPr="0076762F">
        <w:rPr>
          <w:b/>
          <w:sz w:val="24"/>
          <w:szCs w:val="24"/>
        </w:rPr>
        <w:t xml:space="preserve"> m</w:t>
      </w:r>
      <w:r w:rsidR="000C2986" w:rsidRPr="0076762F">
        <w:rPr>
          <w:b/>
          <w:sz w:val="24"/>
          <w:szCs w:val="24"/>
          <w:vertAlign w:val="superscript"/>
        </w:rPr>
        <w:t>2</w:t>
      </w:r>
      <w:r w:rsidR="00632C20" w:rsidRPr="0076762F">
        <w:rPr>
          <w:b/>
          <w:sz w:val="24"/>
          <w:szCs w:val="24"/>
        </w:rPr>
        <w:t>)</w:t>
      </w:r>
      <w:r w:rsidR="00716DD0" w:rsidRPr="0076762F">
        <w:rPr>
          <w:b/>
          <w:sz w:val="24"/>
          <w:szCs w:val="24"/>
        </w:rPr>
        <w:t xml:space="preserve"> </w:t>
      </w:r>
      <w:r w:rsidR="00565162" w:rsidRPr="0076762F">
        <w:rPr>
          <w:sz w:val="24"/>
          <w:szCs w:val="24"/>
        </w:rPr>
        <w:t xml:space="preserve">atıksu arıtma tesisi </w:t>
      </w:r>
      <w:r w:rsidR="00632C20" w:rsidRPr="0076762F">
        <w:rPr>
          <w:sz w:val="24"/>
          <w:szCs w:val="24"/>
        </w:rPr>
        <w:t xml:space="preserve">(AAT) </w:t>
      </w:r>
      <w:r w:rsidR="00565162" w:rsidRPr="0076762F">
        <w:rPr>
          <w:sz w:val="24"/>
          <w:szCs w:val="24"/>
        </w:rPr>
        <w:t xml:space="preserve">yapılması planlanmıştır. </w:t>
      </w:r>
      <w:r w:rsidR="00F124F0" w:rsidRPr="0076762F">
        <w:rPr>
          <w:sz w:val="24"/>
          <w:szCs w:val="24"/>
        </w:rPr>
        <w:t xml:space="preserve">Söz konusu parselin </w:t>
      </w:r>
      <w:r w:rsidR="007E40E2" w:rsidRPr="0076762F">
        <w:rPr>
          <w:b/>
          <w:sz w:val="24"/>
          <w:szCs w:val="24"/>
        </w:rPr>
        <w:t>kamulaştırma</w:t>
      </w:r>
      <w:r w:rsidR="00F124F0" w:rsidRPr="0076762F">
        <w:rPr>
          <w:sz w:val="24"/>
          <w:szCs w:val="24"/>
        </w:rPr>
        <w:t xml:space="preserve"> işlemleri devam etmektedir.</w:t>
      </w:r>
    </w:p>
    <w:p w:rsidR="00D31AF7" w:rsidRPr="0076762F" w:rsidRDefault="00565162" w:rsidP="003A47D9">
      <w:pPr>
        <w:ind w:firstLine="706"/>
        <w:jc w:val="both"/>
        <w:rPr>
          <w:b/>
          <w:sz w:val="24"/>
          <w:szCs w:val="24"/>
        </w:rPr>
      </w:pPr>
      <w:r w:rsidRPr="0076762F">
        <w:rPr>
          <w:b/>
          <w:sz w:val="24"/>
          <w:szCs w:val="24"/>
        </w:rPr>
        <w:t>Alıcı ortam deşarj</w:t>
      </w:r>
      <w:r w:rsidR="003A47D9" w:rsidRPr="0076762F">
        <w:rPr>
          <w:b/>
          <w:sz w:val="24"/>
          <w:szCs w:val="24"/>
        </w:rPr>
        <w:t>ının</w:t>
      </w:r>
      <w:r w:rsidR="00F124F0" w:rsidRPr="0076762F">
        <w:rPr>
          <w:b/>
          <w:sz w:val="24"/>
          <w:szCs w:val="24"/>
        </w:rPr>
        <w:t xml:space="preserve"> </w:t>
      </w:r>
      <w:r w:rsidR="002F7CB7" w:rsidRPr="0076762F">
        <w:rPr>
          <w:b/>
          <w:sz w:val="24"/>
          <w:szCs w:val="24"/>
        </w:rPr>
        <w:t xml:space="preserve">AAT alanı yanındaki </w:t>
      </w:r>
      <w:r w:rsidR="007E40E2" w:rsidRPr="0076762F">
        <w:rPr>
          <w:b/>
          <w:sz w:val="24"/>
          <w:szCs w:val="24"/>
        </w:rPr>
        <w:t>Sarıçay Deresine</w:t>
      </w:r>
      <w:r w:rsidR="002E25E7" w:rsidRPr="0076762F">
        <w:rPr>
          <w:b/>
          <w:sz w:val="24"/>
          <w:szCs w:val="24"/>
        </w:rPr>
        <w:t xml:space="preserve"> yapılması planlanmış</w:t>
      </w:r>
      <w:r w:rsidR="002F7CB7" w:rsidRPr="0076762F">
        <w:rPr>
          <w:b/>
          <w:sz w:val="24"/>
          <w:szCs w:val="24"/>
        </w:rPr>
        <w:t xml:space="preserve"> ve atıksu deşarjı için DSİ 21. Bölge Müdürlüğü</w:t>
      </w:r>
      <w:r w:rsidR="00D31AF7" w:rsidRPr="0076762F">
        <w:rPr>
          <w:b/>
          <w:sz w:val="24"/>
          <w:szCs w:val="24"/>
        </w:rPr>
        <w:t>nden</w:t>
      </w:r>
      <w:r w:rsidR="00751649" w:rsidRPr="0076762F">
        <w:rPr>
          <w:b/>
          <w:sz w:val="24"/>
          <w:szCs w:val="24"/>
        </w:rPr>
        <w:t xml:space="preserve"> </w:t>
      </w:r>
      <w:r w:rsidR="00D31AF7" w:rsidRPr="0076762F">
        <w:rPr>
          <w:b/>
          <w:sz w:val="24"/>
          <w:szCs w:val="24"/>
        </w:rPr>
        <w:t>uygunluk görüşü alınmıştır.</w:t>
      </w:r>
    </w:p>
    <w:p w:rsidR="004553A7" w:rsidRDefault="004553A7" w:rsidP="004553A7">
      <w:pPr>
        <w:ind w:firstLine="706"/>
        <w:jc w:val="both"/>
        <w:rPr>
          <w:b/>
          <w:bCs/>
          <w:kern w:val="32"/>
          <w:sz w:val="24"/>
          <w:szCs w:val="24"/>
        </w:rPr>
      </w:pPr>
    </w:p>
    <w:p w:rsidR="00E455DD" w:rsidRPr="004B6A37" w:rsidRDefault="00E455DD" w:rsidP="00E455DD">
      <w:pPr>
        <w:keepNext/>
        <w:outlineLvl w:val="0"/>
        <w:rPr>
          <w:b/>
          <w:bCs/>
          <w:kern w:val="32"/>
          <w:sz w:val="24"/>
          <w:szCs w:val="24"/>
        </w:rPr>
      </w:pPr>
      <w:r w:rsidRPr="004B6A37">
        <w:rPr>
          <w:b/>
          <w:bCs/>
          <w:kern w:val="32"/>
          <w:sz w:val="24"/>
          <w:szCs w:val="24"/>
        </w:rPr>
        <w:t>2</w:t>
      </w:r>
      <w:r w:rsidR="00DB7A3B">
        <w:rPr>
          <w:b/>
          <w:bCs/>
          <w:kern w:val="32"/>
          <w:sz w:val="24"/>
          <w:szCs w:val="24"/>
        </w:rPr>
        <w:t>.</w:t>
      </w:r>
      <w:r w:rsidR="00F8200C" w:rsidRPr="004B6A37">
        <w:rPr>
          <w:b/>
          <w:bCs/>
          <w:kern w:val="32"/>
          <w:sz w:val="24"/>
          <w:szCs w:val="24"/>
        </w:rPr>
        <w:t xml:space="preserve"> İŞİN ADI</w:t>
      </w:r>
    </w:p>
    <w:p w:rsidR="00E455DD" w:rsidRPr="00FC2189" w:rsidRDefault="00E455DD" w:rsidP="00E455DD">
      <w:pPr>
        <w:keepNext/>
        <w:jc w:val="both"/>
        <w:outlineLvl w:val="0"/>
        <w:rPr>
          <w:bCs/>
          <w:color w:val="FF0000"/>
          <w:kern w:val="32"/>
          <w:sz w:val="24"/>
          <w:szCs w:val="24"/>
        </w:rPr>
      </w:pPr>
      <w:r w:rsidRPr="004B6A37">
        <w:rPr>
          <w:bCs/>
          <w:kern w:val="32"/>
          <w:sz w:val="24"/>
          <w:szCs w:val="24"/>
        </w:rPr>
        <w:tab/>
      </w:r>
      <w:r w:rsidRPr="006B3D31">
        <w:rPr>
          <w:b/>
          <w:bCs/>
          <w:kern w:val="32"/>
          <w:sz w:val="24"/>
          <w:szCs w:val="24"/>
        </w:rPr>
        <w:t>“</w:t>
      </w:r>
      <w:r w:rsidR="00751649">
        <w:rPr>
          <w:b/>
          <w:sz w:val="24"/>
          <w:szCs w:val="24"/>
        </w:rPr>
        <w:t>Söke</w:t>
      </w:r>
      <w:r w:rsidR="006741D7" w:rsidRPr="006741D7">
        <w:rPr>
          <w:b/>
          <w:sz w:val="24"/>
          <w:szCs w:val="24"/>
        </w:rPr>
        <w:t xml:space="preserve"> İlçesi </w:t>
      </w:r>
      <w:r w:rsidR="002E25E7">
        <w:rPr>
          <w:b/>
          <w:sz w:val="24"/>
          <w:szCs w:val="24"/>
        </w:rPr>
        <w:t>Bağarası</w:t>
      </w:r>
      <w:r w:rsidR="006741D7" w:rsidRPr="006741D7">
        <w:rPr>
          <w:b/>
          <w:sz w:val="24"/>
          <w:szCs w:val="24"/>
        </w:rPr>
        <w:t xml:space="preserve"> Mahallesi </w:t>
      </w:r>
      <w:r w:rsidR="001777F2" w:rsidRPr="006B3D31">
        <w:rPr>
          <w:b/>
          <w:bCs/>
          <w:kern w:val="32"/>
          <w:sz w:val="24"/>
          <w:szCs w:val="24"/>
        </w:rPr>
        <w:t xml:space="preserve">Atıksu Arıtma Tesisi </w:t>
      </w:r>
      <w:r w:rsidRPr="006B3D31">
        <w:rPr>
          <w:b/>
          <w:bCs/>
          <w:kern w:val="32"/>
          <w:sz w:val="24"/>
          <w:szCs w:val="24"/>
        </w:rPr>
        <w:t xml:space="preserve">Projelerinin Hazırlanması </w:t>
      </w:r>
      <w:r w:rsidR="00EC3F3A" w:rsidRPr="006B3D31">
        <w:rPr>
          <w:b/>
          <w:bCs/>
          <w:kern w:val="32"/>
          <w:sz w:val="24"/>
          <w:szCs w:val="24"/>
        </w:rPr>
        <w:t>Hizmet Alım</w:t>
      </w:r>
      <w:r w:rsidRPr="006B3D31">
        <w:rPr>
          <w:b/>
          <w:bCs/>
          <w:kern w:val="32"/>
          <w:sz w:val="24"/>
          <w:szCs w:val="24"/>
        </w:rPr>
        <w:t xml:space="preserve"> İşi”</w:t>
      </w:r>
      <w:r w:rsidRPr="006B3D31">
        <w:rPr>
          <w:bCs/>
          <w:kern w:val="32"/>
          <w:sz w:val="24"/>
          <w:szCs w:val="24"/>
        </w:rPr>
        <w:t>dir.</w:t>
      </w:r>
    </w:p>
    <w:p w:rsidR="00E455DD" w:rsidRPr="00FC2189" w:rsidRDefault="00E455DD" w:rsidP="00E455DD">
      <w:pPr>
        <w:keepNext/>
        <w:jc w:val="both"/>
        <w:outlineLvl w:val="0"/>
        <w:rPr>
          <w:b/>
          <w:bCs/>
          <w:color w:val="FF0000"/>
          <w:kern w:val="32"/>
          <w:sz w:val="24"/>
          <w:szCs w:val="24"/>
        </w:rPr>
      </w:pPr>
    </w:p>
    <w:p w:rsidR="00E455DD" w:rsidRPr="0070399E" w:rsidRDefault="00E455DD" w:rsidP="00E455DD">
      <w:pPr>
        <w:keepNext/>
        <w:jc w:val="both"/>
        <w:outlineLvl w:val="0"/>
        <w:rPr>
          <w:b/>
          <w:bCs/>
          <w:kern w:val="32"/>
          <w:sz w:val="24"/>
          <w:szCs w:val="24"/>
        </w:rPr>
      </w:pPr>
      <w:r w:rsidRPr="0070399E">
        <w:rPr>
          <w:b/>
          <w:bCs/>
          <w:kern w:val="32"/>
          <w:sz w:val="24"/>
          <w:szCs w:val="24"/>
        </w:rPr>
        <w:t>3</w:t>
      </w:r>
      <w:r w:rsidRPr="0070399E">
        <w:rPr>
          <w:b/>
          <w:bCs/>
          <w:caps/>
          <w:kern w:val="32"/>
          <w:sz w:val="24"/>
          <w:szCs w:val="24"/>
        </w:rPr>
        <w:t>. İşin yeri</w:t>
      </w:r>
    </w:p>
    <w:p w:rsidR="00E455DD" w:rsidRPr="00DF6A17" w:rsidRDefault="00E455DD" w:rsidP="00E455DD">
      <w:pPr>
        <w:tabs>
          <w:tab w:val="left" w:pos="0"/>
        </w:tabs>
        <w:jc w:val="both"/>
        <w:rPr>
          <w:bCs/>
          <w:sz w:val="24"/>
          <w:szCs w:val="24"/>
        </w:rPr>
      </w:pPr>
      <w:r w:rsidRPr="0070399E">
        <w:rPr>
          <w:b/>
          <w:bCs/>
          <w:sz w:val="24"/>
          <w:szCs w:val="24"/>
        </w:rPr>
        <w:tab/>
      </w:r>
      <w:r w:rsidRPr="00DF6A17">
        <w:rPr>
          <w:bCs/>
          <w:sz w:val="24"/>
          <w:szCs w:val="24"/>
        </w:rPr>
        <w:t xml:space="preserve">ASKİ’nin hizmet ve sorumluluk alanı içinde kalan </w:t>
      </w:r>
      <w:r w:rsidR="003B4810">
        <w:rPr>
          <w:sz w:val="24"/>
          <w:szCs w:val="24"/>
        </w:rPr>
        <w:t xml:space="preserve">Söke </w:t>
      </w:r>
      <w:r w:rsidR="00D62F19" w:rsidRPr="00771E90">
        <w:rPr>
          <w:sz w:val="24"/>
          <w:szCs w:val="24"/>
        </w:rPr>
        <w:t xml:space="preserve">İlçesi </w:t>
      </w:r>
      <w:r w:rsidR="00F72400">
        <w:rPr>
          <w:sz w:val="24"/>
          <w:szCs w:val="24"/>
        </w:rPr>
        <w:t>Bağarası</w:t>
      </w:r>
      <w:r w:rsidR="00D62F19" w:rsidRPr="00771E90">
        <w:rPr>
          <w:sz w:val="24"/>
          <w:szCs w:val="24"/>
        </w:rPr>
        <w:t xml:space="preserve"> Mahallesi</w:t>
      </w:r>
      <w:r w:rsidR="003B4810">
        <w:rPr>
          <w:sz w:val="24"/>
          <w:szCs w:val="24"/>
        </w:rPr>
        <w:t xml:space="preserve"> </w:t>
      </w:r>
      <w:r w:rsidRPr="00DF6A17">
        <w:rPr>
          <w:bCs/>
          <w:sz w:val="24"/>
          <w:szCs w:val="24"/>
        </w:rPr>
        <w:t>bu işin</w:t>
      </w:r>
      <w:r w:rsidR="004A0288" w:rsidRPr="00DF6A17">
        <w:rPr>
          <w:bCs/>
          <w:sz w:val="24"/>
          <w:szCs w:val="24"/>
        </w:rPr>
        <w:t xml:space="preserve"> yeri olup, </w:t>
      </w:r>
      <w:r w:rsidR="005C51D1" w:rsidRPr="006B3D31">
        <w:rPr>
          <w:b/>
          <w:bCs/>
          <w:kern w:val="32"/>
          <w:sz w:val="24"/>
          <w:szCs w:val="24"/>
        </w:rPr>
        <w:t>“</w:t>
      </w:r>
      <w:r w:rsidR="003B4810">
        <w:rPr>
          <w:b/>
          <w:sz w:val="24"/>
          <w:szCs w:val="24"/>
        </w:rPr>
        <w:t>Söke</w:t>
      </w:r>
      <w:r w:rsidR="003B4810" w:rsidRPr="006741D7">
        <w:rPr>
          <w:b/>
          <w:sz w:val="24"/>
          <w:szCs w:val="24"/>
        </w:rPr>
        <w:t xml:space="preserve"> İlçesi </w:t>
      </w:r>
      <w:r w:rsidR="00A748A5">
        <w:rPr>
          <w:b/>
          <w:sz w:val="24"/>
          <w:szCs w:val="24"/>
        </w:rPr>
        <w:t>Bağarası</w:t>
      </w:r>
      <w:r w:rsidR="003B4810" w:rsidRPr="006741D7">
        <w:rPr>
          <w:b/>
          <w:sz w:val="24"/>
          <w:szCs w:val="24"/>
        </w:rPr>
        <w:t xml:space="preserve"> </w:t>
      </w:r>
      <w:r w:rsidR="00D62F19" w:rsidRPr="006741D7">
        <w:rPr>
          <w:b/>
          <w:sz w:val="24"/>
          <w:szCs w:val="24"/>
        </w:rPr>
        <w:t xml:space="preserve">Mahallesi </w:t>
      </w:r>
      <w:r w:rsidR="00D62F19" w:rsidRPr="006B3D31">
        <w:rPr>
          <w:b/>
          <w:bCs/>
          <w:kern w:val="32"/>
          <w:sz w:val="24"/>
          <w:szCs w:val="24"/>
        </w:rPr>
        <w:t xml:space="preserve">Atıksu </w:t>
      </w:r>
      <w:r w:rsidR="001801A2" w:rsidRPr="006B3D31">
        <w:rPr>
          <w:b/>
          <w:bCs/>
          <w:kern w:val="32"/>
          <w:sz w:val="24"/>
          <w:szCs w:val="24"/>
        </w:rPr>
        <w:t>Arıtma Tesisi Projelerinin Hazırlanması Hizmet Alım İşi</w:t>
      </w:r>
      <w:r w:rsidR="005C51D1" w:rsidRPr="006B3D31">
        <w:rPr>
          <w:b/>
          <w:bCs/>
          <w:kern w:val="32"/>
          <w:sz w:val="24"/>
          <w:szCs w:val="24"/>
        </w:rPr>
        <w:t xml:space="preserve">” </w:t>
      </w:r>
      <w:r w:rsidRPr="00DF6A17">
        <w:rPr>
          <w:bCs/>
          <w:sz w:val="24"/>
          <w:szCs w:val="24"/>
        </w:rPr>
        <w:t xml:space="preserve">nin proje sahası olarak kabul edilecektir. </w:t>
      </w:r>
    </w:p>
    <w:p w:rsidR="00E455DD" w:rsidRPr="0070399E" w:rsidRDefault="00E455DD" w:rsidP="00E455DD">
      <w:pPr>
        <w:tabs>
          <w:tab w:val="left" w:pos="567"/>
        </w:tabs>
        <w:autoSpaceDE w:val="0"/>
        <w:autoSpaceDN w:val="0"/>
        <w:adjustRightInd w:val="0"/>
        <w:jc w:val="both"/>
        <w:rPr>
          <w:b/>
          <w:caps/>
          <w:sz w:val="24"/>
          <w:szCs w:val="24"/>
        </w:rPr>
      </w:pPr>
    </w:p>
    <w:p w:rsidR="00E455DD" w:rsidRPr="0070399E" w:rsidRDefault="00E455DD" w:rsidP="00E455DD">
      <w:pPr>
        <w:tabs>
          <w:tab w:val="left" w:pos="567"/>
        </w:tabs>
        <w:autoSpaceDE w:val="0"/>
        <w:autoSpaceDN w:val="0"/>
        <w:adjustRightInd w:val="0"/>
        <w:jc w:val="both"/>
        <w:rPr>
          <w:b/>
          <w:caps/>
          <w:sz w:val="24"/>
          <w:szCs w:val="24"/>
        </w:rPr>
      </w:pPr>
      <w:r w:rsidRPr="0070399E">
        <w:rPr>
          <w:b/>
          <w:caps/>
          <w:sz w:val="24"/>
          <w:szCs w:val="24"/>
        </w:rPr>
        <w:t>4. İşin süresi</w:t>
      </w:r>
    </w:p>
    <w:p w:rsidR="00F627DC" w:rsidRPr="0076762F" w:rsidRDefault="00E455DD" w:rsidP="00F627DC">
      <w:pPr>
        <w:tabs>
          <w:tab w:val="left" w:pos="567"/>
        </w:tabs>
        <w:autoSpaceDE w:val="0"/>
        <w:autoSpaceDN w:val="0"/>
        <w:adjustRightInd w:val="0"/>
        <w:jc w:val="both"/>
        <w:rPr>
          <w:b/>
          <w:sz w:val="24"/>
          <w:szCs w:val="24"/>
        </w:rPr>
      </w:pPr>
      <w:r w:rsidRPr="0070399E">
        <w:rPr>
          <w:caps/>
          <w:sz w:val="24"/>
          <w:szCs w:val="24"/>
        </w:rPr>
        <w:tab/>
      </w:r>
      <w:r w:rsidRPr="006B3D31">
        <w:rPr>
          <w:b/>
          <w:bCs/>
          <w:kern w:val="32"/>
          <w:sz w:val="24"/>
          <w:szCs w:val="24"/>
        </w:rPr>
        <w:t>“</w:t>
      </w:r>
      <w:r w:rsidR="00541A22">
        <w:rPr>
          <w:b/>
          <w:sz w:val="24"/>
          <w:szCs w:val="24"/>
        </w:rPr>
        <w:t>Söke</w:t>
      </w:r>
      <w:r w:rsidR="00541A22" w:rsidRPr="006741D7">
        <w:rPr>
          <w:b/>
          <w:sz w:val="24"/>
          <w:szCs w:val="24"/>
        </w:rPr>
        <w:t xml:space="preserve"> İlçesi </w:t>
      </w:r>
      <w:r w:rsidR="00A748A5">
        <w:rPr>
          <w:b/>
          <w:sz w:val="24"/>
          <w:szCs w:val="24"/>
        </w:rPr>
        <w:t>Bağarası</w:t>
      </w:r>
      <w:r w:rsidR="00541A22" w:rsidRPr="006741D7">
        <w:rPr>
          <w:b/>
          <w:sz w:val="24"/>
          <w:szCs w:val="24"/>
        </w:rPr>
        <w:t xml:space="preserve"> </w:t>
      </w:r>
      <w:r w:rsidR="00370262" w:rsidRPr="006741D7">
        <w:rPr>
          <w:b/>
          <w:sz w:val="24"/>
          <w:szCs w:val="24"/>
        </w:rPr>
        <w:t xml:space="preserve">Mahallesi </w:t>
      </w:r>
      <w:r w:rsidR="00370262" w:rsidRPr="006B3D31">
        <w:rPr>
          <w:b/>
          <w:bCs/>
          <w:kern w:val="32"/>
          <w:sz w:val="24"/>
          <w:szCs w:val="24"/>
        </w:rPr>
        <w:t xml:space="preserve">Atıksu </w:t>
      </w:r>
      <w:r w:rsidR="003A0709" w:rsidRPr="006B3D31">
        <w:rPr>
          <w:b/>
          <w:bCs/>
          <w:kern w:val="32"/>
          <w:sz w:val="24"/>
          <w:szCs w:val="24"/>
        </w:rPr>
        <w:t>Arıtma Tesisi Projelerinin Hazırlanması Hizmet Alım İşi”</w:t>
      </w:r>
      <w:r w:rsidR="00AA15CC">
        <w:rPr>
          <w:b/>
          <w:bCs/>
          <w:kern w:val="32"/>
          <w:sz w:val="24"/>
          <w:szCs w:val="24"/>
        </w:rPr>
        <w:t xml:space="preserve"> </w:t>
      </w:r>
      <w:r w:rsidRPr="0070399E">
        <w:rPr>
          <w:bCs/>
          <w:kern w:val="32"/>
          <w:sz w:val="24"/>
          <w:szCs w:val="24"/>
        </w:rPr>
        <w:t>s</w:t>
      </w:r>
      <w:r w:rsidRPr="0070399E">
        <w:rPr>
          <w:sz w:val="24"/>
          <w:szCs w:val="24"/>
        </w:rPr>
        <w:t xml:space="preserve">özleşmesinin imzalanmasından </w:t>
      </w:r>
      <w:r w:rsidR="00526418" w:rsidRPr="004B662A">
        <w:rPr>
          <w:sz w:val="24"/>
          <w:szCs w:val="24"/>
        </w:rPr>
        <w:t>5</w:t>
      </w:r>
      <w:r w:rsidR="003837A3" w:rsidRPr="004B662A">
        <w:rPr>
          <w:b/>
          <w:sz w:val="24"/>
          <w:szCs w:val="24"/>
        </w:rPr>
        <w:t xml:space="preserve"> (</w:t>
      </w:r>
      <w:r w:rsidR="00526418" w:rsidRPr="004B662A">
        <w:rPr>
          <w:b/>
          <w:sz w:val="24"/>
          <w:szCs w:val="24"/>
        </w:rPr>
        <w:t>beş</w:t>
      </w:r>
      <w:r w:rsidRPr="004B662A">
        <w:rPr>
          <w:b/>
          <w:sz w:val="24"/>
          <w:szCs w:val="24"/>
        </w:rPr>
        <w:t>)</w:t>
      </w:r>
      <w:r w:rsidR="00A748A5">
        <w:rPr>
          <w:b/>
          <w:sz w:val="24"/>
          <w:szCs w:val="24"/>
        </w:rPr>
        <w:t xml:space="preserve"> </w:t>
      </w:r>
      <w:r w:rsidR="009B455D" w:rsidRPr="004B662A">
        <w:rPr>
          <w:b/>
          <w:sz w:val="24"/>
          <w:szCs w:val="24"/>
        </w:rPr>
        <w:t xml:space="preserve">takvim </w:t>
      </w:r>
      <w:r w:rsidRPr="004B662A">
        <w:rPr>
          <w:b/>
          <w:sz w:val="24"/>
          <w:szCs w:val="24"/>
        </w:rPr>
        <w:t>gün</w:t>
      </w:r>
      <w:r w:rsidR="009B455D" w:rsidRPr="004B662A">
        <w:rPr>
          <w:b/>
          <w:sz w:val="24"/>
          <w:szCs w:val="24"/>
        </w:rPr>
        <w:t>ü</w:t>
      </w:r>
      <w:r w:rsidR="00BB2CA4">
        <w:rPr>
          <w:b/>
          <w:sz w:val="24"/>
          <w:szCs w:val="24"/>
        </w:rPr>
        <w:t xml:space="preserve"> </w:t>
      </w:r>
      <w:r w:rsidRPr="0070399E">
        <w:rPr>
          <w:sz w:val="24"/>
          <w:szCs w:val="24"/>
        </w:rPr>
        <w:t xml:space="preserve">sonrası işe başlama tarihi olarak kabul edilecektir. İşin </w:t>
      </w:r>
      <w:r w:rsidRPr="004B662A">
        <w:rPr>
          <w:sz w:val="24"/>
          <w:szCs w:val="24"/>
        </w:rPr>
        <w:t xml:space="preserve">süresi </w:t>
      </w:r>
      <w:r w:rsidR="004B662A" w:rsidRPr="0076762F">
        <w:rPr>
          <w:b/>
          <w:sz w:val="24"/>
          <w:szCs w:val="24"/>
        </w:rPr>
        <w:t>1</w:t>
      </w:r>
      <w:r w:rsidR="00977F31" w:rsidRPr="0076762F">
        <w:rPr>
          <w:b/>
          <w:sz w:val="24"/>
          <w:szCs w:val="24"/>
        </w:rPr>
        <w:t>2</w:t>
      </w:r>
      <w:r w:rsidR="004B662A" w:rsidRPr="0076762F">
        <w:rPr>
          <w:b/>
          <w:sz w:val="24"/>
          <w:szCs w:val="24"/>
        </w:rPr>
        <w:t>0</w:t>
      </w:r>
      <w:r w:rsidR="0047108F" w:rsidRPr="0076762F">
        <w:rPr>
          <w:b/>
          <w:sz w:val="24"/>
          <w:szCs w:val="24"/>
        </w:rPr>
        <w:t xml:space="preserve"> (</w:t>
      </w:r>
      <w:r w:rsidR="00977F31" w:rsidRPr="0076762F">
        <w:rPr>
          <w:b/>
          <w:sz w:val="24"/>
          <w:szCs w:val="24"/>
        </w:rPr>
        <w:t>yüzyirmi)</w:t>
      </w:r>
      <w:r w:rsidR="00BB2CA4" w:rsidRPr="0076762F">
        <w:rPr>
          <w:b/>
          <w:sz w:val="24"/>
          <w:szCs w:val="24"/>
        </w:rPr>
        <w:t xml:space="preserve"> </w:t>
      </w:r>
      <w:r w:rsidRPr="0076762F">
        <w:rPr>
          <w:b/>
          <w:sz w:val="24"/>
          <w:szCs w:val="24"/>
        </w:rPr>
        <w:t>takvim günüdür</w:t>
      </w:r>
      <w:r w:rsidRPr="0076762F">
        <w:rPr>
          <w:sz w:val="24"/>
          <w:szCs w:val="24"/>
        </w:rPr>
        <w:t xml:space="preserve">. Ayrıca süre uzatımı yapılmayacaktır. </w:t>
      </w:r>
      <w:r w:rsidR="00F627DC" w:rsidRPr="0076762F">
        <w:rPr>
          <w:b/>
          <w:sz w:val="24"/>
          <w:szCs w:val="24"/>
        </w:rPr>
        <w:t>İdare</w:t>
      </w:r>
      <w:r w:rsidR="00BB2CA4" w:rsidRPr="0076762F">
        <w:rPr>
          <w:b/>
          <w:sz w:val="24"/>
          <w:szCs w:val="24"/>
        </w:rPr>
        <w:t xml:space="preserve"> ve</w:t>
      </w:r>
      <w:r w:rsidR="009D508F" w:rsidRPr="0076762F">
        <w:rPr>
          <w:b/>
          <w:sz w:val="24"/>
          <w:szCs w:val="24"/>
        </w:rPr>
        <w:t xml:space="preserve"> </w:t>
      </w:r>
      <w:r w:rsidR="00F627DC" w:rsidRPr="0076762F">
        <w:rPr>
          <w:b/>
          <w:sz w:val="24"/>
          <w:szCs w:val="24"/>
        </w:rPr>
        <w:t>İlbank A.Ş.</w:t>
      </w:r>
      <w:r w:rsidR="00BB2CA4" w:rsidRPr="0076762F">
        <w:rPr>
          <w:b/>
          <w:sz w:val="24"/>
          <w:szCs w:val="24"/>
        </w:rPr>
        <w:t>ne</w:t>
      </w:r>
      <w:r w:rsidR="00F627DC" w:rsidRPr="0076762F">
        <w:rPr>
          <w:b/>
          <w:sz w:val="24"/>
          <w:szCs w:val="24"/>
        </w:rPr>
        <w:t xml:space="preserve"> sunulan projelerin kontrol ve onaylanması aşamasında geçecek süre işin süresine dahil değildir. </w:t>
      </w:r>
    </w:p>
    <w:p w:rsidR="00E455DD" w:rsidRPr="0076762F" w:rsidRDefault="00E455DD" w:rsidP="0023237C">
      <w:pPr>
        <w:ind w:firstLine="708"/>
        <w:jc w:val="both"/>
        <w:rPr>
          <w:sz w:val="24"/>
          <w:szCs w:val="24"/>
        </w:rPr>
      </w:pPr>
      <w:r w:rsidRPr="0076762F">
        <w:rPr>
          <w:sz w:val="24"/>
          <w:szCs w:val="24"/>
        </w:rPr>
        <w:t xml:space="preserve">İşe başlama tarihinden itibaren </w:t>
      </w:r>
      <w:r w:rsidR="00F627DC" w:rsidRPr="0076762F">
        <w:rPr>
          <w:b/>
          <w:sz w:val="24"/>
          <w:szCs w:val="24"/>
        </w:rPr>
        <w:t>7</w:t>
      </w:r>
      <w:r w:rsidRPr="0076762F">
        <w:rPr>
          <w:b/>
          <w:sz w:val="24"/>
          <w:szCs w:val="24"/>
        </w:rPr>
        <w:t xml:space="preserve"> (</w:t>
      </w:r>
      <w:r w:rsidR="004A0C8D" w:rsidRPr="0076762F">
        <w:rPr>
          <w:b/>
          <w:sz w:val="24"/>
          <w:szCs w:val="24"/>
        </w:rPr>
        <w:t>y</w:t>
      </w:r>
      <w:r w:rsidR="00F627DC" w:rsidRPr="0076762F">
        <w:rPr>
          <w:b/>
          <w:sz w:val="24"/>
          <w:szCs w:val="24"/>
        </w:rPr>
        <w:t>edi</w:t>
      </w:r>
      <w:r w:rsidRPr="0076762F">
        <w:rPr>
          <w:b/>
          <w:sz w:val="24"/>
          <w:szCs w:val="24"/>
        </w:rPr>
        <w:t>) takvim günü</w:t>
      </w:r>
      <w:r w:rsidRPr="0076762F">
        <w:rPr>
          <w:sz w:val="24"/>
          <w:szCs w:val="24"/>
        </w:rPr>
        <w:t xml:space="preserve"> içerisinde Yüklenici tarafından </w:t>
      </w:r>
      <w:r w:rsidRPr="0076762F">
        <w:rPr>
          <w:b/>
          <w:sz w:val="24"/>
          <w:szCs w:val="24"/>
        </w:rPr>
        <w:t>“İş Programı”</w:t>
      </w:r>
      <w:r w:rsidRPr="0076762F">
        <w:rPr>
          <w:sz w:val="24"/>
          <w:szCs w:val="24"/>
        </w:rPr>
        <w:t xml:space="preserve"> hazırlanarak onaylanmak üzere İdareye sunulacaktır. İşin süresi boyunca çalışılmayan gün yoktur. İklim koşullarına bağlı olarak çalışılmayan gün ayrımı yapılmayacak ve iklim koşullarından dolayı ek süre verilmeyecektir.  </w:t>
      </w:r>
    </w:p>
    <w:p w:rsidR="00A22F6B" w:rsidRPr="0076762F" w:rsidRDefault="00A22F6B" w:rsidP="00A22F6B">
      <w:pPr>
        <w:tabs>
          <w:tab w:val="left" w:pos="567"/>
        </w:tabs>
        <w:autoSpaceDE w:val="0"/>
        <w:autoSpaceDN w:val="0"/>
        <w:adjustRightInd w:val="0"/>
        <w:jc w:val="both"/>
        <w:rPr>
          <w:sz w:val="24"/>
          <w:szCs w:val="24"/>
        </w:rPr>
      </w:pPr>
      <w:r w:rsidRPr="0076762F">
        <w:rPr>
          <w:sz w:val="24"/>
          <w:szCs w:val="24"/>
        </w:rPr>
        <w:tab/>
      </w:r>
    </w:p>
    <w:p w:rsidR="00E455DD" w:rsidRPr="0076762F" w:rsidRDefault="00E455DD" w:rsidP="00E455DD">
      <w:pPr>
        <w:keepNext/>
        <w:outlineLvl w:val="0"/>
        <w:rPr>
          <w:b/>
          <w:bCs/>
          <w:caps/>
          <w:kern w:val="32"/>
          <w:sz w:val="24"/>
          <w:szCs w:val="24"/>
        </w:rPr>
      </w:pPr>
      <w:r w:rsidRPr="0076762F">
        <w:rPr>
          <w:b/>
          <w:bCs/>
          <w:caps/>
          <w:kern w:val="32"/>
          <w:sz w:val="24"/>
          <w:szCs w:val="24"/>
        </w:rPr>
        <w:t>5. İşin Amacı ve Kapsamı</w:t>
      </w:r>
    </w:p>
    <w:p w:rsidR="00755586" w:rsidRPr="0076762F" w:rsidRDefault="00E455DD" w:rsidP="007673B9">
      <w:pPr>
        <w:jc w:val="both"/>
        <w:rPr>
          <w:sz w:val="24"/>
          <w:szCs w:val="24"/>
        </w:rPr>
      </w:pPr>
      <w:r w:rsidRPr="0076762F">
        <w:rPr>
          <w:sz w:val="24"/>
          <w:szCs w:val="24"/>
        </w:rPr>
        <w:tab/>
      </w:r>
      <w:r w:rsidR="00770C98" w:rsidRPr="0076762F">
        <w:rPr>
          <w:b/>
          <w:bCs/>
          <w:kern w:val="32"/>
          <w:sz w:val="24"/>
          <w:szCs w:val="24"/>
        </w:rPr>
        <w:t>“</w:t>
      </w:r>
      <w:r w:rsidR="00BB2CA4" w:rsidRPr="0076762F">
        <w:rPr>
          <w:b/>
          <w:sz w:val="24"/>
          <w:szCs w:val="24"/>
        </w:rPr>
        <w:t xml:space="preserve">Söke İlçesi </w:t>
      </w:r>
      <w:r w:rsidR="00A748A5" w:rsidRPr="0076762F">
        <w:rPr>
          <w:b/>
          <w:sz w:val="24"/>
          <w:szCs w:val="24"/>
        </w:rPr>
        <w:t>Bağarası</w:t>
      </w:r>
      <w:r w:rsidR="00BB2CA4" w:rsidRPr="0076762F">
        <w:rPr>
          <w:b/>
          <w:sz w:val="24"/>
          <w:szCs w:val="24"/>
        </w:rPr>
        <w:t xml:space="preserve"> </w:t>
      </w:r>
      <w:r w:rsidR="00B12257" w:rsidRPr="0076762F">
        <w:rPr>
          <w:b/>
          <w:sz w:val="24"/>
          <w:szCs w:val="24"/>
        </w:rPr>
        <w:t xml:space="preserve">Mahallesi </w:t>
      </w:r>
      <w:r w:rsidR="00B12257" w:rsidRPr="0076762F">
        <w:rPr>
          <w:b/>
          <w:bCs/>
          <w:kern w:val="32"/>
          <w:sz w:val="24"/>
          <w:szCs w:val="24"/>
        </w:rPr>
        <w:t xml:space="preserve">Atıksu </w:t>
      </w:r>
      <w:r w:rsidR="00770C98" w:rsidRPr="0076762F">
        <w:rPr>
          <w:b/>
          <w:bCs/>
          <w:kern w:val="32"/>
          <w:sz w:val="24"/>
          <w:szCs w:val="24"/>
        </w:rPr>
        <w:t xml:space="preserve">Arıtma Tesisi Projelerinin Hazırlanması Hizmet Alım İşi” </w:t>
      </w:r>
      <w:r w:rsidR="00755586" w:rsidRPr="0076762F">
        <w:rPr>
          <w:sz w:val="24"/>
          <w:szCs w:val="24"/>
        </w:rPr>
        <w:t>proje çalışmasının amacı ve kapsamı</w:t>
      </w:r>
      <w:r w:rsidR="00934F11" w:rsidRPr="0076762F">
        <w:rPr>
          <w:sz w:val="24"/>
          <w:szCs w:val="24"/>
        </w:rPr>
        <w:t>;</w:t>
      </w:r>
      <w:r w:rsidR="00AA15CC" w:rsidRPr="0076762F">
        <w:rPr>
          <w:sz w:val="24"/>
          <w:szCs w:val="24"/>
        </w:rPr>
        <w:t xml:space="preserve"> </w:t>
      </w:r>
      <w:r w:rsidR="00AA15CC" w:rsidRPr="0076762F">
        <w:rPr>
          <w:b/>
          <w:sz w:val="24"/>
          <w:szCs w:val="24"/>
        </w:rPr>
        <w:t xml:space="preserve">Söke İlçesi </w:t>
      </w:r>
      <w:r w:rsidR="00A748A5" w:rsidRPr="0076762F">
        <w:rPr>
          <w:b/>
          <w:sz w:val="24"/>
          <w:szCs w:val="24"/>
        </w:rPr>
        <w:t>Bağarası</w:t>
      </w:r>
      <w:r w:rsidR="00AA15CC" w:rsidRPr="0076762F">
        <w:rPr>
          <w:b/>
          <w:sz w:val="24"/>
          <w:szCs w:val="24"/>
        </w:rPr>
        <w:t xml:space="preserve"> </w:t>
      </w:r>
      <w:r w:rsidR="00B12257" w:rsidRPr="0076762F">
        <w:rPr>
          <w:b/>
          <w:sz w:val="24"/>
          <w:szCs w:val="24"/>
        </w:rPr>
        <w:t>Mahalle</w:t>
      </w:r>
      <w:r w:rsidR="00BB7852" w:rsidRPr="0076762F">
        <w:rPr>
          <w:b/>
          <w:sz w:val="24"/>
          <w:szCs w:val="24"/>
        </w:rPr>
        <w:t>sin</w:t>
      </w:r>
      <w:r w:rsidR="00B12257" w:rsidRPr="0076762F">
        <w:rPr>
          <w:b/>
          <w:sz w:val="24"/>
          <w:szCs w:val="24"/>
        </w:rPr>
        <w:t xml:space="preserve">in </w:t>
      </w:r>
      <w:r w:rsidR="00AF3EB5" w:rsidRPr="0076762F">
        <w:rPr>
          <w:b/>
          <w:bCs/>
          <w:kern w:val="32"/>
          <w:sz w:val="24"/>
          <w:szCs w:val="24"/>
        </w:rPr>
        <w:t>atıksu arıtma tesisi proje</w:t>
      </w:r>
      <w:r w:rsidR="00755586" w:rsidRPr="0076762F">
        <w:rPr>
          <w:b/>
          <w:sz w:val="24"/>
          <w:szCs w:val="24"/>
        </w:rPr>
        <w:t>lerini</w:t>
      </w:r>
      <w:r w:rsidR="00AA15CC" w:rsidRPr="0076762F">
        <w:rPr>
          <w:b/>
          <w:sz w:val="24"/>
          <w:szCs w:val="24"/>
        </w:rPr>
        <w:t xml:space="preserve"> </w:t>
      </w:r>
      <w:r w:rsidR="00755586" w:rsidRPr="0076762F">
        <w:rPr>
          <w:sz w:val="24"/>
          <w:szCs w:val="24"/>
        </w:rPr>
        <w:t>kapsamaktadır.</w:t>
      </w:r>
    </w:p>
    <w:p w:rsidR="00770C98" w:rsidRPr="004B6A37" w:rsidRDefault="00AA15CC" w:rsidP="00770C98">
      <w:pPr>
        <w:spacing w:before="120" w:after="120"/>
        <w:ind w:firstLine="709"/>
        <w:jc w:val="both"/>
        <w:rPr>
          <w:sz w:val="24"/>
          <w:szCs w:val="24"/>
        </w:rPr>
      </w:pPr>
      <w:r w:rsidRPr="0076762F">
        <w:rPr>
          <w:b/>
          <w:sz w:val="24"/>
          <w:szCs w:val="24"/>
        </w:rPr>
        <w:t xml:space="preserve">Söke İlçesi </w:t>
      </w:r>
      <w:r w:rsidR="00A748A5" w:rsidRPr="0076762F">
        <w:rPr>
          <w:b/>
          <w:sz w:val="24"/>
          <w:szCs w:val="24"/>
        </w:rPr>
        <w:t>Bağarası</w:t>
      </w:r>
      <w:r w:rsidRPr="0076762F">
        <w:rPr>
          <w:b/>
          <w:sz w:val="24"/>
          <w:szCs w:val="24"/>
        </w:rPr>
        <w:t xml:space="preserve"> </w:t>
      </w:r>
      <w:r w:rsidR="00D04A45" w:rsidRPr="0076762F">
        <w:rPr>
          <w:b/>
          <w:sz w:val="24"/>
          <w:szCs w:val="24"/>
        </w:rPr>
        <w:t>Mahalle</w:t>
      </w:r>
      <w:r w:rsidRPr="0076762F">
        <w:rPr>
          <w:b/>
          <w:sz w:val="24"/>
          <w:szCs w:val="24"/>
        </w:rPr>
        <w:t>s</w:t>
      </w:r>
      <w:r w:rsidR="00D04A45" w:rsidRPr="0076762F">
        <w:rPr>
          <w:b/>
          <w:sz w:val="24"/>
          <w:szCs w:val="24"/>
        </w:rPr>
        <w:t>inin</w:t>
      </w:r>
      <w:r w:rsidRPr="0076762F">
        <w:rPr>
          <w:b/>
          <w:sz w:val="24"/>
          <w:szCs w:val="24"/>
        </w:rPr>
        <w:t xml:space="preserve"> </w:t>
      </w:r>
      <w:r w:rsidR="00770C98" w:rsidRPr="0076762F">
        <w:rPr>
          <w:sz w:val="24"/>
          <w:szCs w:val="24"/>
        </w:rPr>
        <w:t>evsel atıksularının arıtılması amacıyla gerekli atıksu arıtma tesisinin (tesis giriş bağlantı bacası, terfi merkezi</w:t>
      </w:r>
      <w:r w:rsidR="00770C98" w:rsidRPr="004B6A37">
        <w:rPr>
          <w:sz w:val="24"/>
          <w:szCs w:val="24"/>
        </w:rPr>
        <w:t xml:space="preserve">, arıtma tesisi, arıtma tesisi çıkışı deşarj bağlantı bacası, vb.) teknik, hidrolik ve ekonomik hususlara uygun olarak; </w:t>
      </w:r>
      <w:r w:rsidR="00EE2636">
        <w:rPr>
          <w:sz w:val="24"/>
          <w:szCs w:val="24"/>
        </w:rPr>
        <w:t xml:space="preserve">ASKİ </w:t>
      </w:r>
      <w:r w:rsidR="00770C98" w:rsidRPr="004B6A37">
        <w:rPr>
          <w:sz w:val="24"/>
          <w:szCs w:val="24"/>
        </w:rPr>
        <w:t>Genel Müdürlüğü ihtiyaç ve talepleri doğrultusunda çıkış su kalitesini sağlamak kaydıyla her türlü ilave proje çalışmaları da yapılarak hazırlanacaktır.</w:t>
      </w:r>
    </w:p>
    <w:p w:rsidR="00770C98" w:rsidRPr="0076762F" w:rsidRDefault="00770C98" w:rsidP="00770C98">
      <w:pPr>
        <w:spacing w:before="120" w:after="120"/>
        <w:ind w:firstLine="709"/>
        <w:jc w:val="both"/>
        <w:rPr>
          <w:sz w:val="24"/>
          <w:szCs w:val="24"/>
        </w:rPr>
      </w:pPr>
      <w:r w:rsidRPr="004B6A37">
        <w:rPr>
          <w:sz w:val="24"/>
          <w:szCs w:val="24"/>
        </w:rPr>
        <w:t xml:space="preserve"> İş </w:t>
      </w:r>
      <w:r w:rsidR="003B3AAF">
        <w:rPr>
          <w:sz w:val="24"/>
          <w:szCs w:val="24"/>
        </w:rPr>
        <w:t>k</w:t>
      </w:r>
      <w:r w:rsidRPr="004B6A37">
        <w:rPr>
          <w:sz w:val="24"/>
          <w:szCs w:val="24"/>
        </w:rPr>
        <w:t xml:space="preserve">apsamında; Proje raporları, (uygulama proje raporu, proses raporu, hidrolik rapor ve hesaplar, fonksiyonel tanımlar raporu) hazırlanacak, mimari, betonarme, </w:t>
      </w:r>
      <w:r w:rsidR="00A81E3F">
        <w:rPr>
          <w:sz w:val="24"/>
          <w:szCs w:val="24"/>
        </w:rPr>
        <w:t xml:space="preserve">statik, </w:t>
      </w:r>
      <w:r w:rsidRPr="004B6A37">
        <w:rPr>
          <w:sz w:val="24"/>
          <w:szCs w:val="24"/>
        </w:rPr>
        <w:t xml:space="preserve">elektrik, SCADA/otomasyon ve mekanik uygulama projeleri yapılacaktır. Yapım ihalesine esas metraj, </w:t>
      </w:r>
      <w:r w:rsidRPr="004B6A37">
        <w:rPr>
          <w:sz w:val="24"/>
          <w:szCs w:val="24"/>
        </w:rPr>
        <w:lastRenderedPageBreak/>
        <w:t>keşif, yeşil dosya, pursantaj</w:t>
      </w:r>
      <w:r w:rsidR="001651CC" w:rsidRPr="0076762F">
        <w:rPr>
          <w:sz w:val="24"/>
          <w:szCs w:val="24"/>
        </w:rPr>
        <w:t>, aşırı düşük sorgulama</w:t>
      </w:r>
      <w:r w:rsidR="0024478F" w:rsidRPr="0076762F">
        <w:rPr>
          <w:sz w:val="24"/>
          <w:szCs w:val="24"/>
        </w:rPr>
        <w:t xml:space="preserve"> </w:t>
      </w:r>
      <w:r w:rsidRPr="0076762F">
        <w:rPr>
          <w:sz w:val="24"/>
          <w:szCs w:val="24"/>
        </w:rPr>
        <w:t>ve inşaat özel teknik şartnamesi hazırlanacaktır</w:t>
      </w:r>
    </w:p>
    <w:p w:rsidR="00770C98" w:rsidRPr="004B6A37" w:rsidRDefault="00770C98" w:rsidP="00770C98">
      <w:pPr>
        <w:spacing w:before="120" w:after="120"/>
        <w:ind w:firstLine="709"/>
        <w:jc w:val="both"/>
        <w:rPr>
          <w:sz w:val="24"/>
          <w:szCs w:val="24"/>
        </w:rPr>
      </w:pPr>
      <w:r w:rsidRPr="00663332">
        <w:rPr>
          <w:sz w:val="24"/>
          <w:szCs w:val="24"/>
        </w:rPr>
        <w:t>Kollektör</w:t>
      </w:r>
      <w:r w:rsidR="0024478F" w:rsidRPr="00663332">
        <w:rPr>
          <w:sz w:val="24"/>
          <w:szCs w:val="24"/>
        </w:rPr>
        <w:t xml:space="preserve"> </w:t>
      </w:r>
      <w:r w:rsidR="00562558" w:rsidRPr="00663332">
        <w:rPr>
          <w:sz w:val="24"/>
          <w:szCs w:val="24"/>
        </w:rPr>
        <w:t>hattı,</w:t>
      </w:r>
      <w:r w:rsidR="0024478F">
        <w:rPr>
          <w:b/>
          <w:color w:val="FF0000"/>
          <w:sz w:val="24"/>
          <w:szCs w:val="24"/>
        </w:rPr>
        <w:t xml:space="preserve"> </w:t>
      </w:r>
      <w:r w:rsidRPr="004B6A37">
        <w:rPr>
          <w:sz w:val="24"/>
          <w:szCs w:val="24"/>
        </w:rPr>
        <w:t xml:space="preserve">bağlantı bacası ve atıksu deşarj bacası uygulama proje çalışmaları yapılacaktır. </w:t>
      </w:r>
    </w:p>
    <w:p w:rsidR="00E455DD" w:rsidRPr="0070399E" w:rsidRDefault="007673B9" w:rsidP="0073165E">
      <w:pPr>
        <w:jc w:val="both"/>
        <w:rPr>
          <w:sz w:val="24"/>
          <w:szCs w:val="24"/>
        </w:rPr>
      </w:pPr>
      <w:r w:rsidRPr="0070399E">
        <w:rPr>
          <w:sz w:val="24"/>
          <w:szCs w:val="24"/>
        </w:rPr>
        <w:tab/>
      </w:r>
    </w:p>
    <w:p w:rsidR="003176C0" w:rsidRPr="0070399E" w:rsidRDefault="00D0121B" w:rsidP="003176C0">
      <w:pPr>
        <w:pStyle w:val="Balk1"/>
        <w:numPr>
          <w:ilvl w:val="0"/>
          <w:numId w:val="0"/>
        </w:numPr>
        <w:spacing w:before="120" w:after="120"/>
        <w:rPr>
          <w:b/>
          <w:bCs/>
          <w:szCs w:val="24"/>
          <w:lang w:val="tr-TR"/>
        </w:rPr>
      </w:pPr>
      <w:r w:rsidRPr="0070399E">
        <w:rPr>
          <w:b/>
          <w:bCs/>
          <w:szCs w:val="24"/>
          <w:lang w:val="tr-TR"/>
        </w:rPr>
        <w:t>6</w:t>
      </w:r>
      <w:r w:rsidR="003176C0" w:rsidRPr="0070399E">
        <w:rPr>
          <w:b/>
          <w:bCs/>
          <w:szCs w:val="24"/>
          <w:lang w:val="tr-TR"/>
        </w:rPr>
        <w:t>. PROJE AŞAMALARININ YAPIM VE İNCELEME SÜRELERİ</w:t>
      </w:r>
    </w:p>
    <w:p w:rsidR="007F6231" w:rsidRPr="0070399E" w:rsidRDefault="001655E3" w:rsidP="007F6231">
      <w:pPr>
        <w:keepNext/>
        <w:ind w:firstLine="708"/>
        <w:jc w:val="both"/>
        <w:outlineLvl w:val="0"/>
        <w:rPr>
          <w:sz w:val="24"/>
          <w:szCs w:val="24"/>
        </w:rPr>
      </w:pPr>
      <w:r>
        <w:rPr>
          <w:b/>
          <w:sz w:val="24"/>
          <w:szCs w:val="24"/>
        </w:rPr>
        <w:t>Söke</w:t>
      </w:r>
      <w:r w:rsidRPr="006741D7">
        <w:rPr>
          <w:b/>
          <w:sz w:val="24"/>
          <w:szCs w:val="24"/>
        </w:rPr>
        <w:t xml:space="preserve"> İlçesi </w:t>
      </w:r>
      <w:r w:rsidR="00A748A5">
        <w:rPr>
          <w:b/>
          <w:sz w:val="24"/>
          <w:szCs w:val="24"/>
        </w:rPr>
        <w:t>Bağarası</w:t>
      </w:r>
      <w:r w:rsidRPr="006741D7">
        <w:rPr>
          <w:b/>
          <w:sz w:val="24"/>
          <w:szCs w:val="24"/>
        </w:rPr>
        <w:t xml:space="preserve"> </w:t>
      </w:r>
      <w:r>
        <w:rPr>
          <w:b/>
          <w:sz w:val="24"/>
          <w:szCs w:val="24"/>
        </w:rPr>
        <w:t xml:space="preserve">Mahallesi </w:t>
      </w:r>
      <w:r w:rsidR="00B54F63" w:rsidRPr="00FC7ABB">
        <w:rPr>
          <w:b/>
          <w:bCs/>
          <w:kern w:val="32"/>
          <w:sz w:val="24"/>
          <w:szCs w:val="24"/>
        </w:rPr>
        <w:t>biyolojik atıksu arıtma tesis</w:t>
      </w:r>
      <w:r>
        <w:rPr>
          <w:b/>
          <w:bCs/>
          <w:kern w:val="32"/>
          <w:sz w:val="24"/>
          <w:szCs w:val="24"/>
        </w:rPr>
        <w:t xml:space="preserve"> </w:t>
      </w:r>
      <w:r w:rsidR="00304368" w:rsidRPr="00FC7ABB">
        <w:rPr>
          <w:b/>
          <w:bCs/>
          <w:kern w:val="32"/>
          <w:sz w:val="24"/>
          <w:szCs w:val="24"/>
        </w:rPr>
        <w:t>p</w:t>
      </w:r>
      <w:r w:rsidR="00E141AA" w:rsidRPr="00FC7ABB">
        <w:rPr>
          <w:b/>
          <w:bCs/>
          <w:kern w:val="32"/>
          <w:sz w:val="24"/>
          <w:szCs w:val="24"/>
        </w:rPr>
        <w:t>rojelerinin</w:t>
      </w:r>
      <w:r w:rsidR="003176C0" w:rsidRPr="00FC7ABB">
        <w:rPr>
          <w:bCs/>
          <w:kern w:val="32"/>
          <w:sz w:val="24"/>
          <w:szCs w:val="24"/>
        </w:rPr>
        <w:t xml:space="preserve"> yapılması </w:t>
      </w:r>
      <w:r w:rsidR="003176C0" w:rsidRPr="0076762F">
        <w:rPr>
          <w:bCs/>
          <w:kern w:val="32"/>
          <w:sz w:val="24"/>
          <w:szCs w:val="24"/>
        </w:rPr>
        <w:t xml:space="preserve">işi </w:t>
      </w:r>
      <w:r w:rsidR="00A356F1" w:rsidRPr="0076762F">
        <w:rPr>
          <w:b/>
          <w:sz w:val="24"/>
          <w:szCs w:val="24"/>
        </w:rPr>
        <w:t>1</w:t>
      </w:r>
      <w:r w:rsidR="00977F31" w:rsidRPr="0076762F">
        <w:rPr>
          <w:b/>
          <w:sz w:val="24"/>
          <w:szCs w:val="24"/>
        </w:rPr>
        <w:t>2</w:t>
      </w:r>
      <w:r w:rsidR="00A356F1" w:rsidRPr="0076762F">
        <w:rPr>
          <w:b/>
          <w:sz w:val="24"/>
          <w:szCs w:val="24"/>
        </w:rPr>
        <w:t>0</w:t>
      </w:r>
      <w:r w:rsidR="006F656A" w:rsidRPr="0076762F">
        <w:rPr>
          <w:b/>
          <w:sz w:val="24"/>
          <w:szCs w:val="24"/>
        </w:rPr>
        <w:t xml:space="preserve"> (</w:t>
      </w:r>
      <w:r w:rsidR="00A356F1" w:rsidRPr="0076762F">
        <w:rPr>
          <w:b/>
          <w:sz w:val="24"/>
          <w:szCs w:val="24"/>
        </w:rPr>
        <w:t>yüz</w:t>
      </w:r>
      <w:r w:rsidR="00977F31" w:rsidRPr="0076762F">
        <w:rPr>
          <w:b/>
          <w:sz w:val="24"/>
          <w:szCs w:val="24"/>
        </w:rPr>
        <w:t>yirmi</w:t>
      </w:r>
      <w:r w:rsidR="006F656A" w:rsidRPr="0076762F">
        <w:rPr>
          <w:b/>
          <w:sz w:val="24"/>
          <w:szCs w:val="24"/>
        </w:rPr>
        <w:t>)</w:t>
      </w:r>
      <w:r w:rsidRPr="0076762F">
        <w:rPr>
          <w:b/>
          <w:sz w:val="24"/>
          <w:szCs w:val="24"/>
        </w:rPr>
        <w:t xml:space="preserve"> </w:t>
      </w:r>
      <w:r w:rsidR="009B455D" w:rsidRPr="0076762F">
        <w:rPr>
          <w:bCs/>
          <w:kern w:val="32"/>
          <w:sz w:val="24"/>
          <w:szCs w:val="24"/>
        </w:rPr>
        <w:t>takvim</w:t>
      </w:r>
      <w:r w:rsidR="009B455D" w:rsidRPr="00FC7ABB">
        <w:rPr>
          <w:bCs/>
          <w:kern w:val="32"/>
          <w:sz w:val="24"/>
          <w:szCs w:val="24"/>
        </w:rPr>
        <w:t xml:space="preserve"> günü</w:t>
      </w:r>
      <w:r>
        <w:rPr>
          <w:bCs/>
          <w:kern w:val="32"/>
          <w:sz w:val="24"/>
          <w:szCs w:val="24"/>
        </w:rPr>
        <w:t xml:space="preserve"> </w:t>
      </w:r>
      <w:r w:rsidR="003176C0" w:rsidRPr="00FC7ABB">
        <w:rPr>
          <w:sz w:val="24"/>
          <w:szCs w:val="24"/>
        </w:rPr>
        <w:t xml:space="preserve">içerisinde tamamlanacaktır. Bu projenin her aşamasının çalışma ve tamamlama süreleri takvim günü olarak Hizmet İşleri Genel Şartnamesinin 28. maddesine göre düzenlenecek iş programında belirtilecektir. </w:t>
      </w:r>
      <w:r w:rsidR="007F6231" w:rsidRPr="00FC7ABB">
        <w:rPr>
          <w:sz w:val="24"/>
          <w:szCs w:val="24"/>
        </w:rPr>
        <w:t xml:space="preserve">Sözleşme süresi içerisine; </w:t>
      </w:r>
      <w:r w:rsidR="00FC2189" w:rsidRPr="005B688B">
        <w:rPr>
          <w:b/>
          <w:sz w:val="24"/>
          <w:szCs w:val="24"/>
        </w:rPr>
        <w:t xml:space="preserve">İdarenin ve İlbank A.Ş.’nin inceleme süresi, eksik ve hataların giderilmesi süresi ve İdarece projenin yeniden inceleme süreleri </w:t>
      </w:r>
      <w:r w:rsidR="007F6231" w:rsidRPr="0070399E">
        <w:rPr>
          <w:sz w:val="24"/>
          <w:szCs w:val="24"/>
        </w:rPr>
        <w:t>dahil değildir. Projelerin İdarece ve İlbank A.Ş.’nce incelenme süresi sözleşme süresinin %</w:t>
      </w:r>
      <w:r w:rsidR="002C77AB">
        <w:rPr>
          <w:sz w:val="24"/>
          <w:szCs w:val="24"/>
        </w:rPr>
        <w:t>4</w:t>
      </w:r>
      <w:r w:rsidR="007F6231" w:rsidRPr="0070399E">
        <w:rPr>
          <w:sz w:val="24"/>
          <w:szCs w:val="24"/>
        </w:rPr>
        <w:t xml:space="preserve">0’ından az olmayacaktır. </w:t>
      </w:r>
    </w:p>
    <w:p w:rsidR="00AD2B39" w:rsidRPr="0070399E" w:rsidRDefault="003176C0" w:rsidP="007F6231">
      <w:pPr>
        <w:keepNext/>
        <w:jc w:val="both"/>
        <w:outlineLvl w:val="0"/>
        <w:rPr>
          <w:sz w:val="24"/>
          <w:szCs w:val="24"/>
        </w:rPr>
      </w:pPr>
      <w:r w:rsidRPr="0070399E">
        <w:rPr>
          <w:sz w:val="24"/>
          <w:szCs w:val="24"/>
        </w:rPr>
        <w:tab/>
        <w:t>Proje aşamalarının eksik ve hatalı verilmesi hallerinde Yüklenici tarafından bu eksik ve hataların giderilmesi ve İdarece yeniden incelenmesi için geçecek süre, iş programında gösterilecektir. Tespit edilen bu süre, aşamaların tümü için veril</w:t>
      </w:r>
      <w:r w:rsidR="00C57AA0" w:rsidRPr="0070399E">
        <w:rPr>
          <w:sz w:val="24"/>
          <w:szCs w:val="24"/>
        </w:rPr>
        <w:t>ecektir.</w:t>
      </w:r>
    </w:p>
    <w:p w:rsidR="003150F8" w:rsidRPr="0070399E" w:rsidRDefault="003150F8" w:rsidP="005154E8">
      <w:pPr>
        <w:jc w:val="both"/>
        <w:rPr>
          <w:b/>
          <w:caps/>
          <w:sz w:val="24"/>
          <w:szCs w:val="24"/>
        </w:rPr>
      </w:pPr>
    </w:p>
    <w:p w:rsidR="005154E8" w:rsidRDefault="003150F8" w:rsidP="005154E8">
      <w:pPr>
        <w:jc w:val="both"/>
        <w:rPr>
          <w:b/>
          <w:caps/>
          <w:sz w:val="24"/>
          <w:szCs w:val="24"/>
        </w:rPr>
      </w:pPr>
      <w:r w:rsidRPr="0070399E">
        <w:rPr>
          <w:b/>
          <w:caps/>
          <w:sz w:val="24"/>
          <w:szCs w:val="24"/>
        </w:rPr>
        <w:t>7</w:t>
      </w:r>
      <w:r w:rsidR="005154E8" w:rsidRPr="0070399E">
        <w:rPr>
          <w:b/>
          <w:caps/>
          <w:sz w:val="24"/>
          <w:szCs w:val="24"/>
        </w:rPr>
        <w:t xml:space="preserve">. </w:t>
      </w:r>
      <w:r w:rsidR="00A356F1">
        <w:rPr>
          <w:b/>
          <w:caps/>
          <w:sz w:val="24"/>
          <w:szCs w:val="24"/>
        </w:rPr>
        <w:t>Proje etapları</w:t>
      </w:r>
    </w:p>
    <w:p w:rsidR="00A356F1" w:rsidRPr="00F02BEF" w:rsidRDefault="00A356F1" w:rsidP="00F02BEF">
      <w:pPr>
        <w:ind w:firstLine="708"/>
        <w:jc w:val="both"/>
        <w:rPr>
          <w:sz w:val="24"/>
          <w:szCs w:val="24"/>
        </w:rPr>
      </w:pPr>
      <w:r w:rsidRPr="00F02BEF">
        <w:rPr>
          <w:sz w:val="24"/>
          <w:szCs w:val="24"/>
        </w:rPr>
        <w:t>Atıksu Arıtma Tesisi projelerinin yapımı kapsamındaki etaplar ana hatları ile aşağıda sıralanmıştır. Yüklenici tarafından bu etaplar iş programına uygun olarak yerine getirilecek, her etap bitiminde İdarenin tasdiki alınarak bir sonraki etaba geçilecektir. Proje etapları şunlardır;</w:t>
      </w:r>
    </w:p>
    <w:p w:rsidR="00A356F1" w:rsidRPr="00F02BEF" w:rsidRDefault="005B688B" w:rsidP="00F02BEF">
      <w:pPr>
        <w:ind w:firstLine="708"/>
        <w:jc w:val="both"/>
        <w:rPr>
          <w:sz w:val="24"/>
          <w:szCs w:val="24"/>
        </w:rPr>
      </w:pPr>
      <w:r>
        <w:rPr>
          <w:bCs/>
          <w:kern w:val="32"/>
          <w:sz w:val="24"/>
          <w:szCs w:val="24"/>
        </w:rPr>
        <w:t xml:space="preserve">Genel Müdürlüğümüzce </w:t>
      </w:r>
      <w:r w:rsidR="00071CA7">
        <w:rPr>
          <w:b/>
          <w:sz w:val="24"/>
          <w:szCs w:val="24"/>
        </w:rPr>
        <w:t>Söke</w:t>
      </w:r>
      <w:r w:rsidR="00071CA7" w:rsidRPr="006741D7">
        <w:rPr>
          <w:b/>
          <w:sz w:val="24"/>
          <w:szCs w:val="24"/>
        </w:rPr>
        <w:t xml:space="preserve"> İlçesi </w:t>
      </w:r>
      <w:r w:rsidR="00455618">
        <w:rPr>
          <w:b/>
          <w:sz w:val="24"/>
          <w:szCs w:val="24"/>
        </w:rPr>
        <w:t>Bağarası</w:t>
      </w:r>
      <w:r w:rsidR="00071CA7" w:rsidRPr="006741D7">
        <w:rPr>
          <w:b/>
          <w:sz w:val="24"/>
          <w:szCs w:val="24"/>
        </w:rPr>
        <w:t xml:space="preserve"> </w:t>
      </w:r>
      <w:r w:rsidR="00071CA7">
        <w:rPr>
          <w:b/>
          <w:sz w:val="24"/>
          <w:szCs w:val="24"/>
        </w:rPr>
        <w:t xml:space="preserve">Mahallesi </w:t>
      </w:r>
      <w:r w:rsidR="00A356F1" w:rsidRPr="00F02BEF">
        <w:rPr>
          <w:sz w:val="24"/>
          <w:szCs w:val="24"/>
        </w:rPr>
        <w:t xml:space="preserve">atıksu arıtma tesisinin yeri belirlenmiştir. </w:t>
      </w:r>
      <w:r w:rsidR="00071CA7">
        <w:rPr>
          <w:b/>
          <w:sz w:val="24"/>
          <w:szCs w:val="24"/>
        </w:rPr>
        <w:t>Söke</w:t>
      </w:r>
      <w:r w:rsidR="00071CA7" w:rsidRPr="006741D7">
        <w:rPr>
          <w:b/>
          <w:sz w:val="24"/>
          <w:szCs w:val="24"/>
        </w:rPr>
        <w:t xml:space="preserve"> İlçesi </w:t>
      </w:r>
      <w:r w:rsidR="00455618">
        <w:rPr>
          <w:b/>
          <w:sz w:val="24"/>
          <w:szCs w:val="24"/>
        </w:rPr>
        <w:t>Bağarası</w:t>
      </w:r>
      <w:r w:rsidR="00071CA7" w:rsidRPr="006741D7">
        <w:rPr>
          <w:b/>
          <w:sz w:val="24"/>
          <w:szCs w:val="24"/>
        </w:rPr>
        <w:t xml:space="preserve"> </w:t>
      </w:r>
      <w:r w:rsidR="00071CA7">
        <w:rPr>
          <w:b/>
          <w:sz w:val="24"/>
          <w:szCs w:val="24"/>
        </w:rPr>
        <w:t xml:space="preserve">Mahallesi </w:t>
      </w:r>
      <w:r w:rsidR="00A356F1" w:rsidRPr="00F02BEF">
        <w:rPr>
          <w:sz w:val="24"/>
          <w:szCs w:val="24"/>
        </w:rPr>
        <w:t>Atıksu Arıtma Tesisi proje etapları aşağıdaki tabloda verilen etaplar doğrultusunda ilerleyecektir.</w:t>
      </w:r>
    </w:p>
    <w:p w:rsidR="00D56B93" w:rsidRDefault="00D56B93" w:rsidP="00A356F1">
      <w:pPr>
        <w:spacing w:before="120" w:after="120"/>
        <w:jc w:val="both"/>
        <w:rPr>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760"/>
        <w:gridCol w:w="2147"/>
      </w:tblGrid>
      <w:tr w:rsidR="00A356F1" w:rsidTr="00A76CC2">
        <w:tc>
          <w:tcPr>
            <w:tcW w:w="5760" w:type="dxa"/>
          </w:tcPr>
          <w:p w:rsidR="00A356F1" w:rsidRPr="00D56B93" w:rsidRDefault="00A356F1" w:rsidP="00A76CC2">
            <w:pPr>
              <w:spacing w:before="120" w:after="120"/>
              <w:jc w:val="center"/>
              <w:rPr>
                <w:b/>
                <w:bCs/>
                <w:sz w:val="24"/>
              </w:rPr>
            </w:pPr>
            <w:r w:rsidRPr="00D56B93">
              <w:rPr>
                <w:b/>
                <w:bCs/>
                <w:sz w:val="24"/>
              </w:rPr>
              <w:t>Etap Başlığı</w:t>
            </w:r>
          </w:p>
        </w:tc>
        <w:tc>
          <w:tcPr>
            <w:tcW w:w="2147" w:type="dxa"/>
          </w:tcPr>
          <w:p w:rsidR="00A356F1" w:rsidRPr="00D56B93" w:rsidRDefault="00A356F1" w:rsidP="00A76CC2">
            <w:pPr>
              <w:spacing w:before="120" w:after="120"/>
              <w:jc w:val="center"/>
              <w:rPr>
                <w:b/>
                <w:bCs/>
                <w:sz w:val="24"/>
              </w:rPr>
            </w:pPr>
            <w:r w:rsidRPr="00D56B93">
              <w:rPr>
                <w:b/>
                <w:bCs/>
                <w:sz w:val="24"/>
              </w:rPr>
              <w:t>Etap İsmi</w:t>
            </w:r>
          </w:p>
        </w:tc>
      </w:tr>
      <w:tr w:rsidR="00A356F1" w:rsidTr="00A76CC2">
        <w:tc>
          <w:tcPr>
            <w:tcW w:w="5760" w:type="dxa"/>
          </w:tcPr>
          <w:p w:rsidR="00A356F1" w:rsidRPr="00D56B93" w:rsidRDefault="00A356F1" w:rsidP="00A76CC2">
            <w:pPr>
              <w:spacing w:before="120" w:after="120"/>
              <w:jc w:val="both"/>
              <w:rPr>
                <w:b/>
                <w:sz w:val="24"/>
              </w:rPr>
            </w:pPr>
            <w:r w:rsidRPr="00D56B93">
              <w:rPr>
                <w:b/>
                <w:sz w:val="24"/>
              </w:rPr>
              <w:t>Ön Proje</w:t>
            </w:r>
            <w:r w:rsidR="00097D31" w:rsidRPr="00D56B93">
              <w:rPr>
                <w:b/>
                <w:sz w:val="24"/>
              </w:rPr>
              <w:t xml:space="preserve">, </w:t>
            </w:r>
            <w:r w:rsidR="00F422D6" w:rsidRPr="00D56B93">
              <w:rPr>
                <w:b/>
                <w:sz w:val="24"/>
              </w:rPr>
              <w:t>Arazi Çalışmaları ve Zemin Etütleri</w:t>
            </w:r>
          </w:p>
        </w:tc>
        <w:tc>
          <w:tcPr>
            <w:tcW w:w="2147" w:type="dxa"/>
          </w:tcPr>
          <w:p w:rsidR="00A356F1" w:rsidRPr="00D56B93" w:rsidRDefault="00A356F1" w:rsidP="00A76CC2">
            <w:pPr>
              <w:spacing w:before="120" w:after="120"/>
              <w:jc w:val="center"/>
              <w:rPr>
                <w:b/>
                <w:sz w:val="24"/>
              </w:rPr>
            </w:pPr>
            <w:r w:rsidRPr="00D56B93">
              <w:rPr>
                <w:b/>
                <w:sz w:val="24"/>
              </w:rPr>
              <w:t>A</w:t>
            </w:r>
          </w:p>
        </w:tc>
      </w:tr>
      <w:tr w:rsidR="00A356F1" w:rsidTr="00A76CC2">
        <w:tc>
          <w:tcPr>
            <w:tcW w:w="5760" w:type="dxa"/>
          </w:tcPr>
          <w:p w:rsidR="00A356F1" w:rsidRPr="00D56B93" w:rsidRDefault="008C58F4" w:rsidP="00A76CC2">
            <w:pPr>
              <w:spacing w:before="120" w:after="120"/>
              <w:jc w:val="both"/>
              <w:rPr>
                <w:b/>
                <w:sz w:val="24"/>
              </w:rPr>
            </w:pPr>
            <w:r w:rsidRPr="00D56B93">
              <w:rPr>
                <w:b/>
                <w:sz w:val="24"/>
              </w:rPr>
              <w:t>Kesin Proje Raporu, Proses-Mimari-Mekanik Projeler</w:t>
            </w:r>
          </w:p>
        </w:tc>
        <w:tc>
          <w:tcPr>
            <w:tcW w:w="2147" w:type="dxa"/>
          </w:tcPr>
          <w:p w:rsidR="00A356F1" w:rsidRPr="00D56B93" w:rsidRDefault="00A356F1" w:rsidP="00A76CC2">
            <w:pPr>
              <w:spacing w:before="120" w:after="120"/>
              <w:jc w:val="center"/>
              <w:rPr>
                <w:b/>
                <w:sz w:val="24"/>
              </w:rPr>
            </w:pPr>
            <w:r w:rsidRPr="00D56B93">
              <w:rPr>
                <w:b/>
                <w:sz w:val="24"/>
              </w:rPr>
              <w:t>B</w:t>
            </w:r>
          </w:p>
        </w:tc>
      </w:tr>
      <w:tr w:rsidR="00A356F1" w:rsidTr="00A76CC2">
        <w:tc>
          <w:tcPr>
            <w:tcW w:w="5760" w:type="dxa"/>
          </w:tcPr>
          <w:p w:rsidR="00A356F1" w:rsidRPr="00D56B93" w:rsidRDefault="008C58F4" w:rsidP="00A76CC2">
            <w:pPr>
              <w:spacing w:before="120" w:after="120"/>
              <w:jc w:val="both"/>
              <w:rPr>
                <w:b/>
                <w:sz w:val="24"/>
              </w:rPr>
            </w:pPr>
            <w:r w:rsidRPr="00D56B93">
              <w:rPr>
                <w:b/>
                <w:sz w:val="24"/>
              </w:rPr>
              <w:t>Statik, Betonarme, Elektrik Projeleri, Detaylar</w:t>
            </w:r>
          </w:p>
        </w:tc>
        <w:tc>
          <w:tcPr>
            <w:tcW w:w="2147" w:type="dxa"/>
          </w:tcPr>
          <w:p w:rsidR="00A356F1" w:rsidRPr="00D56B93" w:rsidRDefault="00A356F1" w:rsidP="00A76CC2">
            <w:pPr>
              <w:spacing w:before="120" w:after="120"/>
              <w:jc w:val="center"/>
              <w:rPr>
                <w:b/>
                <w:sz w:val="24"/>
              </w:rPr>
            </w:pPr>
            <w:r w:rsidRPr="00D56B93">
              <w:rPr>
                <w:b/>
                <w:sz w:val="24"/>
              </w:rPr>
              <w:t>C</w:t>
            </w:r>
          </w:p>
        </w:tc>
      </w:tr>
      <w:tr w:rsidR="00A356F1" w:rsidTr="00A76CC2">
        <w:tc>
          <w:tcPr>
            <w:tcW w:w="5760" w:type="dxa"/>
          </w:tcPr>
          <w:p w:rsidR="00A356F1" w:rsidRPr="00D56B93" w:rsidRDefault="008C58F4" w:rsidP="00A76CC2">
            <w:pPr>
              <w:spacing w:before="120" w:after="120"/>
              <w:jc w:val="both"/>
              <w:rPr>
                <w:b/>
                <w:sz w:val="24"/>
              </w:rPr>
            </w:pPr>
            <w:r w:rsidRPr="00D56B93">
              <w:rPr>
                <w:b/>
                <w:sz w:val="24"/>
              </w:rPr>
              <w:t>Projeler, Metrajlar, Keşifler, Şartnameler ve Orijinallerin Teslimi</w:t>
            </w:r>
          </w:p>
        </w:tc>
        <w:tc>
          <w:tcPr>
            <w:tcW w:w="2147" w:type="dxa"/>
          </w:tcPr>
          <w:p w:rsidR="00A356F1" w:rsidRPr="00D56B93" w:rsidRDefault="00A356F1" w:rsidP="00A76CC2">
            <w:pPr>
              <w:spacing w:before="120" w:after="120"/>
              <w:jc w:val="center"/>
              <w:rPr>
                <w:b/>
                <w:sz w:val="24"/>
              </w:rPr>
            </w:pPr>
            <w:r w:rsidRPr="00D56B93">
              <w:rPr>
                <w:b/>
                <w:sz w:val="24"/>
              </w:rPr>
              <w:t>D</w:t>
            </w:r>
          </w:p>
        </w:tc>
      </w:tr>
    </w:tbl>
    <w:p w:rsidR="00A356F1" w:rsidRDefault="00A356F1" w:rsidP="00A356F1"/>
    <w:p w:rsidR="00DB7A3B" w:rsidRDefault="003150F8" w:rsidP="00DB7A3B">
      <w:pPr>
        <w:pStyle w:val="Balk1"/>
        <w:numPr>
          <w:ilvl w:val="0"/>
          <w:numId w:val="0"/>
        </w:numPr>
        <w:tabs>
          <w:tab w:val="clear" w:pos="-142"/>
        </w:tabs>
        <w:spacing w:before="240" w:after="60"/>
        <w:jc w:val="left"/>
      </w:pPr>
      <w:r w:rsidRPr="0070399E">
        <w:rPr>
          <w:b/>
          <w:szCs w:val="24"/>
        </w:rPr>
        <w:t>7</w:t>
      </w:r>
      <w:r w:rsidR="005154E8" w:rsidRPr="0070399E">
        <w:rPr>
          <w:b/>
          <w:szCs w:val="24"/>
        </w:rPr>
        <w:t>.1</w:t>
      </w:r>
      <w:r w:rsidR="00FC7ABB">
        <w:rPr>
          <w:b/>
          <w:szCs w:val="24"/>
        </w:rPr>
        <w:t>. ETAP A (ÖN PROJE</w:t>
      </w:r>
      <w:r w:rsidR="00097D31">
        <w:rPr>
          <w:b/>
          <w:szCs w:val="24"/>
        </w:rPr>
        <w:t xml:space="preserve">, </w:t>
      </w:r>
      <w:r w:rsidR="00097D31" w:rsidRPr="005D5324">
        <w:rPr>
          <w:b/>
          <w:szCs w:val="24"/>
        </w:rPr>
        <w:t>ARAZİ ÇALIŞMALARI VE ZEMİN ETÜTLERİ</w:t>
      </w:r>
      <w:r w:rsidR="00FC7ABB">
        <w:rPr>
          <w:b/>
          <w:szCs w:val="24"/>
        </w:rPr>
        <w:t>)</w:t>
      </w:r>
    </w:p>
    <w:p w:rsidR="005154E8" w:rsidRPr="005548C9" w:rsidRDefault="005548C9" w:rsidP="005154E8">
      <w:pPr>
        <w:jc w:val="both"/>
        <w:rPr>
          <w:b/>
          <w:sz w:val="24"/>
          <w:szCs w:val="24"/>
        </w:rPr>
      </w:pPr>
      <w:r>
        <w:rPr>
          <w:b/>
          <w:sz w:val="24"/>
          <w:szCs w:val="24"/>
        </w:rPr>
        <w:t>7.1.1. ÖN PROJE</w:t>
      </w:r>
    </w:p>
    <w:p w:rsidR="00FC7ABB" w:rsidRPr="00144C02" w:rsidRDefault="005548C9" w:rsidP="00FC7ABB">
      <w:pPr>
        <w:pStyle w:val="GvdeMetni2"/>
        <w:spacing w:line="240" w:lineRule="auto"/>
        <w:ind w:firstLine="708"/>
        <w:jc w:val="both"/>
      </w:pPr>
      <w:r>
        <w:rPr>
          <w:color w:val="000000"/>
          <w:sz w:val="24"/>
          <w:szCs w:val="24"/>
        </w:rPr>
        <w:t>Ön proje</w:t>
      </w:r>
      <w:r w:rsidR="00FC7ABB" w:rsidRPr="00FC7ABB">
        <w:rPr>
          <w:sz w:val="24"/>
          <w:szCs w:val="24"/>
        </w:rPr>
        <w:t xml:space="preserve"> çalışmaları, işe başlama tarihinden itibaren iş programı</w:t>
      </w:r>
      <w:r w:rsidR="00A21A6F">
        <w:rPr>
          <w:sz w:val="24"/>
          <w:szCs w:val="24"/>
        </w:rPr>
        <w:t>n</w:t>
      </w:r>
      <w:r w:rsidR="00FC7ABB" w:rsidRPr="00FC7ABB">
        <w:rPr>
          <w:sz w:val="24"/>
          <w:szCs w:val="24"/>
        </w:rPr>
        <w:t xml:space="preserve">a </w:t>
      </w:r>
      <w:r w:rsidR="00A21A6F">
        <w:rPr>
          <w:sz w:val="24"/>
          <w:szCs w:val="24"/>
        </w:rPr>
        <w:t xml:space="preserve">uygun </w:t>
      </w:r>
      <w:r w:rsidR="00FC7ABB" w:rsidRPr="00FC7ABB">
        <w:rPr>
          <w:sz w:val="24"/>
          <w:szCs w:val="24"/>
        </w:rPr>
        <w:t>süre içerisinde, aşağıda belirtilen hususları kapsayacak şekilde tamamlanarak 3 (üç) takımı İdareye verilecektir.</w:t>
      </w:r>
    </w:p>
    <w:p w:rsidR="00FC7ABB" w:rsidRDefault="00FC7ABB" w:rsidP="00FC7ABB">
      <w:pPr>
        <w:ind w:left="705"/>
        <w:rPr>
          <w:color w:val="FF0000"/>
        </w:rPr>
      </w:pPr>
    </w:p>
    <w:p w:rsidR="000A1CF3" w:rsidRDefault="000A1CF3" w:rsidP="00FC7ABB">
      <w:pPr>
        <w:ind w:left="705"/>
        <w:rPr>
          <w:color w:val="FF0000"/>
        </w:rPr>
      </w:pPr>
    </w:p>
    <w:p w:rsidR="000A1CF3" w:rsidRDefault="000A1CF3" w:rsidP="00FC7ABB">
      <w:pPr>
        <w:ind w:left="705"/>
        <w:rPr>
          <w:color w:val="FF0000"/>
        </w:rPr>
      </w:pPr>
    </w:p>
    <w:p w:rsidR="00FC7ABB" w:rsidRDefault="00FC7ABB" w:rsidP="00A21A6F">
      <w:pPr>
        <w:pStyle w:val="GvdeMetni"/>
        <w:spacing w:before="120"/>
        <w:ind w:firstLine="360"/>
        <w:rPr>
          <w:sz w:val="24"/>
        </w:rPr>
      </w:pPr>
      <w:r>
        <w:rPr>
          <w:sz w:val="24"/>
        </w:rPr>
        <w:lastRenderedPageBreak/>
        <w:t>Ön Proje aşağıdaki bilgiler</w:t>
      </w:r>
      <w:r w:rsidR="00A21A6F">
        <w:rPr>
          <w:sz w:val="24"/>
        </w:rPr>
        <w:t>i</w:t>
      </w:r>
      <w:r w:rsidR="00C50F8A">
        <w:rPr>
          <w:sz w:val="24"/>
        </w:rPr>
        <w:t xml:space="preserve"> </w:t>
      </w:r>
      <w:r w:rsidR="00A21A6F">
        <w:rPr>
          <w:sz w:val="24"/>
        </w:rPr>
        <w:t>içerecektir.</w:t>
      </w:r>
    </w:p>
    <w:p w:rsidR="00A21A6F" w:rsidRDefault="002D2752" w:rsidP="0031697F">
      <w:pPr>
        <w:pStyle w:val="GvdeMetni"/>
        <w:numPr>
          <w:ilvl w:val="0"/>
          <w:numId w:val="3"/>
        </w:numPr>
        <w:spacing w:before="120"/>
        <w:rPr>
          <w:sz w:val="24"/>
        </w:rPr>
      </w:pPr>
      <w:r>
        <w:rPr>
          <w:i/>
          <w:sz w:val="24"/>
        </w:rPr>
        <w:t>Mahallenin</w:t>
      </w:r>
      <w:r w:rsidR="00FC7ABB" w:rsidRPr="00A21A6F">
        <w:rPr>
          <w:i/>
          <w:sz w:val="24"/>
        </w:rPr>
        <w:t xml:space="preserve"> tanıtılması:</w:t>
      </w:r>
      <w:r>
        <w:rPr>
          <w:sz w:val="24"/>
          <w:szCs w:val="24"/>
        </w:rPr>
        <w:t>Mahalle</w:t>
      </w:r>
      <w:r w:rsidR="00FC7ABB" w:rsidRPr="005D5324">
        <w:rPr>
          <w:sz w:val="24"/>
          <w:szCs w:val="24"/>
        </w:rPr>
        <w:t>nin</w:t>
      </w:r>
      <w:r w:rsidR="00FC7ABB" w:rsidRPr="00A21A6F">
        <w:rPr>
          <w:sz w:val="24"/>
        </w:rPr>
        <w:t xml:space="preserve"> tarihçesi, yerleşimi, ulaşım imkanları, ekonomik özellikleri belirtilecektir.   </w:t>
      </w:r>
    </w:p>
    <w:p w:rsidR="00FC7ABB" w:rsidRPr="00A21A6F" w:rsidRDefault="00FC7ABB" w:rsidP="00A21A6F">
      <w:pPr>
        <w:pStyle w:val="GvdeMetni"/>
        <w:keepNext/>
        <w:spacing w:before="120"/>
        <w:ind w:left="708"/>
        <w:jc w:val="both"/>
        <w:rPr>
          <w:sz w:val="24"/>
        </w:rPr>
      </w:pPr>
      <w:r w:rsidRPr="00A21A6F">
        <w:rPr>
          <w:sz w:val="24"/>
        </w:rPr>
        <w:t xml:space="preserve">A4 ebadında, Türkiye haritası üzerinde </w:t>
      </w:r>
      <w:r w:rsidR="001F3CA6">
        <w:rPr>
          <w:sz w:val="24"/>
        </w:rPr>
        <w:t>mahalle</w:t>
      </w:r>
      <w:r w:rsidRPr="00A21A6F">
        <w:rPr>
          <w:sz w:val="24"/>
        </w:rPr>
        <w:t xml:space="preserve">nin coğrafi konumu gösterilecektir. Beldede bulunan okul ve hastanelere ait bilgiler verilecektir.   </w:t>
      </w:r>
    </w:p>
    <w:p w:rsidR="00FC7ABB" w:rsidRDefault="00FC7ABB" w:rsidP="0031697F">
      <w:pPr>
        <w:pStyle w:val="GvdeMetni"/>
        <w:numPr>
          <w:ilvl w:val="0"/>
          <w:numId w:val="3"/>
        </w:numPr>
        <w:tabs>
          <w:tab w:val="left" w:pos="0"/>
        </w:tabs>
        <w:spacing w:before="120"/>
        <w:rPr>
          <w:sz w:val="24"/>
        </w:rPr>
      </w:pPr>
      <w:r w:rsidRPr="00A21A6F">
        <w:rPr>
          <w:i/>
          <w:sz w:val="24"/>
        </w:rPr>
        <w:t xml:space="preserve">İklim: </w:t>
      </w:r>
      <w:r w:rsidR="0026679C">
        <w:rPr>
          <w:sz w:val="24"/>
          <w:szCs w:val="24"/>
        </w:rPr>
        <w:t>Mahalle</w:t>
      </w:r>
      <w:r w:rsidR="0026679C" w:rsidRPr="005D5324">
        <w:rPr>
          <w:sz w:val="24"/>
          <w:szCs w:val="24"/>
        </w:rPr>
        <w:t>nin</w:t>
      </w:r>
      <w:r>
        <w:rPr>
          <w:sz w:val="24"/>
        </w:rPr>
        <w:t xml:space="preserve"> genel iklim özelliklerini ve meteorolojik verileri verilecektir.    </w:t>
      </w:r>
    </w:p>
    <w:p w:rsidR="00FC7ABB" w:rsidRDefault="00FC7ABB" w:rsidP="0031697F">
      <w:pPr>
        <w:pStyle w:val="GvdeMetni"/>
        <w:numPr>
          <w:ilvl w:val="0"/>
          <w:numId w:val="3"/>
        </w:numPr>
        <w:tabs>
          <w:tab w:val="left" w:pos="0"/>
        </w:tabs>
        <w:spacing w:before="120"/>
        <w:jc w:val="both"/>
        <w:rPr>
          <w:sz w:val="24"/>
        </w:rPr>
      </w:pPr>
      <w:r w:rsidRPr="00A21A6F">
        <w:rPr>
          <w:i/>
          <w:sz w:val="24"/>
        </w:rPr>
        <w:t>Jeoloji ve Topoğrafya:</w:t>
      </w:r>
      <w:r w:rsidR="00405C34">
        <w:rPr>
          <w:sz w:val="24"/>
          <w:szCs w:val="24"/>
        </w:rPr>
        <w:t>Mahalle</w:t>
      </w:r>
      <w:r w:rsidR="00405C34" w:rsidRPr="005D5324">
        <w:rPr>
          <w:sz w:val="24"/>
          <w:szCs w:val="24"/>
        </w:rPr>
        <w:t>nin</w:t>
      </w:r>
      <w:r>
        <w:rPr>
          <w:sz w:val="24"/>
        </w:rPr>
        <w:t xml:space="preserve"> Jeolojik formasyonu, deprem etkilerine maruz kalabilme durumu ve topoğrafik yapı hakkında bilgi verilecektir.     </w:t>
      </w:r>
    </w:p>
    <w:p w:rsidR="00FC7ABB" w:rsidRDefault="00FC7ABB" w:rsidP="0031697F">
      <w:pPr>
        <w:pStyle w:val="GvdeMetni"/>
        <w:numPr>
          <w:ilvl w:val="0"/>
          <w:numId w:val="3"/>
        </w:numPr>
        <w:tabs>
          <w:tab w:val="left" w:pos="0"/>
        </w:tabs>
        <w:spacing w:before="120"/>
        <w:jc w:val="both"/>
        <w:rPr>
          <w:sz w:val="24"/>
        </w:rPr>
      </w:pPr>
      <w:r w:rsidRPr="00860700">
        <w:rPr>
          <w:i/>
          <w:sz w:val="24"/>
        </w:rPr>
        <w:t>İçmesuyu Durumu:</w:t>
      </w:r>
      <w:r w:rsidR="0026679C">
        <w:rPr>
          <w:sz w:val="24"/>
          <w:szCs w:val="24"/>
        </w:rPr>
        <w:t>Mahalle</w:t>
      </w:r>
      <w:r w:rsidR="0026679C" w:rsidRPr="005D5324">
        <w:rPr>
          <w:sz w:val="24"/>
          <w:szCs w:val="24"/>
        </w:rPr>
        <w:t>nin</w:t>
      </w:r>
      <w:r w:rsidR="00C50F8A">
        <w:rPr>
          <w:sz w:val="24"/>
          <w:szCs w:val="24"/>
        </w:rPr>
        <w:t xml:space="preserve"> </w:t>
      </w:r>
      <w:r w:rsidR="0026679C">
        <w:rPr>
          <w:sz w:val="24"/>
        </w:rPr>
        <w:t>i</w:t>
      </w:r>
      <w:r>
        <w:rPr>
          <w:sz w:val="24"/>
        </w:rPr>
        <w:t xml:space="preserve">çmesuyu kaynakları, </w:t>
      </w:r>
      <w:r w:rsidR="00A64099">
        <w:rPr>
          <w:sz w:val="24"/>
        </w:rPr>
        <w:t>mahalle</w:t>
      </w:r>
      <w:r>
        <w:rPr>
          <w:sz w:val="24"/>
        </w:rPr>
        <w:t xml:space="preserve">ye getirilen içmesuyu miktarı, isale hatları, depo ve şebeke özellikleri, varsa içmesuyu arıtma tesisi sistem özellikleri, şebeke kayıpları, planlanan yeni içmesuyu kaynakları hakkında bilgi verilecektir. Bölgenin içmesuyu kaynakları incelenecek ve yapılacak atıksu arıtma tesisinden etkilenmemeleri için alınacak önlemler belirtilecektir.   </w:t>
      </w:r>
    </w:p>
    <w:p w:rsidR="00463A22" w:rsidRDefault="00FC7ABB" w:rsidP="0031697F">
      <w:pPr>
        <w:pStyle w:val="GvdeMetni"/>
        <w:numPr>
          <w:ilvl w:val="0"/>
          <w:numId w:val="3"/>
        </w:numPr>
        <w:spacing w:before="120"/>
        <w:ind w:left="708"/>
        <w:jc w:val="both"/>
        <w:rPr>
          <w:sz w:val="24"/>
        </w:rPr>
      </w:pPr>
      <w:r w:rsidRPr="00463A22">
        <w:rPr>
          <w:i/>
          <w:sz w:val="24"/>
        </w:rPr>
        <w:t>Kanalizasyon Durumu:</w:t>
      </w:r>
      <w:r w:rsidRPr="00463A22">
        <w:rPr>
          <w:sz w:val="24"/>
        </w:rPr>
        <w:t xml:space="preserve"> İnşaat durumu, ana toplayıcı ve kolektör özellikleri, yer altı suyu sızmasına maruz hatların durumu, şebeke ve kolektör uzunlukları, mevcut ve yapılmakta olan ve ileride yapılması düşünülen kanalizasyon tesisleri hakkında, varsa birleşik sistemde çalışan hatlar konusunda bilgi verilecektir. </w:t>
      </w:r>
    </w:p>
    <w:p w:rsidR="00FC7ABB" w:rsidRPr="00463A22" w:rsidRDefault="00FC7ABB" w:rsidP="00463A22">
      <w:pPr>
        <w:pStyle w:val="GvdeMetni"/>
        <w:spacing w:before="120"/>
        <w:ind w:left="708"/>
        <w:jc w:val="both"/>
        <w:rPr>
          <w:sz w:val="24"/>
        </w:rPr>
      </w:pPr>
      <w:r w:rsidRPr="00463A22">
        <w:rPr>
          <w:sz w:val="24"/>
        </w:rPr>
        <w:t xml:space="preserve">Kanalizasyon sistemini ve deşarj alıcı ortamını içine alan Yöre Genel Durum Planı (A3 ebadında) verilecektir.     </w:t>
      </w:r>
    </w:p>
    <w:p w:rsidR="00FC7ABB" w:rsidRDefault="00FC7ABB" w:rsidP="0031697F">
      <w:pPr>
        <w:pStyle w:val="GvdeMetni"/>
        <w:numPr>
          <w:ilvl w:val="0"/>
          <w:numId w:val="3"/>
        </w:numPr>
        <w:spacing w:before="120"/>
        <w:jc w:val="both"/>
        <w:rPr>
          <w:sz w:val="24"/>
        </w:rPr>
      </w:pPr>
      <w:r w:rsidRPr="00F61775">
        <w:rPr>
          <w:i/>
          <w:sz w:val="24"/>
        </w:rPr>
        <w:t>Alıcı Ortam Özellikleri:</w:t>
      </w:r>
      <w:r>
        <w:rPr>
          <w:sz w:val="24"/>
        </w:rPr>
        <w:t xml:space="preserve"> Alıcı ortam akarsu ise mevsimsel debi değişimleri ve feyezan kotları; göl ise en düşük ve en yüksek su kotları, alıcı ortamın balıkçılık, rekreasyon, ulaşım, sulama, içmesuyu temini gibi ekonomik kullanım amaçları, varsa özel yoksa genel atıksu deşarj kriterleri verilecektir. Alıcı ortamın en yüksek su seviyesi veya feyezan kotu hakkında Belediye ve resmi kuruluşlardan bilgi alınacak ve atıksu arıtma tesisinin korunması için gerekli önlemleri alacak bilgiler derlenecektir. </w:t>
      </w:r>
    </w:p>
    <w:p w:rsidR="00FC7ABB" w:rsidRDefault="00FC7ABB" w:rsidP="0031697F">
      <w:pPr>
        <w:pStyle w:val="GvdeMetni"/>
        <w:numPr>
          <w:ilvl w:val="0"/>
          <w:numId w:val="3"/>
        </w:numPr>
        <w:spacing w:before="120"/>
        <w:jc w:val="both"/>
        <w:rPr>
          <w:sz w:val="24"/>
        </w:rPr>
      </w:pPr>
      <w:r w:rsidRPr="00CE33EC">
        <w:rPr>
          <w:i/>
          <w:sz w:val="24"/>
        </w:rPr>
        <w:t>Endüstriler:</w:t>
      </w:r>
      <w:r w:rsidR="00A64099">
        <w:rPr>
          <w:sz w:val="24"/>
          <w:szCs w:val="24"/>
        </w:rPr>
        <w:t>Mahallede</w:t>
      </w:r>
      <w:r>
        <w:rPr>
          <w:sz w:val="24"/>
        </w:rPr>
        <w:t xml:space="preserve"> yer alan ve kurulması planlanan endüstrilerin üretim çeşitleri, kullandıkları ham maddeler, kapasiteleri, çalışan işçi sayısı, günlük su kullanımı, günlük atıksu miktarı, kanalizasyona bağlanabilme durumu, kanalizasyona deşarj standartları ve ön arıtma gereği, tesisin tevsi kapasitesi, vardiya sayısı, içme, kullanma, proses suyu temin şekli belirtilecek, eşdeğer nüfus cinsinden kirlilik yükleri hesaplanacaktır. </w:t>
      </w:r>
    </w:p>
    <w:p w:rsidR="00FC7ABB" w:rsidRDefault="00FC7ABB" w:rsidP="0031697F">
      <w:pPr>
        <w:pStyle w:val="GvdeMetni"/>
        <w:numPr>
          <w:ilvl w:val="0"/>
          <w:numId w:val="3"/>
        </w:numPr>
        <w:spacing w:before="120"/>
        <w:jc w:val="both"/>
        <w:rPr>
          <w:sz w:val="24"/>
        </w:rPr>
      </w:pPr>
      <w:r w:rsidRPr="003121D7">
        <w:rPr>
          <w:i/>
          <w:sz w:val="24"/>
        </w:rPr>
        <w:t>Atıksu ve Alıcı Ortam Analizleri:</w:t>
      </w:r>
      <w:r>
        <w:rPr>
          <w:sz w:val="24"/>
        </w:rPr>
        <w:t xml:space="preserve"> İdarece uygun görülmesi halinde, arıtma tesisine gelecek evsel ve endüstriyel atık suların ve alıcı ortamın fiziksel ve kimyasal analizleri İdare </w:t>
      </w:r>
      <w:r w:rsidR="00DA63E8">
        <w:rPr>
          <w:sz w:val="24"/>
        </w:rPr>
        <w:t>laboratuarında</w:t>
      </w:r>
      <w:r>
        <w:rPr>
          <w:sz w:val="24"/>
        </w:rPr>
        <w:t xml:space="preserve"> ve akredite olmuş bir </w:t>
      </w:r>
      <w:r w:rsidR="00DA63E8">
        <w:rPr>
          <w:sz w:val="24"/>
        </w:rPr>
        <w:t>laboratuarda</w:t>
      </w:r>
      <w:r>
        <w:rPr>
          <w:sz w:val="24"/>
        </w:rPr>
        <w:t xml:space="preserve"> yaptırılacaktır. Numune alma işlemi İdare personellerinin katılımıyla gerçekleştirilecektir. </w:t>
      </w:r>
    </w:p>
    <w:p w:rsidR="00FC7ABB" w:rsidRDefault="00DA63E8" w:rsidP="0031697F">
      <w:pPr>
        <w:pStyle w:val="GvdeMetni"/>
        <w:numPr>
          <w:ilvl w:val="0"/>
          <w:numId w:val="3"/>
        </w:numPr>
        <w:tabs>
          <w:tab w:val="left" w:pos="567"/>
        </w:tabs>
        <w:spacing w:before="120"/>
        <w:jc w:val="both"/>
        <w:rPr>
          <w:sz w:val="24"/>
          <w:u w:val="single"/>
        </w:rPr>
      </w:pPr>
      <w:r>
        <w:rPr>
          <w:i/>
          <w:sz w:val="24"/>
        </w:rPr>
        <w:t xml:space="preserve">   </w:t>
      </w:r>
      <w:r w:rsidR="00FC7ABB" w:rsidRPr="001074EA">
        <w:rPr>
          <w:i/>
          <w:sz w:val="24"/>
        </w:rPr>
        <w:t>Nüfus Tahminleri:</w:t>
      </w:r>
      <w:r w:rsidR="00FC7ABB">
        <w:rPr>
          <w:sz w:val="24"/>
        </w:rPr>
        <w:t xml:space="preserve"> Geçmiş yıllardaki nüfus sayımları, imar planı nüfus tahmini,</w:t>
      </w:r>
      <w:r w:rsidR="00C50F8A">
        <w:rPr>
          <w:sz w:val="24"/>
        </w:rPr>
        <w:t xml:space="preserve"> </w:t>
      </w:r>
      <w:r w:rsidR="00FC7ABB">
        <w:rPr>
          <w:sz w:val="24"/>
        </w:rPr>
        <w:t xml:space="preserve">içmesuyu ve kanalizasyon projeleri nüfus tahminleri esas alınarak, arıtma tesisinin kademelendirme yılları ve 35 yıl sonrasının nüfus tahmini yapılacaktır. Nüfus tahminlerinde turist nüfusu, mevsimlik işçi nüfusu göz önüne alınacak, kanalizasyon projesi itibariyle birden fazla arıtma tesisi öngörülüyorsa, arıtma tesislerinin her birine bağlanacak nüfus sayısı irdelenecektir. </w:t>
      </w:r>
    </w:p>
    <w:p w:rsidR="00FC7ABB" w:rsidRDefault="000F7867" w:rsidP="0031697F">
      <w:pPr>
        <w:pStyle w:val="GvdeMetni"/>
        <w:numPr>
          <w:ilvl w:val="0"/>
          <w:numId w:val="3"/>
        </w:numPr>
        <w:tabs>
          <w:tab w:val="left" w:pos="567"/>
        </w:tabs>
        <w:spacing w:before="120"/>
        <w:jc w:val="both"/>
        <w:rPr>
          <w:sz w:val="24"/>
        </w:rPr>
      </w:pPr>
      <w:r>
        <w:rPr>
          <w:i/>
          <w:sz w:val="24"/>
        </w:rPr>
        <w:t xml:space="preserve">   </w:t>
      </w:r>
      <w:r w:rsidR="00FC7ABB" w:rsidRPr="001074EA">
        <w:rPr>
          <w:i/>
          <w:sz w:val="24"/>
        </w:rPr>
        <w:t>Debi Hesapları:</w:t>
      </w:r>
      <w:r w:rsidR="00FC7ABB">
        <w:rPr>
          <w:sz w:val="24"/>
        </w:rPr>
        <w:t xml:space="preserve"> Evsel atıksular, endüstri atık suları, yeraltı suyu sızması, baca kapaklarından girebilecek yağmur suyu miktarı ve kullanılan suların kanalizasyona </w:t>
      </w:r>
      <w:r w:rsidR="00FC7ABB">
        <w:rPr>
          <w:sz w:val="24"/>
        </w:rPr>
        <w:lastRenderedPageBreak/>
        <w:t xml:space="preserve">dönüş oranı göz önüne alınarak her kademelendirme yılı için; minimum, maksimum, ortalama ve proje debileri hesaplanacaktır.     </w:t>
      </w:r>
    </w:p>
    <w:p w:rsidR="00FC7ABB" w:rsidRDefault="00FC7ABB" w:rsidP="0031697F">
      <w:pPr>
        <w:pStyle w:val="GvdeMetni"/>
        <w:numPr>
          <w:ilvl w:val="0"/>
          <w:numId w:val="3"/>
        </w:numPr>
        <w:spacing w:before="120"/>
        <w:jc w:val="both"/>
        <w:rPr>
          <w:sz w:val="24"/>
        </w:rPr>
      </w:pPr>
      <w:r w:rsidRPr="00D96EC5">
        <w:rPr>
          <w:i/>
          <w:sz w:val="24"/>
        </w:rPr>
        <w:t>Kirlilik Yükü Hesapları:</w:t>
      </w:r>
      <w:r>
        <w:rPr>
          <w:sz w:val="24"/>
        </w:rPr>
        <w:t xml:space="preserve"> Evsel ve endüstriyel atıksu özellikleri göz önüne alınarak arıtma tesisine gelecek BOİ, azot, fosfor ve askıdaki katı madde yükleri her kademelendirme yılı için ayrı ayrı hesaplanacak, ortalama tesis giriş konsantrasyonları verilecektir. </w:t>
      </w:r>
    </w:p>
    <w:p w:rsidR="00FC7ABB" w:rsidRDefault="00FC7ABB" w:rsidP="0031697F">
      <w:pPr>
        <w:pStyle w:val="GvdeMetni"/>
        <w:numPr>
          <w:ilvl w:val="0"/>
          <w:numId w:val="3"/>
        </w:numPr>
        <w:spacing w:before="120"/>
        <w:jc w:val="both"/>
        <w:rPr>
          <w:sz w:val="24"/>
        </w:rPr>
      </w:pPr>
      <w:r w:rsidRPr="00D96EC5">
        <w:rPr>
          <w:i/>
          <w:sz w:val="24"/>
        </w:rPr>
        <w:t>Arıtma Tesisi Yeri Seçimi:</w:t>
      </w:r>
      <w:r>
        <w:rPr>
          <w:sz w:val="24"/>
        </w:rPr>
        <w:t xml:space="preserve"> İdare tarafından yeri belirlenmiş olan arıtma tesis alanının mülkiyet durumu, tesisin feyezan altında kalma tehlikesi, zeminin görünen durumu, arazi topografyası, yeraltısuyu seviyesi ve enerji temin durumu gözden geçirilecektir.</w:t>
      </w:r>
    </w:p>
    <w:p w:rsidR="00FC7ABB" w:rsidRDefault="00FC7ABB" w:rsidP="0031697F">
      <w:pPr>
        <w:pStyle w:val="GvdeMetni"/>
        <w:numPr>
          <w:ilvl w:val="0"/>
          <w:numId w:val="3"/>
        </w:numPr>
        <w:spacing w:before="120"/>
        <w:jc w:val="both"/>
        <w:rPr>
          <w:sz w:val="24"/>
        </w:rPr>
      </w:pPr>
      <w:r>
        <w:rPr>
          <w:sz w:val="24"/>
        </w:rPr>
        <w:t>Kanalizasyon kolektör hattının atıksu arıtma tesisine bağlantısı, atıksu şebeke planlarından faydalanılarak detaylı olarak gösterilecektir.</w:t>
      </w:r>
    </w:p>
    <w:p w:rsidR="00FC7ABB" w:rsidRDefault="00FC7ABB" w:rsidP="0031697F">
      <w:pPr>
        <w:pStyle w:val="GvdeMetni"/>
        <w:numPr>
          <w:ilvl w:val="0"/>
          <w:numId w:val="3"/>
        </w:numPr>
        <w:spacing w:before="120"/>
        <w:rPr>
          <w:sz w:val="24"/>
        </w:rPr>
      </w:pPr>
      <w:r>
        <w:rPr>
          <w:sz w:val="24"/>
          <w:szCs w:val="24"/>
        </w:rPr>
        <w:t>Prosesin yaklaşık enerji ihtiyacına göre enerji temin noktası ve enerji temin noktasının tesise yaklaşık uzaklığı belirlenecektir.</w:t>
      </w:r>
    </w:p>
    <w:p w:rsidR="00FC7ABB" w:rsidRDefault="00FC7ABB" w:rsidP="0031697F">
      <w:pPr>
        <w:pStyle w:val="GvdeMetni"/>
        <w:numPr>
          <w:ilvl w:val="0"/>
          <w:numId w:val="3"/>
        </w:numPr>
        <w:spacing w:before="120"/>
        <w:jc w:val="both"/>
        <w:rPr>
          <w:sz w:val="24"/>
        </w:rPr>
      </w:pPr>
      <w:r>
        <w:rPr>
          <w:sz w:val="24"/>
          <w:szCs w:val="24"/>
        </w:rPr>
        <w:t>Lojman, İdare Binası ve Giriş Kontrol Ünitesinin 1/200’lük mimari plan, kesit ve cephe görünüşleri verilecektir.</w:t>
      </w:r>
    </w:p>
    <w:p w:rsidR="00FC7ABB" w:rsidRDefault="000F7867" w:rsidP="0031697F">
      <w:pPr>
        <w:pStyle w:val="GvdeMetni"/>
        <w:numPr>
          <w:ilvl w:val="0"/>
          <w:numId w:val="3"/>
        </w:numPr>
        <w:tabs>
          <w:tab w:val="left" w:pos="567"/>
        </w:tabs>
        <w:spacing w:before="120"/>
        <w:jc w:val="both"/>
        <w:rPr>
          <w:sz w:val="24"/>
        </w:rPr>
      </w:pPr>
      <w:r>
        <w:rPr>
          <w:sz w:val="24"/>
        </w:rPr>
        <w:t xml:space="preserve">  </w:t>
      </w:r>
      <w:r w:rsidR="00FC7ABB">
        <w:rPr>
          <w:sz w:val="24"/>
        </w:rPr>
        <w:t>1/25 000 ölçekli genel durum planı üzerinde atıksu arıtma tesisinin yeri kanalizasyon toplayıcı ve kolektör hatları gösterilecektir.</w:t>
      </w:r>
    </w:p>
    <w:p w:rsidR="00FC7ABB" w:rsidRDefault="000F7867" w:rsidP="0031697F">
      <w:pPr>
        <w:pStyle w:val="GvdeMetni"/>
        <w:numPr>
          <w:ilvl w:val="0"/>
          <w:numId w:val="3"/>
        </w:numPr>
        <w:tabs>
          <w:tab w:val="left" w:pos="567"/>
        </w:tabs>
        <w:spacing w:before="120"/>
        <w:jc w:val="both"/>
        <w:rPr>
          <w:sz w:val="24"/>
        </w:rPr>
      </w:pPr>
      <w:r>
        <w:rPr>
          <w:sz w:val="24"/>
        </w:rPr>
        <w:t xml:space="preserve">  </w:t>
      </w:r>
      <w:r w:rsidR="00FC7ABB">
        <w:rPr>
          <w:sz w:val="24"/>
        </w:rPr>
        <w:t xml:space="preserve">Tesisin kademeli olarak inşa edileceği düşünülerek proses yapılarının boyutlandırılması yapılacak, proses birimleri arasındaki bağlantı hatları projelendirilecek ve tevsi üniteleri de göz önüne alınarak yük kayıpları hesaplanacak ve hidrolik profil çıkartılacaktır.    </w:t>
      </w:r>
    </w:p>
    <w:p w:rsidR="00FC7ABB" w:rsidRDefault="000F7867" w:rsidP="0031697F">
      <w:pPr>
        <w:pStyle w:val="GvdeMetni"/>
        <w:numPr>
          <w:ilvl w:val="0"/>
          <w:numId w:val="3"/>
        </w:numPr>
        <w:tabs>
          <w:tab w:val="left" w:pos="567"/>
        </w:tabs>
        <w:spacing w:before="120"/>
        <w:jc w:val="both"/>
        <w:rPr>
          <w:sz w:val="24"/>
        </w:rPr>
      </w:pPr>
      <w:r>
        <w:rPr>
          <w:i/>
          <w:sz w:val="24"/>
        </w:rPr>
        <w:t xml:space="preserve">  </w:t>
      </w:r>
      <w:r w:rsidR="00FC7ABB" w:rsidRPr="00E750EB">
        <w:rPr>
          <w:i/>
          <w:sz w:val="24"/>
        </w:rPr>
        <w:t>Hidrolik Profil:</w:t>
      </w:r>
      <w:r w:rsidR="00FC7ABB">
        <w:rPr>
          <w:sz w:val="24"/>
        </w:rPr>
        <w:t xml:space="preserve"> Tesisin yatay ve düşey ölçekli hidrolik profili çizilecektir.   </w:t>
      </w:r>
    </w:p>
    <w:p w:rsidR="00FC7ABB" w:rsidRPr="00B27296" w:rsidRDefault="000F7867" w:rsidP="0031697F">
      <w:pPr>
        <w:pStyle w:val="GvdeMetni"/>
        <w:numPr>
          <w:ilvl w:val="0"/>
          <w:numId w:val="3"/>
        </w:numPr>
        <w:tabs>
          <w:tab w:val="left" w:pos="567"/>
        </w:tabs>
        <w:spacing w:before="120"/>
        <w:jc w:val="both"/>
        <w:rPr>
          <w:sz w:val="24"/>
        </w:rPr>
      </w:pPr>
      <w:r>
        <w:rPr>
          <w:i/>
          <w:sz w:val="24"/>
        </w:rPr>
        <w:t xml:space="preserve">  </w:t>
      </w:r>
      <w:r w:rsidR="00FC7ABB" w:rsidRPr="00E750EB">
        <w:rPr>
          <w:i/>
          <w:sz w:val="24"/>
        </w:rPr>
        <w:t>Genel Yerleşim Planı:</w:t>
      </w:r>
      <w:r w:rsidR="00FC7ABB">
        <w:rPr>
          <w:sz w:val="24"/>
        </w:rPr>
        <w:t xml:space="preserve"> Arıtma tesisinin tevsi üniteleri de göz önüne alınarak 1/500 ölçekli Genel Yerleşim Planı çizilecektir.</w:t>
      </w:r>
    </w:p>
    <w:p w:rsidR="00B27296" w:rsidRDefault="00B27296" w:rsidP="0031697F">
      <w:pPr>
        <w:numPr>
          <w:ilvl w:val="0"/>
          <w:numId w:val="3"/>
        </w:numPr>
        <w:spacing w:before="120" w:after="120"/>
        <w:jc w:val="both"/>
        <w:rPr>
          <w:sz w:val="24"/>
        </w:rPr>
      </w:pPr>
      <w:r>
        <w:rPr>
          <w:sz w:val="24"/>
        </w:rPr>
        <w:t>Alıcı ortamın en yüksek su seviyesi ve feyezan kotu hakkında resmi kuruluşlardan bilgi alınacak ve atıksu arıtma tesisinin korunması için gerekli önlemleri alacak bilgiler derlenecektir.</w:t>
      </w:r>
    </w:p>
    <w:p w:rsidR="004F2C82" w:rsidRPr="003A3B41" w:rsidRDefault="004F2C82" w:rsidP="0031697F">
      <w:pPr>
        <w:numPr>
          <w:ilvl w:val="0"/>
          <w:numId w:val="3"/>
        </w:numPr>
        <w:spacing w:before="120" w:after="120"/>
        <w:jc w:val="both"/>
        <w:rPr>
          <w:sz w:val="24"/>
        </w:rPr>
      </w:pPr>
      <w:r w:rsidRPr="003A3B41">
        <w:rPr>
          <w:sz w:val="24"/>
        </w:rPr>
        <w:t xml:space="preserve">Atıksu arıtma tesisinde alternatif enerji </w:t>
      </w:r>
      <w:r w:rsidR="0086141E" w:rsidRPr="003A3B41">
        <w:rPr>
          <w:sz w:val="24"/>
        </w:rPr>
        <w:t xml:space="preserve">kaynağı </w:t>
      </w:r>
      <w:r w:rsidRPr="003A3B41">
        <w:rPr>
          <w:sz w:val="24"/>
        </w:rPr>
        <w:t>olarak güneş enerjisi panelleri konabilecek noktalar tespit edilecek ve enerji üretim miktarı belirlenecektir.</w:t>
      </w:r>
    </w:p>
    <w:p w:rsidR="00BA5489" w:rsidRPr="003A3B41" w:rsidRDefault="005154E8" w:rsidP="00BA5489">
      <w:pPr>
        <w:keepNext/>
        <w:jc w:val="both"/>
        <w:outlineLvl w:val="0"/>
        <w:rPr>
          <w:sz w:val="24"/>
          <w:szCs w:val="24"/>
        </w:rPr>
      </w:pPr>
      <w:r w:rsidRPr="003A3B41">
        <w:rPr>
          <w:b/>
          <w:bCs/>
          <w:kern w:val="32"/>
          <w:sz w:val="24"/>
          <w:szCs w:val="24"/>
        </w:rPr>
        <w:tab/>
      </w:r>
    </w:p>
    <w:p w:rsidR="003953C1" w:rsidRDefault="003953C1" w:rsidP="005154E8">
      <w:pPr>
        <w:autoSpaceDE w:val="0"/>
        <w:autoSpaceDN w:val="0"/>
        <w:adjustRightInd w:val="0"/>
        <w:jc w:val="both"/>
        <w:rPr>
          <w:b/>
          <w:sz w:val="24"/>
          <w:szCs w:val="24"/>
        </w:rPr>
      </w:pPr>
      <w:r>
        <w:rPr>
          <w:b/>
          <w:sz w:val="24"/>
          <w:szCs w:val="24"/>
        </w:rPr>
        <w:t>7.1.1.</w:t>
      </w:r>
      <w:r w:rsidR="005548C9">
        <w:rPr>
          <w:b/>
          <w:sz w:val="24"/>
          <w:szCs w:val="24"/>
        </w:rPr>
        <w:t>1.</w:t>
      </w:r>
      <w:r>
        <w:rPr>
          <w:b/>
          <w:sz w:val="24"/>
          <w:szCs w:val="24"/>
        </w:rPr>
        <w:t xml:space="preserve"> Proje Yersel Tetkiki</w:t>
      </w:r>
    </w:p>
    <w:p w:rsidR="003953C1" w:rsidRDefault="008945F5" w:rsidP="008945F5">
      <w:pPr>
        <w:pStyle w:val="GvdeMetni"/>
        <w:tabs>
          <w:tab w:val="left" w:pos="567"/>
        </w:tabs>
        <w:spacing w:before="120"/>
        <w:jc w:val="both"/>
        <w:rPr>
          <w:sz w:val="24"/>
        </w:rPr>
      </w:pPr>
      <w:r>
        <w:rPr>
          <w:sz w:val="24"/>
        </w:rPr>
        <w:tab/>
      </w:r>
      <w:r w:rsidR="003953C1" w:rsidRPr="008945F5">
        <w:rPr>
          <w:sz w:val="24"/>
          <w:szCs w:val="24"/>
        </w:rPr>
        <w:t xml:space="preserve">Ön Projenin büro </w:t>
      </w:r>
      <w:r>
        <w:rPr>
          <w:sz w:val="24"/>
          <w:szCs w:val="24"/>
        </w:rPr>
        <w:t>incelemesi tamamlandıktan</w:t>
      </w:r>
      <w:r w:rsidR="003953C1" w:rsidRPr="008945F5">
        <w:rPr>
          <w:sz w:val="24"/>
          <w:szCs w:val="24"/>
        </w:rPr>
        <w:t xml:space="preserve"> sonr</w:t>
      </w:r>
      <w:r>
        <w:rPr>
          <w:sz w:val="24"/>
          <w:szCs w:val="24"/>
        </w:rPr>
        <w:t>a</w:t>
      </w:r>
      <w:r w:rsidR="003953C1" w:rsidRPr="008945F5">
        <w:rPr>
          <w:sz w:val="24"/>
          <w:szCs w:val="24"/>
        </w:rPr>
        <w:t xml:space="preserve"> Yüklenici; İdare tarafından yersel tetkike davet edilir. Proje yersel tetkikinde aşağıdaki hususlara ilişkin tespitler yapılacaktır;</w:t>
      </w:r>
    </w:p>
    <w:p w:rsidR="003953C1" w:rsidRDefault="003953C1" w:rsidP="0031697F">
      <w:pPr>
        <w:pStyle w:val="GvdeMetni"/>
        <w:numPr>
          <w:ilvl w:val="0"/>
          <w:numId w:val="4"/>
        </w:numPr>
        <w:tabs>
          <w:tab w:val="left" w:pos="600"/>
        </w:tabs>
        <w:spacing w:before="120"/>
        <w:jc w:val="both"/>
        <w:rPr>
          <w:sz w:val="24"/>
        </w:rPr>
      </w:pPr>
      <w:r>
        <w:rPr>
          <w:sz w:val="24"/>
        </w:rPr>
        <w:t>Ön Projede yer alan bilgiler mahallinde tetkik edilir.</w:t>
      </w:r>
    </w:p>
    <w:p w:rsidR="003953C1" w:rsidRDefault="003953C1" w:rsidP="0031697F">
      <w:pPr>
        <w:pStyle w:val="GvdeMetni"/>
        <w:numPr>
          <w:ilvl w:val="0"/>
          <w:numId w:val="4"/>
        </w:numPr>
        <w:tabs>
          <w:tab w:val="left" w:pos="600"/>
        </w:tabs>
        <w:spacing w:before="120"/>
        <w:jc w:val="both"/>
        <w:rPr>
          <w:sz w:val="24"/>
        </w:rPr>
      </w:pPr>
      <w:r>
        <w:rPr>
          <w:sz w:val="24"/>
        </w:rPr>
        <w:t>Arıtılmış su deşarj kotu, tesisin feyezana maruz kalma durumu incelenir.</w:t>
      </w:r>
    </w:p>
    <w:p w:rsidR="003953C1" w:rsidRDefault="003953C1" w:rsidP="0031697F">
      <w:pPr>
        <w:pStyle w:val="GvdeMetni"/>
        <w:numPr>
          <w:ilvl w:val="0"/>
          <w:numId w:val="4"/>
        </w:numPr>
        <w:tabs>
          <w:tab w:val="left" w:pos="600"/>
        </w:tabs>
        <w:spacing w:before="120"/>
        <w:jc w:val="both"/>
        <w:rPr>
          <w:sz w:val="24"/>
        </w:rPr>
      </w:pPr>
      <w:r>
        <w:rPr>
          <w:sz w:val="24"/>
        </w:rPr>
        <w:t>Arazi çalışması yapılacak sahanın sınırları ve zemin sondajı yapılacak noktalar belirlenir.</w:t>
      </w:r>
    </w:p>
    <w:p w:rsidR="003953C1" w:rsidRDefault="003953C1" w:rsidP="0031697F">
      <w:pPr>
        <w:pStyle w:val="GvdeMetni"/>
        <w:numPr>
          <w:ilvl w:val="0"/>
          <w:numId w:val="4"/>
        </w:numPr>
        <w:tabs>
          <w:tab w:val="left" w:pos="600"/>
        </w:tabs>
        <w:spacing w:before="120"/>
        <w:jc w:val="both"/>
        <w:rPr>
          <w:sz w:val="24"/>
        </w:rPr>
      </w:pPr>
      <w:r>
        <w:rPr>
          <w:sz w:val="24"/>
        </w:rPr>
        <w:t>Mevcut yolların durumu ve servis yolu gereksinimleri belirlenir.</w:t>
      </w:r>
    </w:p>
    <w:p w:rsidR="003953C1" w:rsidRDefault="003953C1" w:rsidP="0031697F">
      <w:pPr>
        <w:pStyle w:val="GvdeMetni"/>
        <w:numPr>
          <w:ilvl w:val="0"/>
          <w:numId w:val="4"/>
        </w:numPr>
        <w:tabs>
          <w:tab w:val="left" w:pos="600"/>
        </w:tabs>
        <w:spacing w:before="120"/>
        <w:jc w:val="both"/>
        <w:rPr>
          <w:sz w:val="24"/>
        </w:rPr>
      </w:pPr>
      <w:r>
        <w:rPr>
          <w:sz w:val="24"/>
        </w:rPr>
        <w:t xml:space="preserve">Beldenin enerji durumu, pompaj, arıtma yerine elektrik temin önerileri ile enerji nakil hattı maliyetleri ve elektrik satış fiyatı belirlenir. </w:t>
      </w:r>
    </w:p>
    <w:p w:rsidR="003953C1" w:rsidRDefault="003953C1" w:rsidP="0031697F">
      <w:pPr>
        <w:pStyle w:val="GvdeMetni"/>
        <w:numPr>
          <w:ilvl w:val="0"/>
          <w:numId w:val="4"/>
        </w:numPr>
        <w:tabs>
          <w:tab w:val="left" w:pos="600"/>
        </w:tabs>
        <w:spacing w:before="120"/>
        <w:jc w:val="both"/>
        <w:rPr>
          <w:sz w:val="24"/>
        </w:rPr>
      </w:pPr>
      <w:r>
        <w:rPr>
          <w:sz w:val="24"/>
        </w:rPr>
        <w:lastRenderedPageBreak/>
        <w:t>Ruhsatlı malzeme (kum, çakıl, taş, vs.) ocakları yerleri ile kireç, tuğla, çimento, kiremit ve benzeri ana malzemenin temin edilebileceği yer ve her bir malzemenin ortalama nakliye mesafeleri, kazı artığı malzemenin konulacağı yer ve mesafesi belirlenir.</w:t>
      </w:r>
    </w:p>
    <w:p w:rsidR="003953C1" w:rsidRDefault="003953C1" w:rsidP="0031697F">
      <w:pPr>
        <w:pStyle w:val="GvdeMetni"/>
        <w:numPr>
          <w:ilvl w:val="0"/>
          <w:numId w:val="4"/>
        </w:numPr>
        <w:tabs>
          <w:tab w:val="left" w:pos="600"/>
        </w:tabs>
        <w:spacing w:before="120"/>
        <w:jc w:val="both"/>
        <w:rPr>
          <w:sz w:val="24"/>
          <w:szCs w:val="24"/>
        </w:rPr>
      </w:pPr>
      <w:r>
        <w:rPr>
          <w:sz w:val="24"/>
          <w:szCs w:val="24"/>
        </w:rPr>
        <w:t>Atıksu arıtma tesisi yaklaşık su ihtiyacına göre tesise içme ve kullanma suyunun sağlanma esasları belirlenir.</w:t>
      </w:r>
    </w:p>
    <w:p w:rsidR="003953C1" w:rsidRDefault="003953C1" w:rsidP="005154E8">
      <w:pPr>
        <w:autoSpaceDE w:val="0"/>
        <w:autoSpaceDN w:val="0"/>
        <w:adjustRightInd w:val="0"/>
        <w:jc w:val="both"/>
        <w:rPr>
          <w:b/>
          <w:sz w:val="24"/>
          <w:szCs w:val="24"/>
        </w:rPr>
      </w:pPr>
    </w:p>
    <w:p w:rsidR="005548C9" w:rsidRPr="005D5324" w:rsidRDefault="005548C9" w:rsidP="005548C9">
      <w:pPr>
        <w:jc w:val="both"/>
        <w:rPr>
          <w:b/>
          <w:caps/>
          <w:sz w:val="24"/>
          <w:szCs w:val="24"/>
        </w:rPr>
      </w:pPr>
      <w:r>
        <w:rPr>
          <w:b/>
          <w:sz w:val="24"/>
          <w:szCs w:val="24"/>
        </w:rPr>
        <w:t xml:space="preserve">7.1.2. </w:t>
      </w:r>
      <w:r w:rsidRPr="005D5324">
        <w:rPr>
          <w:b/>
          <w:sz w:val="24"/>
          <w:szCs w:val="24"/>
        </w:rPr>
        <w:t>ARAZİ ÇALIŞMALARI VE ZEMİN ETÜTLERİ</w:t>
      </w:r>
    </w:p>
    <w:p w:rsidR="005D5324" w:rsidRPr="005D5324" w:rsidRDefault="005D5324" w:rsidP="005D5324">
      <w:pPr>
        <w:pStyle w:val="GvdeMetni2"/>
        <w:spacing w:before="120" w:line="240" w:lineRule="auto"/>
        <w:ind w:firstLine="708"/>
        <w:jc w:val="both"/>
        <w:rPr>
          <w:sz w:val="24"/>
          <w:szCs w:val="24"/>
        </w:rPr>
      </w:pPr>
      <w:r w:rsidRPr="005D5324">
        <w:rPr>
          <w:sz w:val="24"/>
          <w:szCs w:val="24"/>
        </w:rPr>
        <w:t xml:space="preserve">Yüklenici </w:t>
      </w:r>
      <w:r w:rsidR="004F2C82">
        <w:rPr>
          <w:sz w:val="24"/>
          <w:szCs w:val="24"/>
        </w:rPr>
        <w:t>i</w:t>
      </w:r>
      <w:r w:rsidRPr="005D5324">
        <w:rPr>
          <w:sz w:val="24"/>
          <w:szCs w:val="24"/>
        </w:rPr>
        <w:t>ş programında öngörülen süre içerisinde, arazi çalışmaları ve zemin etütlerini yapar.</w:t>
      </w:r>
    </w:p>
    <w:p w:rsidR="005D5324" w:rsidRPr="005D5324" w:rsidRDefault="004F2C82" w:rsidP="005D5324">
      <w:pPr>
        <w:pStyle w:val="GvdeMetni2"/>
        <w:spacing w:before="120" w:line="240" w:lineRule="auto"/>
        <w:ind w:firstLine="708"/>
        <w:jc w:val="both"/>
        <w:rPr>
          <w:sz w:val="24"/>
          <w:szCs w:val="24"/>
        </w:rPr>
      </w:pPr>
      <w:r>
        <w:rPr>
          <w:sz w:val="24"/>
          <w:szCs w:val="24"/>
        </w:rPr>
        <w:t>A</w:t>
      </w:r>
      <w:r w:rsidR="005D5324" w:rsidRPr="005D5324">
        <w:rPr>
          <w:sz w:val="24"/>
          <w:szCs w:val="24"/>
        </w:rPr>
        <w:t xml:space="preserve"> etabı için öngörülen sürenin Çevre ve Şehircilik Bakanlığı’nca il ve ilçelere göre tespit edilen çalışılamayan günlere rastlaması halinde bu günler çalışılmayan süre olarak değerlendirilecek ve iş programı buna göre hazırlanacaktır. </w:t>
      </w:r>
    </w:p>
    <w:p w:rsidR="00764F3B" w:rsidRDefault="00764F3B" w:rsidP="00764F3B">
      <w:pPr>
        <w:autoSpaceDE w:val="0"/>
        <w:autoSpaceDN w:val="0"/>
        <w:adjustRightInd w:val="0"/>
        <w:jc w:val="both"/>
        <w:rPr>
          <w:b/>
          <w:sz w:val="24"/>
          <w:szCs w:val="24"/>
        </w:rPr>
      </w:pPr>
    </w:p>
    <w:p w:rsidR="00764F3B" w:rsidRDefault="00764F3B" w:rsidP="00764F3B">
      <w:pPr>
        <w:autoSpaceDE w:val="0"/>
        <w:autoSpaceDN w:val="0"/>
        <w:adjustRightInd w:val="0"/>
        <w:jc w:val="both"/>
        <w:rPr>
          <w:b/>
          <w:sz w:val="24"/>
          <w:szCs w:val="24"/>
        </w:rPr>
      </w:pPr>
      <w:r>
        <w:rPr>
          <w:b/>
          <w:sz w:val="24"/>
          <w:szCs w:val="24"/>
        </w:rPr>
        <w:t>7.</w:t>
      </w:r>
      <w:r w:rsidR="000D337F">
        <w:rPr>
          <w:b/>
          <w:sz w:val="24"/>
          <w:szCs w:val="24"/>
        </w:rPr>
        <w:t>1.2</w:t>
      </w:r>
      <w:r>
        <w:rPr>
          <w:b/>
          <w:sz w:val="24"/>
          <w:szCs w:val="24"/>
        </w:rPr>
        <w:t>.1. Arazi Çalışmaları</w:t>
      </w:r>
    </w:p>
    <w:p w:rsidR="00764F3B" w:rsidRPr="00764F3B" w:rsidRDefault="00764F3B" w:rsidP="00764F3B">
      <w:pPr>
        <w:pStyle w:val="GvdeMetni"/>
        <w:tabs>
          <w:tab w:val="left" w:pos="567"/>
        </w:tabs>
        <w:spacing w:before="120"/>
        <w:jc w:val="both"/>
        <w:rPr>
          <w:sz w:val="24"/>
          <w:szCs w:val="24"/>
        </w:rPr>
      </w:pPr>
      <w:r>
        <w:rPr>
          <w:sz w:val="24"/>
          <w:szCs w:val="24"/>
        </w:rPr>
        <w:tab/>
      </w:r>
      <w:r w:rsidRPr="00764F3B">
        <w:rPr>
          <w:sz w:val="24"/>
          <w:szCs w:val="24"/>
        </w:rPr>
        <w:t>Yüklenici kanalizasyon projesinde belirtilen kolektör güzergahından arıtma tesisine kadar döşenmesi gereken ilave kolektör hattında, arıtma tesisi ile deşarj noktası arasında deşarj hattında ve arıtma tesisi arazisinde harita ölçmelerini yapıp şerit</w:t>
      </w:r>
      <w:r>
        <w:rPr>
          <w:sz w:val="24"/>
          <w:szCs w:val="24"/>
        </w:rPr>
        <w:t>v</w:t>
      </w:r>
      <w:r w:rsidRPr="00764F3B">
        <w:rPr>
          <w:sz w:val="24"/>
          <w:szCs w:val="24"/>
        </w:rPr>
        <w:t xml:space="preserve">ari harita ve plankoteleri çıkartır. Arıtma tesisi arazisinin 1/500, 1/200 ölçekli koordinatlı plankotesi alınacak ve karelajı çıkarılacaktır.     </w:t>
      </w:r>
    </w:p>
    <w:p w:rsidR="00764F3B" w:rsidRPr="00764F3B" w:rsidRDefault="00764F3B" w:rsidP="00764F3B">
      <w:pPr>
        <w:pStyle w:val="GvdeMetni"/>
        <w:tabs>
          <w:tab w:val="left" w:pos="567"/>
        </w:tabs>
        <w:spacing w:before="120"/>
        <w:jc w:val="both"/>
        <w:rPr>
          <w:sz w:val="24"/>
          <w:szCs w:val="24"/>
        </w:rPr>
      </w:pPr>
      <w:r>
        <w:rPr>
          <w:sz w:val="24"/>
          <w:szCs w:val="24"/>
        </w:rPr>
        <w:tab/>
      </w:r>
      <w:r w:rsidRPr="00764F3B">
        <w:rPr>
          <w:sz w:val="24"/>
          <w:szCs w:val="24"/>
        </w:rPr>
        <w:t xml:space="preserve">Yüklenici, düzenleyeceği Harita – Aplikasyon dosyasının üç takımını ölçme defterleri ve krokileriyle birlikte İdareye verecektir.    </w:t>
      </w:r>
    </w:p>
    <w:p w:rsidR="00764F3B" w:rsidRPr="00764F3B" w:rsidRDefault="00BB10F2" w:rsidP="00764F3B">
      <w:pPr>
        <w:pStyle w:val="GvdeMetni"/>
        <w:tabs>
          <w:tab w:val="left" w:pos="567"/>
        </w:tabs>
        <w:spacing w:before="120"/>
        <w:jc w:val="both"/>
        <w:rPr>
          <w:sz w:val="24"/>
          <w:szCs w:val="24"/>
        </w:rPr>
      </w:pPr>
      <w:r>
        <w:rPr>
          <w:sz w:val="24"/>
          <w:szCs w:val="24"/>
        </w:rPr>
        <w:tab/>
      </w:r>
      <w:r w:rsidR="00764F3B" w:rsidRPr="00764F3B">
        <w:rPr>
          <w:sz w:val="24"/>
          <w:szCs w:val="24"/>
        </w:rPr>
        <w:t xml:space="preserve">İdare, Harita – Aplikasyon çalışmalarının bürodaki ön incelemede arazi kontrolüne gidilebilecek düzeyde görürse, iş programındaki etap </w:t>
      </w:r>
      <w:r w:rsidR="00B56FAC">
        <w:rPr>
          <w:sz w:val="24"/>
          <w:szCs w:val="24"/>
        </w:rPr>
        <w:t>A</w:t>
      </w:r>
      <w:r w:rsidR="00764F3B" w:rsidRPr="00764F3B">
        <w:rPr>
          <w:sz w:val="24"/>
          <w:szCs w:val="24"/>
        </w:rPr>
        <w:t xml:space="preserve"> inceleme süresi içinde işin tetkikini yaparak onaylar. Aksi takdirde dosya tamamlanmak üzere iade edilir. </w:t>
      </w:r>
    </w:p>
    <w:p w:rsidR="00764F3B" w:rsidRPr="00764F3B" w:rsidRDefault="00BB10F2" w:rsidP="00764F3B">
      <w:pPr>
        <w:pStyle w:val="GvdeMetni"/>
        <w:tabs>
          <w:tab w:val="left" w:pos="567"/>
        </w:tabs>
        <w:spacing w:before="120"/>
        <w:jc w:val="both"/>
        <w:rPr>
          <w:sz w:val="24"/>
          <w:szCs w:val="24"/>
        </w:rPr>
      </w:pPr>
      <w:r>
        <w:rPr>
          <w:sz w:val="24"/>
          <w:szCs w:val="24"/>
        </w:rPr>
        <w:tab/>
      </w:r>
      <w:r w:rsidR="00764F3B" w:rsidRPr="00764F3B">
        <w:rPr>
          <w:sz w:val="24"/>
          <w:szCs w:val="24"/>
        </w:rPr>
        <w:t xml:space="preserve">Yüklenici, ölçme kontrolüne yardımcı olmak, gerekli ek ölçmeleri yapmak için araç, gereç, malzeme ile iş yerinde bulunur. İdare yetkililerince harita, aplikasyon çalışması ölçümlere ve sözleşme gereklerine bağlı olarak aletle yerinde incelenir.     </w:t>
      </w:r>
    </w:p>
    <w:p w:rsidR="00764F3B" w:rsidRPr="00764F3B" w:rsidRDefault="00BB10F2" w:rsidP="00764F3B">
      <w:pPr>
        <w:pStyle w:val="GvdeMetni"/>
        <w:tabs>
          <w:tab w:val="left" w:pos="567"/>
        </w:tabs>
        <w:spacing w:before="120"/>
        <w:jc w:val="both"/>
        <w:rPr>
          <w:sz w:val="24"/>
          <w:szCs w:val="24"/>
        </w:rPr>
      </w:pPr>
      <w:r>
        <w:rPr>
          <w:sz w:val="24"/>
          <w:szCs w:val="24"/>
        </w:rPr>
        <w:tab/>
      </w:r>
      <w:r w:rsidR="00764F3B" w:rsidRPr="00764F3B">
        <w:rPr>
          <w:sz w:val="24"/>
          <w:szCs w:val="24"/>
        </w:rPr>
        <w:t xml:space="preserve">“Büyük Ölçekli Harita ve Harita Bilgilerini Üretim Yönetmeliği” ve “İller Bankası Harita İşleri Özel Şartnamesi” dikkate alınacaktır.  </w:t>
      </w:r>
    </w:p>
    <w:p w:rsidR="00764F3B" w:rsidRPr="00764F3B" w:rsidRDefault="00BB10F2" w:rsidP="00764F3B">
      <w:pPr>
        <w:pStyle w:val="GvdeMetni"/>
        <w:tabs>
          <w:tab w:val="left" w:pos="567"/>
        </w:tabs>
        <w:spacing w:before="120"/>
        <w:jc w:val="both"/>
        <w:rPr>
          <w:sz w:val="24"/>
          <w:szCs w:val="24"/>
        </w:rPr>
      </w:pPr>
      <w:r>
        <w:rPr>
          <w:sz w:val="24"/>
          <w:szCs w:val="24"/>
        </w:rPr>
        <w:tab/>
      </w:r>
      <w:r w:rsidR="00764F3B" w:rsidRPr="00764F3B">
        <w:rPr>
          <w:sz w:val="24"/>
          <w:szCs w:val="24"/>
        </w:rPr>
        <w:t>Sayısal olmayan harita koordinat sisteminde hazırlanmış olan proje ITRF96 koordinat sistemine dönüştürülecek ve manyetik ortamda her iki koordinat sisteminde, projenin hazırlandığı program formatı ve dxf formatında teslim edilecektir.</w:t>
      </w:r>
    </w:p>
    <w:p w:rsidR="00A06B42" w:rsidRDefault="00BB10F2" w:rsidP="00A06B42">
      <w:pPr>
        <w:pStyle w:val="GvdeMetni"/>
        <w:tabs>
          <w:tab w:val="left" w:pos="567"/>
        </w:tabs>
        <w:spacing w:before="120"/>
        <w:jc w:val="both"/>
        <w:rPr>
          <w:sz w:val="24"/>
          <w:szCs w:val="24"/>
        </w:rPr>
      </w:pPr>
      <w:r>
        <w:rPr>
          <w:sz w:val="24"/>
          <w:szCs w:val="24"/>
        </w:rPr>
        <w:tab/>
      </w:r>
      <w:r w:rsidR="00764F3B" w:rsidRPr="00764F3B">
        <w:rPr>
          <w:sz w:val="24"/>
          <w:szCs w:val="24"/>
        </w:rPr>
        <w:t>Harita – Aplikasyon dosyasının bir takımı, ölçme defter ve krokileri sözleşme ve eklerine göre yeterli görülüp kabul edildiği takdirde İdarece onaylanarak 1 (bir) takım gereği için yükleniciye, 1 (bir) takım İdareye bilgi için gönderilir. Eksik, hata ve gerekli değişikliklerin yapılması isteniyorsa çalışmalar iade edilecektir.</w:t>
      </w:r>
    </w:p>
    <w:p w:rsidR="00A06B42" w:rsidRDefault="00A06B42" w:rsidP="00A06B42">
      <w:pPr>
        <w:pStyle w:val="GvdeMetni"/>
        <w:tabs>
          <w:tab w:val="left" w:pos="567"/>
        </w:tabs>
        <w:spacing w:before="120"/>
        <w:jc w:val="both"/>
        <w:rPr>
          <w:sz w:val="24"/>
          <w:szCs w:val="24"/>
        </w:rPr>
      </w:pPr>
      <w:r>
        <w:rPr>
          <w:sz w:val="24"/>
          <w:szCs w:val="24"/>
        </w:rPr>
        <w:tab/>
      </w:r>
      <w:r w:rsidR="00764F3B" w:rsidRPr="00764F3B">
        <w:rPr>
          <w:sz w:val="24"/>
          <w:szCs w:val="24"/>
        </w:rPr>
        <w:t xml:space="preserve">Gerekmesi halinde İdare elemanlarıyla durum bir kere daha incelenebilir. Yüklenici gerekli çalışmaları yeniden yaparak onay talebinde bulunmaya mecburdur. </w:t>
      </w:r>
    </w:p>
    <w:p w:rsidR="00764F3B" w:rsidRPr="00A06B42" w:rsidRDefault="00A06B42" w:rsidP="00A06B42">
      <w:pPr>
        <w:pStyle w:val="GvdeMetni"/>
        <w:tabs>
          <w:tab w:val="left" w:pos="567"/>
        </w:tabs>
        <w:spacing w:before="120"/>
        <w:jc w:val="both"/>
        <w:rPr>
          <w:sz w:val="24"/>
          <w:szCs w:val="24"/>
        </w:rPr>
      </w:pPr>
      <w:r>
        <w:rPr>
          <w:sz w:val="24"/>
          <w:szCs w:val="24"/>
        </w:rPr>
        <w:tab/>
      </w:r>
      <w:r w:rsidR="00764F3B" w:rsidRPr="00764F3B">
        <w:rPr>
          <w:sz w:val="24"/>
          <w:szCs w:val="24"/>
        </w:rPr>
        <w:t xml:space="preserve">Proje raporunun yersel tetkiki safhasında tespit edilen yaklaşık enerji ihtiyacı ile enerjinin temin edileceği yerin uygun görülmesi halinde tespit edilen ihtiyaca bağlı olarak bu etapta, Yüklenici tarafından ilgili kurum ve/veya şirketten enerji izni alınmasına yönelik </w:t>
      </w:r>
      <w:r w:rsidR="00764F3B" w:rsidRPr="00764F3B">
        <w:rPr>
          <w:sz w:val="24"/>
          <w:szCs w:val="24"/>
        </w:rPr>
        <w:lastRenderedPageBreak/>
        <w:t>girişimde bulunulacaktır. Enerji müsaadesinin gecikmesinden dolayı yüklenici ek süre talebinde bulunamaz.</w:t>
      </w:r>
    </w:p>
    <w:p w:rsidR="00875875" w:rsidRDefault="00875875" w:rsidP="00875875">
      <w:pPr>
        <w:autoSpaceDE w:val="0"/>
        <w:autoSpaceDN w:val="0"/>
        <w:adjustRightInd w:val="0"/>
        <w:jc w:val="both"/>
        <w:rPr>
          <w:b/>
          <w:sz w:val="24"/>
          <w:szCs w:val="24"/>
        </w:rPr>
      </w:pPr>
    </w:p>
    <w:p w:rsidR="00875875" w:rsidRDefault="00875875" w:rsidP="00875875">
      <w:pPr>
        <w:autoSpaceDE w:val="0"/>
        <w:autoSpaceDN w:val="0"/>
        <w:adjustRightInd w:val="0"/>
        <w:jc w:val="both"/>
        <w:rPr>
          <w:b/>
          <w:sz w:val="24"/>
          <w:szCs w:val="24"/>
        </w:rPr>
      </w:pPr>
      <w:r>
        <w:rPr>
          <w:b/>
          <w:sz w:val="24"/>
          <w:szCs w:val="24"/>
        </w:rPr>
        <w:t>7.</w:t>
      </w:r>
      <w:r w:rsidR="000D337F">
        <w:rPr>
          <w:b/>
          <w:sz w:val="24"/>
          <w:szCs w:val="24"/>
        </w:rPr>
        <w:t>1.2</w:t>
      </w:r>
      <w:r>
        <w:rPr>
          <w:b/>
          <w:sz w:val="24"/>
          <w:szCs w:val="24"/>
        </w:rPr>
        <w:t>.2. Zemin Etüdleri</w:t>
      </w:r>
    </w:p>
    <w:p w:rsidR="00E01C7C" w:rsidRDefault="002275BD" w:rsidP="00E01C7C">
      <w:pPr>
        <w:pStyle w:val="GvdeMetni"/>
        <w:tabs>
          <w:tab w:val="left" w:pos="567"/>
        </w:tabs>
        <w:spacing w:before="120"/>
        <w:jc w:val="both"/>
        <w:rPr>
          <w:sz w:val="24"/>
        </w:rPr>
      </w:pPr>
      <w:r>
        <w:rPr>
          <w:sz w:val="24"/>
        </w:rPr>
        <w:tab/>
      </w:r>
      <w:r w:rsidR="00875875">
        <w:rPr>
          <w:sz w:val="24"/>
        </w:rPr>
        <w:t xml:space="preserve">Zemin </w:t>
      </w:r>
      <w:r w:rsidR="00C50F8A">
        <w:rPr>
          <w:sz w:val="24"/>
        </w:rPr>
        <w:t>etütlerinin</w:t>
      </w:r>
      <w:r w:rsidR="00875875">
        <w:rPr>
          <w:sz w:val="24"/>
        </w:rPr>
        <w:t xml:space="preserve"> yapılmasında T.C. Çevre ve Şehircilik Bakanlığı ‘‘Yapılar İçin Temel Sondajları Teknik Şartnamesi’’, T.C. Karayolları Genel Müdürlüğü ‘‘Zemin Araştırmaları İşine Ait Teknik Şartname’’, “İller Bankası Jeoteknik Etüd Amaçlı Sondaj Kuyusu ve Araştırma Çukuru Açılması ile Yerinde Deneylerin Yapılması ve Numune Alınmasına Ait Teknik Şartnamesi’’ ile TSE 1900 ve 1901 esasları dikkate alınarak yapılacak, özellikle aşağıda belirtilen hususlara riayet edilecektir.</w:t>
      </w:r>
    </w:p>
    <w:p w:rsidR="00875875" w:rsidRDefault="00E01C7C" w:rsidP="00E01C7C">
      <w:pPr>
        <w:pStyle w:val="GvdeMetni"/>
        <w:tabs>
          <w:tab w:val="left" w:pos="567"/>
        </w:tabs>
        <w:spacing w:before="120"/>
        <w:jc w:val="both"/>
        <w:rPr>
          <w:sz w:val="24"/>
        </w:rPr>
      </w:pPr>
      <w:r>
        <w:rPr>
          <w:sz w:val="24"/>
        </w:rPr>
        <w:tab/>
      </w:r>
      <w:r w:rsidR="00875875">
        <w:rPr>
          <w:sz w:val="24"/>
        </w:rPr>
        <w:t xml:space="preserve">Arıtma tesisi sahası büyüklüğü, yapıların yerleşimi, topografik ve jeolojik özellikler göz önüne alınarak yersel tetkik sırasında belirlenecek sondaj noktalarında zemin etütleri yapılacaktır. Belirlenen sondaj noktaları 1/500 ölçekli plankote üzerine kuyu başı kot ve koordinatları ile işlenecektir.             </w:t>
      </w:r>
    </w:p>
    <w:p w:rsidR="00875875" w:rsidRDefault="002275BD" w:rsidP="002275BD">
      <w:pPr>
        <w:pStyle w:val="GvdeMetni"/>
        <w:tabs>
          <w:tab w:val="left" w:pos="567"/>
        </w:tabs>
        <w:spacing w:before="120"/>
        <w:jc w:val="both"/>
        <w:rPr>
          <w:sz w:val="24"/>
        </w:rPr>
      </w:pPr>
      <w:r>
        <w:rPr>
          <w:sz w:val="24"/>
        </w:rPr>
        <w:tab/>
      </w:r>
      <w:r w:rsidR="00875875">
        <w:rPr>
          <w:sz w:val="24"/>
        </w:rPr>
        <w:t>Sondaj derinlikleri; ana kayayla karşılaşılmadığı durumda yapı kısa kenarının 1,5 katı olacaktır. Bu derinlik 20 metreden az olmayacaktır. Bu derinlik içerisinde düşük taşıma gücü ve yüksek oranda sıkışabilir zemin (zayıf zeminler) tabakalarıyla karşılaşılmadığı durumda sondaja son verilecektir. Düşük taşıma gücü ve yüksek oranda sıkışabilir zemin (zayıf zeminler) tabakası çıkarsa, bu tabaka sonuna kadar ve temel zemini için yeterli bilgi elde edilinceye kadar sondaja devam edilecektir. Tariflenen zayıf zemin koşullarına bu derinlik içerisinde rastlanılmaması durumunda sondajlara yüksek taşıma gücüne sahip zemin tabakalarına ulaşıncaya kadar devam edilecektir.</w:t>
      </w:r>
    </w:p>
    <w:p w:rsidR="00875875" w:rsidRDefault="002275BD" w:rsidP="002275BD">
      <w:pPr>
        <w:pStyle w:val="GvdeMetni"/>
        <w:tabs>
          <w:tab w:val="left" w:pos="567"/>
        </w:tabs>
        <w:spacing w:before="120"/>
        <w:jc w:val="both"/>
        <w:rPr>
          <w:sz w:val="24"/>
        </w:rPr>
      </w:pPr>
      <w:r>
        <w:rPr>
          <w:sz w:val="24"/>
        </w:rPr>
        <w:tab/>
      </w:r>
      <w:r w:rsidR="00875875">
        <w:rPr>
          <w:sz w:val="24"/>
        </w:rPr>
        <w:t xml:space="preserve">Sondajda ana kayayla karşılaşıldığı takdirde bu tabakaya </w:t>
      </w:r>
      <w:smartTag w:uri="urn:schemas-microsoft-com:office:smarttags" w:element="metricconverter">
        <w:smartTagPr>
          <w:attr w:name="ProductID" w:val="3 metre"/>
        </w:smartTagPr>
        <w:r w:rsidR="00875875">
          <w:rPr>
            <w:sz w:val="24"/>
          </w:rPr>
          <w:t>3 metre</w:t>
        </w:r>
      </w:smartTag>
      <w:r w:rsidR="00875875">
        <w:rPr>
          <w:sz w:val="24"/>
        </w:rPr>
        <w:t xml:space="preserve"> girilecektir. Ana kaya çatlaklı bir özellik gösterirse bu tabakada </w:t>
      </w:r>
      <w:smartTag w:uri="urn:schemas-microsoft-com:office:smarttags" w:element="metricconverter">
        <w:smartTagPr>
          <w:attr w:name="ProductID" w:val="5 metre"/>
        </w:smartTagPr>
        <w:r w:rsidR="00875875">
          <w:rPr>
            <w:sz w:val="24"/>
          </w:rPr>
          <w:t>5 metre</w:t>
        </w:r>
      </w:smartTag>
      <w:r w:rsidR="00875875">
        <w:rPr>
          <w:sz w:val="24"/>
        </w:rPr>
        <w:t xml:space="preserve"> ilerlenecektir.      </w:t>
      </w:r>
    </w:p>
    <w:p w:rsidR="00875875" w:rsidRDefault="002275BD" w:rsidP="002275BD">
      <w:pPr>
        <w:pStyle w:val="GvdeMetni"/>
        <w:tabs>
          <w:tab w:val="left" w:pos="567"/>
        </w:tabs>
        <w:spacing w:before="120"/>
        <w:jc w:val="both"/>
        <w:rPr>
          <w:sz w:val="24"/>
        </w:rPr>
      </w:pPr>
      <w:r>
        <w:rPr>
          <w:sz w:val="24"/>
        </w:rPr>
        <w:tab/>
      </w:r>
      <w:r w:rsidR="00875875">
        <w:rPr>
          <w:sz w:val="24"/>
        </w:rPr>
        <w:t xml:space="preserve">Sondaj sırasında, zemin durumuna göre en az 1,5 en çok 3,0 metrede bir standart penetrasyon deneyi (SPT) yapılacaktır. Kohezyonlu (killi) zemin tabakalarında her 3,0 metrede bir UD (Örselenmemiş zemin örneği) alınacaktır. Her kuyuda yer altı su seviyesi (YASS) ve nebati toprak kalınlığı ölçülecektir. (Y.A.S.S.) izleyebilmek için kuyu boyunca perfore boru inilecek ve sahadaki tüm sondajların açım işinin bitirilmesini müteakip Y.A.S.S. tekrar ölçülecektir. Gerekmesi halinde arıtma sahasında veyn deneyi, plaka yükleme deneyi, presiyometri deneyi ve vb. arazi deneyleri yapılacaktır. Zemin özelliklerinin gerektirmesi durumunda “Permeabilite” deneyi yapılacaktır.               </w:t>
      </w:r>
    </w:p>
    <w:p w:rsidR="00875875" w:rsidRDefault="002275BD" w:rsidP="002275BD">
      <w:pPr>
        <w:pStyle w:val="GvdeMetni"/>
        <w:tabs>
          <w:tab w:val="left" w:pos="567"/>
        </w:tabs>
        <w:spacing w:before="120"/>
        <w:jc w:val="both"/>
        <w:rPr>
          <w:sz w:val="24"/>
        </w:rPr>
      </w:pPr>
      <w:r>
        <w:rPr>
          <w:sz w:val="24"/>
        </w:rPr>
        <w:tab/>
      </w:r>
      <w:r w:rsidR="00875875">
        <w:rPr>
          <w:sz w:val="24"/>
        </w:rPr>
        <w:t xml:space="preserve">Sondajlar sırasında alınan örselenmiş ve örselenmemiş numuneler usulüne uygun olarak etiketlenerek kavanoz veya karot sandıklarına konacak ve </w:t>
      </w:r>
      <w:r w:rsidR="00E97717">
        <w:rPr>
          <w:sz w:val="24"/>
        </w:rPr>
        <w:t>laboratuara</w:t>
      </w:r>
      <w:r w:rsidR="00875875">
        <w:rPr>
          <w:sz w:val="24"/>
        </w:rPr>
        <w:t xml:space="preserve"> gönderilecektir.      </w:t>
      </w:r>
    </w:p>
    <w:p w:rsidR="00875875" w:rsidRDefault="002275BD" w:rsidP="002275BD">
      <w:pPr>
        <w:pStyle w:val="GvdeMetni"/>
        <w:tabs>
          <w:tab w:val="left" w:pos="567"/>
        </w:tabs>
        <w:spacing w:before="120"/>
        <w:jc w:val="both"/>
        <w:rPr>
          <w:sz w:val="24"/>
          <w:u w:val="single"/>
        </w:rPr>
      </w:pPr>
      <w:r>
        <w:rPr>
          <w:sz w:val="24"/>
        </w:rPr>
        <w:tab/>
      </w:r>
      <w:r w:rsidR="00875875">
        <w:rPr>
          <w:sz w:val="24"/>
        </w:rPr>
        <w:t xml:space="preserve">Yüklenici, sondaj çukurlarından aldığı örselenmiş ve örselenmemiş örnekler üzerinde zemin sınıflandırması, kayma direnci, taşıma gücü gibi projeye esas olacak değerleri elde etmek üzere yapılacak; Atterberg limitleri, üç eksenli Basınç, serbest basınç, boşluk suyu basıncı, kesme kutusu deneyi, şişme basıncı, konsolidasyon, elek analizi, Hidrometre, Standart Proctor ve proje için gerekli diğer deneyleri Karayolları Genel Müdürlüğü, Devlet Su İşleri, Orta Doğu Teknik Üniversitesi gibi kamu kuruluşu ve üniversitelerden veya TSE ve Çevre ve Şehircilik Bakanlığı </w:t>
      </w:r>
      <w:r w:rsidR="00E97717">
        <w:rPr>
          <w:sz w:val="24"/>
        </w:rPr>
        <w:t>Laboratuar</w:t>
      </w:r>
      <w:r w:rsidR="00875875">
        <w:rPr>
          <w:sz w:val="24"/>
        </w:rPr>
        <w:t xml:space="preserve"> yetki belgeli özel laboratuvarlardan bir veya birkaçına yaptıracaktır.</w:t>
      </w:r>
    </w:p>
    <w:p w:rsidR="00875875" w:rsidRDefault="00E70152" w:rsidP="002275BD">
      <w:pPr>
        <w:pStyle w:val="GvdeMetni"/>
        <w:tabs>
          <w:tab w:val="left" w:pos="567"/>
        </w:tabs>
        <w:spacing w:before="120"/>
        <w:jc w:val="both"/>
        <w:rPr>
          <w:sz w:val="24"/>
        </w:rPr>
      </w:pPr>
      <w:r>
        <w:rPr>
          <w:sz w:val="24"/>
        </w:rPr>
        <w:tab/>
      </w:r>
      <w:r w:rsidR="00875875">
        <w:rPr>
          <w:sz w:val="24"/>
        </w:rPr>
        <w:t xml:space="preserve">Sondajlardan elde edilen bilgiler, arazi ve laboratuar sonuçlarına göre Geoteknik Rapor hazırlanacaktır. Geoteknik Raporda; araştırmaların tamamlanma süreleri, arazide kullanılan tüm alet ve ekipmanın tanıtımı, kuyu logları, kuyu başı kot ve koordinatları, arazi deney </w:t>
      </w:r>
      <w:r w:rsidR="00875875">
        <w:rPr>
          <w:sz w:val="24"/>
        </w:rPr>
        <w:lastRenderedPageBreak/>
        <w:t xml:space="preserve">kayıtları, laboratuar test kayıt ve sonuçları, kuyu lokasyon haritası, enine ve boyuna arazi kesitleri verilecek, ayrıca tüm yapıların temel zeminleri ayrı ayrı incelenerek temel tipi veya zemin ıslahı ile ilgili önerilerde bulunulacaktır. Yapıların kazıklı temel sistemi üzerine oturtulmasının önerilmesi halinde kazık taşıma güçleri belirlenecektir. Yer altı su seviyesine bağlı olarak zemin suyunun betona etkileri araştırılacak ve kazılarda yer altı suyu drenajına ve hafriyat şekline ait önerilerde bulunulacaktır. Zemin özelliklerine bağlı olarak oluşabilecek toplam ve farklı oturmalar hesaplanacak, zemin sıvılaşma analizleri yapılacak ve bunların yapıya etkisi detaylı olarak irdelenecektir.    </w:t>
      </w:r>
    </w:p>
    <w:p w:rsidR="00875875" w:rsidRDefault="00E70152" w:rsidP="002275BD">
      <w:pPr>
        <w:pStyle w:val="GvdeMetni"/>
        <w:tabs>
          <w:tab w:val="left" w:pos="567"/>
        </w:tabs>
        <w:spacing w:before="120"/>
        <w:jc w:val="both"/>
        <w:rPr>
          <w:sz w:val="24"/>
        </w:rPr>
      </w:pPr>
      <w:r>
        <w:rPr>
          <w:sz w:val="24"/>
        </w:rPr>
        <w:tab/>
      </w:r>
      <w:r w:rsidR="00875875">
        <w:rPr>
          <w:sz w:val="24"/>
        </w:rPr>
        <w:t>Sedde stabilitesi açısından şev analizleri yapılarak, şev eğimleri belirlenecek, kazıdan çıkan malzemenin sedde dolgusunda kullanılabilirliği detaylı olarak irdelenecektir.</w:t>
      </w:r>
    </w:p>
    <w:p w:rsidR="00875875" w:rsidRDefault="00E70152" w:rsidP="002275BD">
      <w:pPr>
        <w:pStyle w:val="GvdeMetni"/>
        <w:tabs>
          <w:tab w:val="left" w:pos="567"/>
        </w:tabs>
        <w:spacing w:before="120"/>
        <w:jc w:val="both"/>
        <w:rPr>
          <w:sz w:val="24"/>
        </w:rPr>
      </w:pPr>
      <w:r>
        <w:rPr>
          <w:sz w:val="24"/>
        </w:rPr>
        <w:tab/>
      </w:r>
      <w:r w:rsidR="00875875">
        <w:rPr>
          <w:sz w:val="24"/>
        </w:rPr>
        <w:t>Geoteknik raporun betonarme/statik ve temel sistemlerinin projelendirilmesi veya önerileri ile ilgili bölümleri Geoteknik konusunda uzman bir inşaat mühendisi tarafından hazırlanacaktır</w:t>
      </w:r>
      <w:r w:rsidR="00FD53DF">
        <w:rPr>
          <w:sz w:val="24"/>
        </w:rPr>
        <w:t>.</w:t>
      </w:r>
    </w:p>
    <w:p w:rsidR="00875875" w:rsidRDefault="00E70152" w:rsidP="002275BD">
      <w:pPr>
        <w:pStyle w:val="GvdeMetni"/>
        <w:tabs>
          <w:tab w:val="left" w:pos="567"/>
        </w:tabs>
        <w:spacing w:before="120"/>
        <w:jc w:val="both"/>
        <w:rPr>
          <w:sz w:val="24"/>
        </w:rPr>
      </w:pPr>
      <w:r>
        <w:rPr>
          <w:sz w:val="24"/>
        </w:rPr>
        <w:tab/>
      </w:r>
      <w:r w:rsidR="00875875">
        <w:rPr>
          <w:sz w:val="24"/>
        </w:rPr>
        <w:t xml:space="preserve">Kazı klasları, el, makine kazı oranları geoteknik raporda yer alacaktır.        </w:t>
      </w:r>
    </w:p>
    <w:p w:rsidR="00875875" w:rsidRDefault="00E70152" w:rsidP="002275BD">
      <w:pPr>
        <w:pStyle w:val="GvdeMetni"/>
        <w:tabs>
          <w:tab w:val="left" w:pos="567"/>
        </w:tabs>
        <w:spacing w:before="120"/>
        <w:jc w:val="both"/>
        <w:rPr>
          <w:sz w:val="24"/>
        </w:rPr>
      </w:pPr>
      <w:r>
        <w:rPr>
          <w:sz w:val="24"/>
        </w:rPr>
        <w:tab/>
      </w:r>
      <w:r w:rsidR="00875875">
        <w:rPr>
          <w:sz w:val="24"/>
        </w:rPr>
        <w:t xml:space="preserve">Tüm sondaj ve arazi deneyleri İdarenin kontrolü altında yürütülecektir. Açılan her sondaj terk edilmeden önce İdarenin bilgisine sunulacak ve tutulan kayıtlar yerinde tutanağa bağlanacaktır.     </w:t>
      </w:r>
    </w:p>
    <w:p w:rsidR="00875875" w:rsidRDefault="00E70152" w:rsidP="002275BD">
      <w:pPr>
        <w:pStyle w:val="GvdeMetni"/>
        <w:tabs>
          <w:tab w:val="left" w:pos="567"/>
        </w:tabs>
        <w:spacing w:before="120"/>
        <w:jc w:val="both"/>
        <w:rPr>
          <w:sz w:val="24"/>
        </w:rPr>
      </w:pPr>
      <w:r>
        <w:rPr>
          <w:sz w:val="24"/>
        </w:rPr>
        <w:tab/>
      </w:r>
      <w:r w:rsidR="00875875">
        <w:rPr>
          <w:sz w:val="24"/>
        </w:rPr>
        <w:t>Sondajların, arazi ve laboratuvar deneylerinin tamamlanmasını müteakip hazırlanacak Geoteknik Rapor ve eklerinin 5 (beş) takımı İdareye teslim edilecektir.</w:t>
      </w:r>
    </w:p>
    <w:p w:rsidR="00A64099" w:rsidRDefault="00A64099" w:rsidP="00875875">
      <w:pPr>
        <w:pStyle w:val="GvdeMetni"/>
        <w:tabs>
          <w:tab w:val="left" w:pos="567"/>
        </w:tabs>
        <w:spacing w:before="120"/>
        <w:rPr>
          <w:sz w:val="24"/>
        </w:rPr>
      </w:pPr>
    </w:p>
    <w:p w:rsidR="003E0247" w:rsidRDefault="003E0247" w:rsidP="003E0247">
      <w:pPr>
        <w:autoSpaceDE w:val="0"/>
        <w:autoSpaceDN w:val="0"/>
        <w:adjustRightInd w:val="0"/>
        <w:jc w:val="both"/>
        <w:rPr>
          <w:b/>
          <w:sz w:val="24"/>
          <w:szCs w:val="24"/>
        </w:rPr>
      </w:pPr>
      <w:r w:rsidRPr="005D5324">
        <w:rPr>
          <w:b/>
          <w:sz w:val="24"/>
          <w:szCs w:val="24"/>
        </w:rPr>
        <w:t>7.</w:t>
      </w:r>
      <w:r w:rsidR="004F2C82">
        <w:rPr>
          <w:b/>
          <w:sz w:val="24"/>
          <w:szCs w:val="24"/>
        </w:rPr>
        <w:t>2.</w:t>
      </w:r>
      <w:r w:rsidRPr="005D5324">
        <w:rPr>
          <w:b/>
          <w:sz w:val="24"/>
          <w:szCs w:val="24"/>
        </w:rPr>
        <w:t xml:space="preserve"> ETAP </w:t>
      </w:r>
      <w:r w:rsidR="00B26600">
        <w:rPr>
          <w:b/>
          <w:sz w:val="24"/>
          <w:szCs w:val="24"/>
        </w:rPr>
        <w:t>B</w:t>
      </w:r>
      <w:r w:rsidRPr="005D5324">
        <w:rPr>
          <w:b/>
          <w:sz w:val="24"/>
          <w:szCs w:val="24"/>
        </w:rPr>
        <w:t xml:space="preserve">  (</w:t>
      </w:r>
      <w:r>
        <w:rPr>
          <w:b/>
          <w:sz w:val="24"/>
          <w:szCs w:val="24"/>
        </w:rPr>
        <w:t>KESİN PROJE RAPORU, PROSES-MİMARİ</w:t>
      </w:r>
      <w:r w:rsidR="004F2C82">
        <w:rPr>
          <w:b/>
          <w:sz w:val="24"/>
          <w:szCs w:val="24"/>
        </w:rPr>
        <w:t>-MEKANİK</w:t>
      </w:r>
      <w:r>
        <w:rPr>
          <w:b/>
          <w:sz w:val="24"/>
          <w:szCs w:val="24"/>
        </w:rPr>
        <w:t xml:space="preserve"> PROJELER</w:t>
      </w:r>
      <w:r w:rsidRPr="005D5324">
        <w:rPr>
          <w:b/>
          <w:sz w:val="24"/>
          <w:szCs w:val="24"/>
        </w:rPr>
        <w:t>)</w:t>
      </w:r>
    </w:p>
    <w:p w:rsidR="00B26600" w:rsidRDefault="00B26600" w:rsidP="00B26600">
      <w:pPr>
        <w:autoSpaceDE w:val="0"/>
        <w:autoSpaceDN w:val="0"/>
        <w:adjustRightInd w:val="0"/>
        <w:jc w:val="both"/>
        <w:rPr>
          <w:b/>
          <w:sz w:val="24"/>
          <w:szCs w:val="24"/>
        </w:rPr>
      </w:pPr>
      <w:r w:rsidRPr="005D5324">
        <w:rPr>
          <w:b/>
          <w:sz w:val="24"/>
          <w:szCs w:val="24"/>
        </w:rPr>
        <w:t>7.</w:t>
      </w:r>
      <w:r>
        <w:rPr>
          <w:b/>
          <w:sz w:val="24"/>
          <w:szCs w:val="24"/>
        </w:rPr>
        <w:t>2.1.KESİN PROJE RAPORU, PROSES-MİMARİPROJELER</w:t>
      </w:r>
    </w:p>
    <w:p w:rsidR="003E0247" w:rsidRPr="003E0247" w:rsidRDefault="003E0247" w:rsidP="003E0247">
      <w:pPr>
        <w:pStyle w:val="GvdeMetni2"/>
        <w:spacing w:before="120" w:line="240" w:lineRule="auto"/>
        <w:ind w:firstLine="480"/>
        <w:jc w:val="both"/>
        <w:rPr>
          <w:sz w:val="24"/>
        </w:rPr>
      </w:pPr>
      <w:r w:rsidRPr="003E0247">
        <w:rPr>
          <w:sz w:val="24"/>
        </w:rPr>
        <w:t xml:space="preserve">Yüklenici, </w:t>
      </w:r>
      <w:r w:rsidR="004F2C82">
        <w:rPr>
          <w:sz w:val="24"/>
        </w:rPr>
        <w:t xml:space="preserve">ön proje, </w:t>
      </w:r>
      <w:r w:rsidRPr="003E0247">
        <w:rPr>
          <w:sz w:val="24"/>
        </w:rPr>
        <w:t xml:space="preserve">arazi çalışmaları ve zemin etütleri başlıklı </w:t>
      </w:r>
      <w:r w:rsidR="004F2C82">
        <w:rPr>
          <w:sz w:val="24"/>
        </w:rPr>
        <w:t>A</w:t>
      </w:r>
      <w:r w:rsidRPr="003E0247">
        <w:rPr>
          <w:sz w:val="24"/>
        </w:rPr>
        <w:t xml:space="preserve"> etabı tasdikinin kendisine tebliğ tarihinden itibaren iş programında öngörülen süre içerisinde aşağıda belirtilen ölçek ve detayda kesin proje ve mimari proje çalışmalarını yapacaktır. Yüklenici, düzenleyeceği kesin proje ve mimari proje </w:t>
      </w:r>
      <w:r w:rsidRPr="00A93FAE">
        <w:rPr>
          <w:sz w:val="24"/>
        </w:rPr>
        <w:t xml:space="preserve">çalışmalarının </w:t>
      </w:r>
      <w:r w:rsidR="00A6719F" w:rsidRPr="00A93FAE">
        <w:rPr>
          <w:b/>
          <w:sz w:val="24"/>
        </w:rPr>
        <w:t>3</w:t>
      </w:r>
      <w:r w:rsidRPr="00A93FAE">
        <w:rPr>
          <w:b/>
          <w:sz w:val="24"/>
        </w:rPr>
        <w:t xml:space="preserve"> (</w:t>
      </w:r>
      <w:r w:rsidR="00A6719F" w:rsidRPr="00A93FAE">
        <w:rPr>
          <w:b/>
          <w:sz w:val="24"/>
        </w:rPr>
        <w:t>üç</w:t>
      </w:r>
      <w:r w:rsidRPr="00A93FAE">
        <w:rPr>
          <w:b/>
          <w:sz w:val="24"/>
        </w:rPr>
        <w:t>)</w:t>
      </w:r>
      <w:r w:rsidR="00A93FAE">
        <w:rPr>
          <w:b/>
          <w:sz w:val="24"/>
        </w:rPr>
        <w:t xml:space="preserve"> </w:t>
      </w:r>
      <w:r w:rsidRPr="00A93FAE">
        <w:rPr>
          <w:sz w:val="24"/>
        </w:rPr>
        <w:t>takımını</w:t>
      </w:r>
      <w:r w:rsidRPr="003E0247">
        <w:rPr>
          <w:sz w:val="24"/>
        </w:rPr>
        <w:t xml:space="preserve"> İdareye verecektir. </w:t>
      </w:r>
    </w:p>
    <w:p w:rsidR="003E0247" w:rsidRPr="003E0247" w:rsidRDefault="003E0247" w:rsidP="0031697F">
      <w:pPr>
        <w:pStyle w:val="ListeParagraf"/>
        <w:numPr>
          <w:ilvl w:val="0"/>
          <w:numId w:val="5"/>
        </w:numPr>
        <w:spacing w:before="120" w:after="120"/>
        <w:jc w:val="both"/>
        <w:rPr>
          <w:sz w:val="24"/>
        </w:rPr>
      </w:pPr>
      <w:r w:rsidRPr="003E0247">
        <w:rPr>
          <w:i/>
          <w:sz w:val="24"/>
        </w:rPr>
        <w:t>Kesin Proje Raporu:</w:t>
      </w:r>
      <w:r w:rsidRPr="003E0247">
        <w:rPr>
          <w:sz w:val="24"/>
        </w:rPr>
        <w:t xml:space="preserve"> Etap A da yer alan bilgilerin bulunduğu kesin proje raporu verilecektir. Raporda ayrıca genel yerleşim planı A3 boyutunda, tesisin akış diyagramı (Flow Chart) A4 boyutunda, arıtma karakteristik cetveli ekte verilen formata uygun olarak yer alacaktır. Tesisle ilgili tüm su hattı, proses, çamur, hidrolik, hava ihtiyacı, koku kontrol, atıksu geri kazanım vb. konular Uygulama Proje Raporunda ortaya konacaktır. Uygulama proje raporu, ön proje raporunda belirlenmiş olan prensiplerin detaylı hesapları, detayları ve özelliklerini içerecek şekilde hazırlanacaktır. İlgili raporlarda, tüm ünite, bina, su yapısı, ekipman ve malzemelerin her türlü özellik, kapasitesi, adedi, cinsi vb. bilgileri bulunacaktır. Hesap raporu ve projeler hazırlanırken uluslararası standart ve literatürden yararlanılacak, tüm kabuller ve hesap metotlarında standart ve literatürlerle ilgili bilgilendirme yapılacaktır. Atıksu kollektör giriş kotu ve arıtılmış su deşarj kotu, tesisin feyezana maruz kalma durumunun incelenerek bu raporda belirtilecektir. AAT yaklaşık su ihtiyacına göre tesise içme ve kullanma suyunun sağlanma esasları belirlenerek bu raporda belirtilecektir. AAT’den çıkan suyun sulama vb. ihtiyaçlar için kullanılabilme imkânları araştırılacak, gerekli AAT yapı boyutlandırmaları yapılacak ve önerilerde bulunulacaktır.</w:t>
      </w:r>
    </w:p>
    <w:p w:rsidR="003E0247" w:rsidRPr="00F61BEB" w:rsidRDefault="003E0247" w:rsidP="0031697F">
      <w:pPr>
        <w:pStyle w:val="ListeParagraf"/>
        <w:numPr>
          <w:ilvl w:val="0"/>
          <w:numId w:val="5"/>
        </w:numPr>
        <w:spacing w:before="120" w:after="120"/>
        <w:jc w:val="both"/>
        <w:rPr>
          <w:sz w:val="24"/>
          <w:szCs w:val="24"/>
        </w:rPr>
      </w:pPr>
      <w:r w:rsidRPr="00F61BEB">
        <w:rPr>
          <w:sz w:val="24"/>
          <w:szCs w:val="24"/>
        </w:rPr>
        <w:lastRenderedPageBreak/>
        <w:t xml:space="preserve">Proses ünitelerine ait mimari planlar, kesitler, detay projeler (1/50, 1/100 ölçekli olacak ) ve mahal listeleri, Lojman, idari bina ve giriş kontrol ünitesine ait 1/100 ölçekli mimari planlar, kesitler ve cepheler bu etapta verilecektir.   </w:t>
      </w:r>
    </w:p>
    <w:p w:rsidR="003E0247" w:rsidRPr="00F61BEB" w:rsidRDefault="003E0247" w:rsidP="0031697F">
      <w:pPr>
        <w:pStyle w:val="ListeParagraf"/>
        <w:numPr>
          <w:ilvl w:val="0"/>
          <w:numId w:val="5"/>
        </w:numPr>
        <w:spacing w:before="120" w:after="120"/>
        <w:jc w:val="both"/>
        <w:rPr>
          <w:sz w:val="24"/>
        </w:rPr>
      </w:pPr>
      <w:r w:rsidRPr="00F61BEB">
        <w:rPr>
          <w:i/>
          <w:sz w:val="24"/>
        </w:rPr>
        <w:t>Genel Yerleşim Plan ve Kesitleri:</w:t>
      </w:r>
      <w:r w:rsidRPr="00F61BEB">
        <w:rPr>
          <w:sz w:val="24"/>
        </w:rPr>
        <w:t xml:space="preserve"> 1/500-1/</w:t>
      </w:r>
      <w:r w:rsidRPr="00F61BEB">
        <w:rPr>
          <w:sz w:val="24"/>
          <w:szCs w:val="24"/>
        </w:rPr>
        <w:t>200</w:t>
      </w:r>
      <w:r w:rsidRPr="00F61BEB">
        <w:rPr>
          <w:sz w:val="24"/>
        </w:rPr>
        <w:t xml:space="preserve"> ölçekli plankote üzerine çizilecek genel yerleşim planında; kuzey yönü ve hakim rüzgar yönü planın sağ üst köşesine işlenecek, koordinat sistemi gösterilecek, koordinatların kontrol edilebilmesi için en az 2 iki adet poligon noktası, ünite ve yol koordinatları (Memleket koordinatlarına bağlı olarak), yatay ve düşey ölçülendirme, yapı üst kotları, bitmiş zemin kotları, yol kırmızı kotları ile tretuvar kotları gösterilecektir. Ayrıca Genel yerleşim planında yol, tretuvar, ünite girişleri, yol bağlantıları, otopark, bahçe tanzimi de yer alacaktır. Genel yerleşim kesitleri üzerinde; tabii zemin, sıyrılmış zemin, bitmiş zemin, yapı temel ve üst kotları ile yol kırmızı kotları gösterilecek, tekniğine uygun yatay ölçülendirme yapılacaktır.</w:t>
      </w:r>
    </w:p>
    <w:p w:rsidR="003E0247" w:rsidRPr="00543DA6" w:rsidRDefault="003E0247" w:rsidP="0031697F">
      <w:pPr>
        <w:pStyle w:val="ListeParagraf"/>
        <w:numPr>
          <w:ilvl w:val="0"/>
          <w:numId w:val="5"/>
        </w:numPr>
        <w:spacing w:before="120" w:after="120"/>
        <w:jc w:val="both"/>
        <w:rPr>
          <w:sz w:val="24"/>
        </w:rPr>
      </w:pPr>
      <w:r w:rsidRPr="00543DA6">
        <w:rPr>
          <w:sz w:val="24"/>
        </w:rPr>
        <w:t xml:space="preserve">Proses Akış Diyagramı </w:t>
      </w:r>
    </w:p>
    <w:p w:rsidR="003E0247" w:rsidRPr="00543DA6" w:rsidRDefault="003E0247" w:rsidP="0031697F">
      <w:pPr>
        <w:pStyle w:val="ListeParagraf"/>
        <w:numPr>
          <w:ilvl w:val="0"/>
          <w:numId w:val="5"/>
        </w:numPr>
        <w:spacing w:before="120" w:after="120"/>
        <w:jc w:val="both"/>
        <w:rPr>
          <w:sz w:val="24"/>
        </w:rPr>
      </w:pPr>
      <w:r w:rsidRPr="00543DA6">
        <w:rPr>
          <w:i/>
          <w:sz w:val="24"/>
        </w:rPr>
        <w:t>Boru Genel Yerleşim Planı ve Kesitleri:</w:t>
      </w:r>
      <w:r w:rsidRPr="00543DA6">
        <w:rPr>
          <w:sz w:val="24"/>
        </w:rPr>
        <w:t xml:space="preserve"> Tevsi dahil tüm saha borulaması; hat kotlaması, boru malzemesi, akışkan cinsi ve boru akar kotları belirtilerek 1/200 ölçekli planda gösterilecek, gerekli görülen kesimlerde büyütülmüş detay çizimler verilecek, yol altında kalan, üst üste geçen ve proses yapılarına giriş ve çıkış yapılan kısımlardan boru kesitleri alınacaktır. Ayrıca büyük çaplı ana hatların ve giriş ve deşarj hatlarının plan ve boy kesiti verilecektir.</w:t>
      </w:r>
    </w:p>
    <w:p w:rsidR="003E0247" w:rsidRPr="00A57101" w:rsidRDefault="003E0247" w:rsidP="0031697F">
      <w:pPr>
        <w:pStyle w:val="ListeParagraf"/>
        <w:numPr>
          <w:ilvl w:val="0"/>
          <w:numId w:val="5"/>
        </w:numPr>
        <w:spacing w:before="120" w:after="120"/>
        <w:jc w:val="both"/>
        <w:rPr>
          <w:sz w:val="24"/>
        </w:rPr>
      </w:pPr>
      <w:r w:rsidRPr="00A57101">
        <w:rPr>
          <w:sz w:val="24"/>
        </w:rPr>
        <w:t xml:space="preserve">Saha tanzimi, Yol, Saha drenajı, </w:t>
      </w:r>
      <w:r w:rsidR="00A2650B" w:rsidRPr="009847EF">
        <w:rPr>
          <w:sz w:val="24"/>
        </w:rPr>
        <w:t xml:space="preserve">Peyzaj, </w:t>
      </w:r>
      <w:r w:rsidRPr="00A57101">
        <w:rPr>
          <w:sz w:val="24"/>
        </w:rPr>
        <w:t>Himaye Çiti Projeleri: 1/200 ölçekli planda, bitmiş zemin kotları, yol kırmızı kotları, yağmur suyu drenajı, himaye çiti, istinat duvarı, otopark, tretuvar v.b. yerleşimleri gösterilecek yol boy profilleri ve tip en kesiti tekniğine uygun bir şekilde verilecektir.</w:t>
      </w:r>
    </w:p>
    <w:p w:rsidR="003E0247" w:rsidRPr="00A57101" w:rsidRDefault="003E0247" w:rsidP="0031697F">
      <w:pPr>
        <w:pStyle w:val="ListeParagraf"/>
        <w:numPr>
          <w:ilvl w:val="0"/>
          <w:numId w:val="5"/>
        </w:numPr>
        <w:spacing w:before="120" w:after="120"/>
        <w:jc w:val="both"/>
        <w:rPr>
          <w:sz w:val="24"/>
        </w:rPr>
      </w:pPr>
      <w:r w:rsidRPr="00A57101">
        <w:rPr>
          <w:sz w:val="24"/>
        </w:rPr>
        <w:t>Temel Drenaj Planları.</w:t>
      </w:r>
    </w:p>
    <w:p w:rsidR="003E0247" w:rsidRPr="00A57101" w:rsidRDefault="003E0247" w:rsidP="0031697F">
      <w:pPr>
        <w:pStyle w:val="ListeParagraf"/>
        <w:numPr>
          <w:ilvl w:val="0"/>
          <w:numId w:val="5"/>
        </w:numPr>
        <w:spacing w:before="120" w:after="120"/>
        <w:jc w:val="both"/>
        <w:rPr>
          <w:sz w:val="24"/>
          <w:szCs w:val="24"/>
        </w:rPr>
      </w:pPr>
      <w:r w:rsidRPr="00A57101">
        <w:rPr>
          <w:sz w:val="24"/>
          <w:szCs w:val="24"/>
        </w:rPr>
        <w:t>Ünitelerin mekanik yerleşim plan ve kesitleri (Mekanik Tesisat ve Ekipman Teknik Şartnamesinde belirtilen hususlara uygun olarak hazırlanacaktır.)</w:t>
      </w:r>
    </w:p>
    <w:p w:rsidR="003E0247" w:rsidRPr="00A57101" w:rsidRDefault="003E0247" w:rsidP="0031697F">
      <w:pPr>
        <w:pStyle w:val="ListeParagraf"/>
        <w:numPr>
          <w:ilvl w:val="0"/>
          <w:numId w:val="5"/>
        </w:numPr>
        <w:spacing w:before="120" w:after="120"/>
        <w:jc w:val="both"/>
        <w:rPr>
          <w:sz w:val="24"/>
          <w:szCs w:val="24"/>
        </w:rPr>
      </w:pPr>
      <w:r w:rsidRPr="00A57101">
        <w:rPr>
          <w:sz w:val="24"/>
          <w:szCs w:val="24"/>
        </w:rPr>
        <w:t>Isı Yalıtım Raporu.</w:t>
      </w:r>
    </w:p>
    <w:p w:rsidR="003E0247" w:rsidRPr="00A57101" w:rsidRDefault="003E0247" w:rsidP="0031697F">
      <w:pPr>
        <w:pStyle w:val="ListeParagraf"/>
        <w:numPr>
          <w:ilvl w:val="0"/>
          <w:numId w:val="5"/>
        </w:numPr>
        <w:spacing w:before="120" w:after="120"/>
        <w:jc w:val="both"/>
        <w:rPr>
          <w:sz w:val="24"/>
        </w:rPr>
      </w:pPr>
      <w:r w:rsidRPr="00A57101">
        <w:rPr>
          <w:i/>
          <w:sz w:val="24"/>
        </w:rPr>
        <w:t>Zemin iyileştirme projeleri:</w:t>
      </w:r>
      <w:r w:rsidRPr="00A57101">
        <w:rPr>
          <w:sz w:val="24"/>
        </w:rPr>
        <w:t>Geoteknik rapora göre zeminde önlem alınması gerekmesi halinde zemin iyileştirme projeleri (önyükleme, kum dren, kazık vb.) verilecektir.</w:t>
      </w:r>
    </w:p>
    <w:p w:rsidR="003E0247" w:rsidRPr="00A57101" w:rsidRDefault="003E0247" w:rsidP="0031697F">
      <w:pPr>
        <w:pStyle w:val="ListeParagraf"/>
        <w:numPr>
          <w:ilvl w:val="0"/>
          <w:numId w:val="5"/>
        </w:numPr>
        <w:spacing w:before="120" w:after="120"/>
        <w:jc w:val="both"/>
        <w:rPr>
          <w:sz w:val="24"/>
        </w:rPr>
      </w:pPr>
      <w:r w:rsidRPr="00A57101">
        <w:rPr>
          <w:sz w:val="24"/>
        </w:rPr>
        <w:t>Peyzaj Projeleri: Yörenin iklim şartları ve arıtma tesisi özellikleri göz önüne alınarak çevre düzenleme projeleri hazırlanacaktır.</w:t>
      </w:r>
    </w:p>
    <w:p w:rsidR="003E0247" w:rsidRPr="00A57101" w:rsidRDefault="00A6719F" w:rsidP="0031697F">
      <w:pPr>
        <w:pStyle w:val="ListeParagraf"/>
        <w:numPr>
          <w:ilvl w:val="0"/>
          <w:numId w:val="5"/>
        </w:numPr>
        <w:spacing w:before="120" w:after="120"/>
        <w:jc w:val="both"/>
        <w:rPr>
          <w:sz w:val="24"/>
        </w:rPr>
      </w:pPr>
      <w:r>
        <w:rPr>
          <w:sz w:val="24"/>
        </w:rPr>
        <w:t>B</w:t>
      </w:r>
      <w:r w:rsidR="003E0247" w:rsidRPr="00A57101">
        <w:rPr>
          <w:sz w:val="24"/>
        </w:rPr>
        <w:t xml:space="preserve"> etabında yapılacak elektrik işleri;</w:t>
      </w:r>
    </w:p>
    <w:p w:rsidR="003E0247" w:rsidRPr="00A57101" w:rsidRDefault="003E0247" w:rsidP="0031697F">
      <w:pPr>
        <w:pStyle w:val="ListeParagraf"/>
        <w:numPr>
          <w:ilvl w:val="1"/>
          <w:numId w:val="5"/>
        </w:numPr>
        <w:spacing w:before="120" w:after="120"/>
        <w:jc w:val="both"/>
        <w:rPr>
          <w:sz w:val="24"/>
        </w:rPr>
      </w:pPr>
      <w:r w:rsidRPr="00A57101">
        <w:rPr>
          <w:sz w:val="24"/>
        </w:rPr>
        <w:t>Elektrik ön proje raporu hazırlanarak yaklaşık güç hesabı yapılacaktır.</w:t>
      </w:r>
    </w:p>
    <w:p w:rsidR="003E0247" w:rsidRPr="00A57101" w:rsidRDefault="00402B7C" w:rsidP="0031697F">
      <w:pPr>
        <w:pStyle w:val="ListeParagraf"/>
        <w:numPr>
          <w:ilvl w:val="1"/>
          <w:numId w:val="5"/>
        </w:numPr>
        <w:spacing w:before="120" w:after="120"/>
        <w:jc w:val="both"/>
        <w:rPr>
          <w:sz w:val="24"/>
        </w:rPr>
      </w:pPr>
      <w:r w:rsidRPr="009847EF">
        <w:rPr>
          <w:b/>
          <w:sz w:val="24"/>
        </w:rPr>
        <w:t>İlgili kurumdan alınan enerji müsaadenize göre;</w:t>
      </w:r>
      <w:r>
        <w:rPr>
          <w:sz w:val="24"/>
        </w:rPr>
        <w:t>e</w:t>
      </w:r>
      <w:r w:rsidR="003E0247" w:rsidRPr="00A57101">
        <w:rPr>
          <w:sz w:val="24"/>
        </w:rPr>
        <w:t>nerji temin projesi hazırlanacaktır. Enerji temin projesinin ENH olarak projelendirilmesi halinde güzergahının şeritvari haritası çıkarılacak, ayrıca mevcut şartnamelere göre 1/2000 ölçeğinde profil hazırlanacaktır. Güzergahın tespitinde tarla sınırları, Kadastro ve imardaki yol güzergahlarının kullanılmasına dikkat edilecektir.</w:t>
      </w:r>
    </w:p>
    <w:p w:rsidR="003E0247" w:rsidRPr="00036373" w:rsidRDefault="003E0247" w:rsidP="0031697F">
      <w:pPr>
        <w:pStyle w:val="ListeParagraf"/>
        <w:numPr>
          <w:ilvl w:val="1"/>
          <w:numId w:val="5"/>
        </w:numPr>
        <w:spacing w:before="120" w:after="120"/>
        <w:jc w:val="both"/>
        <w:rPr>
          <w:sz w:val="24"/>
        </w:rPr>
      </w:pPr>
      <w:r w:rsidRPr="00036373">
        <w:rPr>
          <w:sz w:val="24"/>
        </w:rPr>
        <w:t>Elektrik panolarının ve kablo kanallarının saha ve ünite içindeki yerleri tespit edilecektir.</w:t>
      </w:r>
    </w:p>
    <w:p w:rsidR="003E0247" w:rsidRPr="00036373" w:rsidRDefault="003E0247" w:rsidP="0031697F">
      <w:pPr>
        <w:pStyle w:val="ListeParagraf"/>
        <w:numPr>
          <w:ilvl w:val="1"/>
          <w:numId w:val="5"/>
        </w:numPr>
        <w:spacing w:before="120" w:after="120"/>
        <w:jc w:val="both"/>
        <w:rPr>
          <w:sz w:val="24"/>
        </w:rPr>
      </w:pPr>
      <w:r w:rsidRPr="00036373">
        <w:rPr>
          <w:sz w:val="24"/>
        </w:rPr>
        <w:t xml:space="preserve">Trafo ve/veya jeneratör binalarının yapılması olasılığı dikkate alınarak genel yerleşim planı üzerinde yerleri belirtilecektir.  </w:t>
      </w:r>
      <w:r w:rsidRPr="00036373">
        <w:rPr>
          <w:sz w:val="24"/>
        </w:rPr>
        <w:tab/>
      </w:r>
    </w:p>
    <w:p w:rsidR="003E0247" w:rsidRPr="002B62C4" w:rsidRDefault="003E0247" w:rsidP="0031697F">
      <w:pPr>
        <w:pStyle w:val="ListeParagraf"/>
        <w:numPr>
          <w:ilvl w:val="0"/>
          <w:numId w:val="5"/>
        </w:numPr>
        <w:spacing w:before="120" w:after="120"/>
        <w:jc w:val="both"/>
        <w:rPr>
          <w:sz w:val="24"/>
          <w:szCs w:val="24"/>
        </w:rPr>
      </w:pPr>
      <w:r w:rsidRPr="002B62C4">
        <w:rPr>
          <w:i/>
          <w:sz w:val="24"/>
          <w:szCs w:val="24"/>
        </w:rPr>
        <w:t>Statik Betonarme ön proje:</w:t>
      </w:r>
      <w:r w:rsidRPr="002B62C4">
        <w:rPr>
          <w:sz w:val="24"/>
          <w:szCs w:val="24"/>
        </w:rPr>
        <w:t xml:space="preserve"> Mimari projeye uygun olarak ve aşağıdaki konuları içeren taşıyıcı sistem tasarlanarak 1/100 ölçekli ön proje hazırlanacaktır.</w:t>
      </w:r>
    </w:p>
    <w:p w:rsidR="003E0247" w:rsidRPr="00026CF1" w:rsidRDefault="003E0247" w:rsidP="0031697F">
      <w:pPr>
        <w:pStyle w:val="ListeParagraf"/>
        <w:numPr>
          <w:ilvl w:val="1"/>
          <w:numId w:val="5"/>
        </w:numPr>
        <w:tabs>
          <w:tab w:val="left" w:pos="480"/>
        </w:tabs>
        <w:spacing w:before="120" w:after="120"/>
        <w:jc w:val="both"/>
        <w:rPr>
          <w:sz w:val="24"/>
          <w:szCs w:val="24"/>
        </w:rPr>
      </w:pPr>
      <w:r w:rsidRPr="00026CF1">
        <w:rPr>
          <w:sz w:val="24"/>
          <w:szCs w:val="24"/>
        </w:rPr>
        <w:t>Taşıyıcı sistemi ve hareket (genleşm</w:t>
      </w:r>
      <w:r w:rsidR="000B4790">
        <w:rPr>
          <w:sz w:val="24"/>
          <w:szCs w:val="24"/>
        </w:rPr>
        <w:t>e</w:t>
      </w:r>
      <w:r w:rsidRPr="00026CF1">
        <w:rPr>
          <w:sz w:val="24"/>
          <w:szCs w:val="24"/>
        </w:rPr>
        <w:t>) derzlerinin yerlerini gösteren</w:t>
      </w:r>
      <w:r w:rsidR="00A93FAE">
        <w:rPr>
          <w:sz w:val="24"/>
          <w:szCs w:val="24"/>
        </w:rPr>
        <w:t xml:space="preserve"> </w:t>
      </w:r>
      <w:r w:rsidRPr="00026CF1">
        <w:rPr>
          <w:sz w:val="24"/>
          <w:szCs w:val="24"/>
        </w:rPr>
        <w:t>kalıp planları,</w:t>
      </w:r>
    </w:p>
    <w:p w:rsidR="003E0247" w:rsidRPr="00026CF1" w:rsidRDefault="003E0247" w:rsidP="0031697F">
      <w:pPr>
        <w:pStyle w:val="ListeParagraf"/>
        <w:numPr>
          <w:ilvl w:val="1"/>
          <w:numId w:val="5"/>
        </w:numPr>
        <w:tabs>
          <w:tab w:val="left" w:pos="600"/>
          <w:tab w:val="left" w:pos="840"/>
        </w:tabs>
        <w:spacing w:before="120" w:after="120"/>
        <w:jc w:val="both"/>
        <w:rPr>
          <w:sz w:val="24"/>
          <w:szCs w:val="24"/>
        </w:rPr>
      </w:pPr>
      <w:r w:rsidRPr="00026CF1">
        <w:rPr>
          <w:sz w:val="24"/>
          <w:szCs w:val="24"/>
        </w:rPr>
        <w:t>Kullanılan beton ve çelik malzeme,</w:t>
      </w:r>
    </w:p>
    <w:p w:rsidR="003E0247" w:rsidRPr="00026CF1" w:rsidRDefault="003E0247" w:rsidP="0031697F">
      <w:pPr>
        <w:pStyle w:val="ListeParagraf"/>
        <w:numPr>
          <w:ilvl w:val="1"/>
          <w:numId w:val="5"/>
        </w:numPr>
        <w:tabs>
          <w:tab w:val="left" w:pos="960"/>
        </w:tabs>
        <w:spacing w:before="120" w:after="120"/>
        <w:jc w:val="both"/>
        <w:rPr>
          <w:sz w:val="24"/>
          <w:szCs w:val="24"/>
        </w:rPr>
      </w:pPr>
      <w:r w:rsidRPr="00026CF1">
        <w:rPr>
          <w:sz w:val="24"/>
          <w:szCs w:val="24"/>
        </w:rPr>
        <w:t>TS 498’de belirtilen yüklemelere göre yük hesapları ve yük kombinasyonları,</w:t>
      </w:r>
    </w:p>
    <w:p w:rsidR="003E0247" w:rsidRPr="00026CF1" w:rsidRDefault="003E0247" w:rsidP="0031697F">
      <w:pPr>
        <w:pStyle w:val="ListeParagraf"/>
        <w:numPr>
          <w:ilvl w:val="1"/>
          <w:numId w:val="5"/>
        </w:numPr>
        <w:spacing w:before="120" w:after="120"/>
        <w:jc w:val="both"/>
        <w:rPr>
          <w:sz w:val="24"/>
          <w:szCs w:val="24"/>
        </w:rPr>
      </w:pPr>
      <w:r w:rsidRPr="00026CF1">
        <w:rPr>
          <w:sz w:val="24"/>
          <w:szCs w:val="24"/>
        </w:rPr>
        <w:t>Kritik kesitlerin ön hesabı.</w:t>
      </w:r>
    </w:p>
    <w:p w:rsidR="003E0247" w:rsidRDefault="003E0247" w:rsidP="003E0247">
      <w:pPr>
        <w:spacing w:before="120" w:after="120"/>
        <w:jc w:val="both"/>
        <w:rPr>
          <w:sz w:val="24"/>
          <w:szCs w:val="24"/>
        </w:rPr>
      </w:pPr>
    </w:p>
    <w:p w:rsidR="000A1CF3" w:rsidRDefault="000A1CF3" w:rsidP="003E0247">
      <w:pPr>
        <w:spacing w:before="120" w:after="120"/>
        <w:jc w:val="both"/>
        <w:rPr>
          <w:sz w:val="24"/>
          <w:szCs w:val="24"/>
        </w:rPr>
      </w:pPr>
    </w:p>
    <w:p w:rsidR="00B66FBD" w:rsidRPr="005D5324" w:rsidRDefault="00B66FBD" w:rsidP="00B66FBD">
      <w:pPr>
        <w:autoSpaceDE w:val="0"/>
        <w:autoSpaceDN w:val="0"/>
        <w:adjustRightInd w:val="0"/>
        <w:jc w:val="both"/>
        <w:rPr>
          <w:b/>
          <w:caps/>
          <w:sz w:val="24"/>
          <w:szCs w:val="24"/>
        </w:rPr>
      </w:pPr>
      <w:r w:rsidRPr="005D5324">
        <w:rPr>
          <w:b/>
          <w:sz w:val="24"/>
          <w:szCs w:val="24"/>
        </w:rPr>
        <w:t>7.</w:t>
      </w:r>
      <w:r w:rsidR="007D2DF6">
        <w:rPr>
          <w:b/>
          <w:sz w:val="24"/>
          <w:szCs w:val="24"/>
        </w:rPr>
        <w:t>2.</w:t>
      </w:r>
      <w:r w:rsidR="00671EA8">
        <w:rPr>
          <w:b/>
          <w:sz w:val="24"/>
          <w:szCs w:val="24"/>
        </w:rPr>
        <w:t>2</w:t>
      </w:r>
      <w:r w:rsidR="007D2DF6">
        <w:rPr>
          <w:b/>
          <w:sz w:val="24"/>
          <w:szCs w:val="24"/>
        </w:rPr>
        <w:t>.</w:t>
      </w:r>
      <w:r>
        <w:rPr>
          <w:b/>
          <w:sz w:val="24"/>
          <w:szCs w:val="24"/>
        </w:rPr>
        <w:t>MEKANİK PROJELER</w:t>
      </w:r>
    </w:p>
    <w:p w:rsidR="00B66FBD" w:rsidRPr="00846F52" w:rsidRDefault="005154E8" w:rsidP="00846F52">
      <w:pPr>
        <w:pStyle w:val="GvdeMetni2"/>
        <w:spacing w:before="120" w:line="240" w:lineRule="auto"/>
        <w:jc w:val="both"/>
        <w:rPr>
          <w:sz w:val="24"/>
        </w:rPr>
      </w:pPr>
      <w:r w:rsidRPr="0070399E">
        <w:rPr>
          <w:sz w:val="24"/>
          <w:szCs w:val="24"/>
        </w:rPr>
        <w:tab/>
      </w:r>
      <w:r w:rsidR="00B66FBD" w:rsidRPr="00846F52">
        <w:rPr>
          <w:sz w:val="24"/>
        </w:rPr>
        <w:t xml:space="preserve">Yüklenici, iş programında öngörülen süre içerisinde aşağıda belirtilen ölçek ve detayda projeleri hazırlayarak </w:t>
      </w:r>
      <w:r w:rsidR="00B66FBD" w:rsidRPr="00A93FAE">
        <w:rPr>
          <w:b/>
          <w:sz w:val="24"/>
        </w:rPr>
        <w:t xml:space="preserve">3 </w:t>
      </w:r>
      <w:r w:rsidR="00671EA8" w:rsidRPr="00A93FAE">
        <w:rPr>
          <w:b/>
          <w:sz w:val="24"/>
        </w:rPr>
        <w:t>(üç)</w:t>
      </w:r>
      <w:r w:rsidR="00C50F8A">
        <w:rPr>
          <w:b/>
          <w:color w:val="FF0000"/>
          <w:sz w:val="24"/>
        </w:rPr>
        <w:t xml:space="preserve"> </w:t>
      </w:r>
      <w:r w:rsidR="00671EA8">
        <w:rPr>
          <w:sz w:val="24"/>
        </w:rPr>
        <w:t>t</w:t>
      </w:r>
      <w:r w:rsidR="00B66FBD" w:rsidRPr="00846F52">
        <w:rPr>
          <w:sz w:val="24"/>
        </w:rPr>
        <w:t>akımını İdareye verecektir.</w:t>
      </w:r>
    </w:p>
    <w:p w:rsidR="00B66FBD" w:rsidRPr="00846F52" w:rsidRDefault="00B66FBD" w:rsidP="00846F52">
      <w:pPr>
        <w:pStyle w:val="GvdeMetni2"/>
        <w:spacing w:before="120" w:line="240" w:lineRule="auto"/>
        <w:ind w:firstLine="705"/>
        <w:jc w:val="both"/>
        <w:rPr>
          <w:sz w:val="24"/>
          <w:szCs w:val="24"/>
        </w:rPr>
      </w:pPr>
      <w:r w:rsidRPr="00846F52">
        <w:rPr>
          <w:sz w:val="24"/>
        </w:rPr>
        <w:t xml:space="preserve">Mekanik Tesisat ve Ekipman Teknik Şartnamesinde belirtilen hususlara uygun olarak hazırlanacak olan atıksu arıtma tesisi mekanik projeler kapsamında aşağıda belirtilen </w:t>
      </w:r>
      <w:r w:rsidRPr="00846F52">
        <w:rPr>
          <w:sz w:val="24"/>
          <w:szCs w:val="24"/>
        </w:rPr>
        <w:t>çalışmalar verilecektir.</w:t>
      </w:r>
    </w:p>
    <w:p w:rsidR="00B66FBD" w:rsidRPr="00846F52" w:rsidRDefault="00B66FBD" w:rsidP="0031697F">
      <w:pPr>
        <w:pStyle w:val="ListeParagraf"/>
        <w:numPr>
          <w:ilvl w:val="0"/>
          <w:numId w:val="6"/>
        </w:numPr>
        <w:spacing w:before="120" w:after="120"/>
        <w:jc w:val="both"/>
        <w:rPr>
          <w:sz w:val="24"/>
          <w:szCs w:val="24"/>
        </w:rPr>
      </w:pPr>
      <w:r w:rsidRPr="00846F52">
        <w:rPr>
          <w:i/>
          <w:sz w:val="24"/>
          <w:szCs w:val="24"/>
        </w:rPr>
        <w:t>Mekanik Hesap Raporu:</w:t>
      </w:r>
      <w:r w:rsidRPr="00846F52">
        <w:rPr>
          <w:sz w:val="24"/>
          <w:szCs w:val="24"/>
        </w:rPr>
        <w:t xml:space="preserve"> Pompa, sürgülü kapak, blower vb. hesapları.  (Mekanik Tesisat ve Ekipman Teknik Şartnamesinde belirtilen hususlara uygun olarak hazırlanacaktır.) </w:t>
      </w:r>
    </w:p>
    <w:p w:rsidR="00B66FBD" w:rsidRPr="00846F52" w:rsidRDefault="00B66FBD" w:rsidP="0031697F">
      <w:pPr>
        <w:pStyle w:val="GvdeMetni2"/>
        <w:numPr>
          <w:ilvl w:val="0"/>
          <w:numId w:val="6"/>
        </w:numPr>
        <w:spacing w:before="120" w:line="240" w:lineRule="auto"/>
        <w:jc w:val="both"/>
        <w:rPr>
          <w:sz w:val="24"/>
          <w:szCs w:val="24"/>
        </w:rPr>
      </w:pPr>
      <w:r w:rsidRPr="00846F52">
        <w:rPr>
          <w:sz w:val="24"/>
          <w:szCs w:val="24"/>
        </w:rPr>
        <w:t xml:space="preserve">Mekanik Ekipman Bilgi Föyleri. </w:t>
      </w:r>
    </w:p>
    <w:p w:rsidR="00B66FBD" w:rsidRPr="00846F52" w:rsidRDefault="00B66FBD" w:rsidP="0031697F">
      <w:pPr>
        <w:pStyle w:val="GvdeMetni2"/>
        <w:numPr>
          <w:ilvl w:val="0"/>
          <w:numId w:val="6"/>
        </w:numPr>
        <w:spacing w:before="120" w:line="240" w:lineRule="auto"/>
        <w:jc w:val="both"/>
        <w:rPr>
          <w:sz w:val="24"/>
          <w:szCs w:val="24"/>
        </w:rPr>
      </w:pPr>
      <w:r w:rsidRPr="006815F6">
        <w:rPr>
          <w:i/>
          <w:sz w:val="24"/>
          <w:szCs w:val="24"/>
        </w:rPr>
        <w:t>Proses ve Enstrümantasyon (P&amp;I) Diyagramları:</w:t>
      </w:r>
      <w:r w:rsidRPr="00846F52">
        <w:rPr>
          <w:sz w:val="24"/>
          <w:szCs w:val="24"/>
        </w:rPr>
        <w:t xml:space="preserve"> Arıtma sisteminde etkin kontrolü sağlayacak şekilde (P&amp;I) diyagramları üzerinde üniteler arası boru bağlantıları, boru cinsleri, kapak, vana, pompa tipleri ve bunlara ait bilgiler verilmelidir.</w:t>
      </w:r>
    </w:p>
    <w:p w:rsidR="00B66FBD" w:rsidRPr="006815F6" w:rsidRDefault="00B66FBD" w:rsidP="00846F52">
      <w:pPr>
        <w:tabs>
          <w:tab w:val="num" w:pos="0"/>
        </w:tabs>
        <w:spacing w:before="120" w:after="120"/>
        <w:ind w:left="720" w:hanging="720"/>
        <w:jc w:val="both"/>
        <w:rPr>
          <w:color w:val="993366"/>
          <w:sz w:val="24"/>
          <w:szCs w:val="24"/>
        </w:rPr>
      </w:pPr>
      <w:r w:rsidRPr="00846F52">
        <w:rPr>
          <w:sz w:val="24"/>
          <w:szCs w:val="24"/>
        </w:rPr>
        <w:tab/>
        <w:t xml:space="preserve">Ünitelerde bulunan elektrikli ekipmanın sayısı (asıl+yedek), birim gücü (kw) ve bilinmesi gereken diğer özellikleri şemanın uygun bir bölümünde gösterilecektir. Bu ekipmanın çalışma şekli (el, otomatik veya her ikisi birden), herhangi bir ölçüm </w:t>
      </w:r>
      <w:r w:rsidRPr="006815F6">
        <w:rPr>
          <w:sz w:val="24"/>
          <w:szCs w:val="24"/>
        </w:rPr>
        <w:t xml:space="preserve">cihazına veya başka bir ekipmana bağlı çalışıyorsa bununla ilgili bilgiler şemada belirtilecektir. </w:t>
      </w:r>
    </w:p>
    <w:p w:rsidR="00B66FBD" w:rsidRPr="006815F6" w:rsidRDefault="00B66FBD" w:rsidP="0031697F">
      <w:pPr>
        <w:pStyle w:val="GvdeMetni2"/>
        <w:numPr>
          <w:ilvl w:val="0"/>
          <w:numId w:val="6"/>
        </w:numPr>
        <w:spacing w:before="120" w:line="240" w:lineRule="auto"/>
        <w:jc w:val="both"/>
        <w:rPr>
          <w:sz w:val="24"/>
          <w:szCs w:val="24"/>
        </w:rPr>
      </w:pPr>
      <w:r w:rsidRPr="006815F6">
        <w:rPr>
          <w:sz w:val="24"/>
          <w:szCs w:val="24"/>
        </w:rPr>
        <w:t>Sıyırıcı projeleri.</w:t>
      </w:r>
    </w:p>
    <w:p w:rsidR="00B66FBD" w:rsidRPr="006815F6" w:rsidRDefault="00B66FBD" w:rsidP="0031697F">
      <w:pPr>
        <w:pStyle w:val="GvdeMetni2"/>
        <w:numPr>
          <w:ilvl w:val="0"/>
          <w:numId w:val="6"/>
        </w:numPr>
        <w:spacing w:before="120" w:line="240" w:lineRule="auto"/>
        <w:jc w:val="both"/>
        <w:rPr>
          <w:sz w:val="24"/>
          <w:szCs w:val="24"/>
        </w:rPr>
      </w:pPr>
      <w:r w:rsidRPr="006815F6">
        <w:rPr>
          <w:sz w:val="24"/>
          <w:szCs w:val="24"/>
        </w:rPr>
        <w:t>Sürgülü kapak projeleri</w:t>
      </w:r>
      <w:r w:rsidR="00282CBD">
        <w:rPr>
          <w:sz w:val="24"/>
          <w:szCs w:val="24"/>
        </w:rPr>
        <w:t xml:space="preserve"> ve/veya bilgi föyü</w:t>
      </w:r>
      <w:r w:rsidRPr="006815F6">
        <w:rPr>
          <w:sz w:val="24"/>
          <w:szCs w:val="24"/>
        </w:rPr>
        <w:t>.</w:t>
      </w:r>
    </w:p>
    <w:p w:rsidR="00B66FBD" w:rsidRPr="006815F6" w:rsidRDefault="00B66FBD" w:rsidP="0031697F">
      <w:pPr>
        <w:pStyle w:val="GvdeMetni2"/>
        <w:numPr>
          <w:ilvl w:val="0"/>
          <w:numId w:val="6"/>
        </w:numPr>
        <w:spacing w:before="120" w:line="240" w:lineRule="auto"/>
        <w:rPr>
          <w:sz w:val="24"/>
          <w:szCs w:val="24"/>
        </w:rPr>
      </w:pPr>
      <w:r w:rsidRPr="006815F6">
        <w:rPr>
          <w:sz w:val="24"/>
          <w:szCs w:val="24"/>
        </w:rPr>
        <w:t>Tesis giriş kapısı projesi.</w:t>
      </w:r>
    </w:p>
    <w:p w:rsidR="00B66FBD" w:rsidRPr="00555598" w:rsidRDefault="00B66FBD" w:rsidP="0031697F">
      <w:pPr>
        <w:pStyle w:val="ListeParagraf"/>
        <w:numPr>
          <w:ilvl w:val="0"/>
          <w:numId w:val="6"/>
        </w:numPr>
        <w:spacing w:before="120" w:after="120"/>
        <w:jc w:val="both"/>
        <w:rPr>
          <w:sz w:val="24"/>
          <w:szCs w:val="24"/>
        </w:rPr>
      </w:pPr>
      <w:r w:rsidRPr="00555598">
        <w:rPr>
          <w:sz w:val="24"/>
          <w:szCs w:val="24"/>
        </w:rPr>
        <w:t>Klor binası mekanik yerleşim plan ve kesitleri.</w:t>
      </w:r>
    </w:p>
    <w:p w:rsidR="00B66FBD" w:rsidRPr="006815F6" w:rsidRDefault="00B66FBD" w:rsidP="0031697F">
      <w:pPr>
        <w:pStyle w:val="GvdeMetni2"/>
        <w:numPr>
          <w:ilvl w:val="0"/>
          <w:numId w:val="6"/>
        </w:numPr>
        <w:spacing w:before="120" w:line="240" w:lineRule="auto"/>
        <w:rPr>
          <w:sz w:val="24"/>
          <w:szCs w:val="24"/>
        </w:rPr>
      </w:pPr>
      <w:r w:rsidRPr="006815F6">
        <w:rPr>
          <w:sz w:val="24"/>
          <w:szCs w:val="24"/>
        </w:rPr>
        <w:t>Klor binası izometrisi</w:t>
      </w:r>
    </w:p>
    <w:p w:rsidR="00B66FBD" w:rsidRPr="006815F6" w:rsidRDefault="00B66FBD" w:rsidP="0031697F">
      <w:pPr>
        <w:pStyle w:val="GvdeMetni2"/>
        <w:numPr>
          <w:ilvl w:val="0"/>
          <w:numId w:val="6"/>
        </w:numPr>
        <w:spacing w:before="120" w:line="240" w:lineRule="auto"/>
        <w:rPr>
          <w:sz w:val="24"/>
          <w:szCs w:val="24"/>
        </w:rPr>
      </w:pPr>
      <w:r w:rsidRPr="006815F6">
        <w:rPr>
          <w:sz w:val="24"/>
          <w:szCs w:val="24"/>
        </w:rPr>
        <w:t>Sıhhi tesisat projeleri</w:t>
      </w:r>
    </w:p>
    <w:p w:rsidR="00B66FBD" w:rsidRDefault="00B66FBD" w:rsidP="0031697F">
      <w:pPr>
        <w:pStyle w:val="GvdeMetni2"/>
        <w:numPr>
          <w:ilvl w:val="0"/>
          <w:numId w:val="6"/>
        </w:numPr>
        <w:spacing w:before="120" w:line="240" w:lineRule="auto"/>
        <w:rPr>
          <w:sz w:val="24"/>
          <w:szCs w:val="24"/>
        </w:rPr>
      </w:pPr>
      <w:r w:rsidRPr="006815F6">
        <w:rPr>
          <w:sz w:val="24"/>
          <w:szCs w:val="24"/>
        </w:rPr>
        <w:t>Havalandırma tesisatı projeleri.</w:t>
      </w:r>
    </w:p>
    <w:p w:rsidR="006274CA" w:rsidRPr="00A93FAE" w:rsidRDefault="006274CA" w:rsidP="0031697F">
      <w:pPr>
        <w:pStyle w:val="GvdeMetni2"/>
        <w:numPr>
          <w:ilvl w:val="0"/>
          <w:numId w:val="6"/>
        </w:numPr>
        <w:spacing w:before="120" w:line="240" w:lineRule="auto"/>
        <w:rPr>
          <w:sz w:val="24"/>
          <w:szCs w:val="24"/>
        </w:rPr>
      </w:pPr>
      <w:r w:rsidRPr="00A93FAE">
        <w:rPr>
          <w:sz w:val="24"/>
          <w:szCs w:val="24"/>
        </w:rPr>
        <w:t>Çamur susuzlaştırma ünitesi projeleri (dekantör</w:t>
      </w:r>
      <w:r w:rsidR="00282CBD" w:rsidRPr="00A93FAE">
        <w:rPr>
          <w:sz w:val="24"/>
          <w:szCs w:val="24"/>
        </w:rPr>
        <w:t xml:space="preserve"> vb.</w:t>
      </w:r>
      <w:r w:rsidRPr="00A93FAE">
        <w:rPr>
          <w:sz w:val="24"/>
          <w:szCs w:val="24"/>
        </w:rPr>
        <w:t>)</w:t>
      </w:r>
    </w:p>
    <w:p w:rsidR="00B66FBD" w:rsidRPr="00A93FAE" w:rsidRDefault="00B66FBD" w:rsidP="0031697F">
      <w:pPr>
        <w:pStyle w:val="GvdeMetni2"/>
        <w:numPr>
          <w:ilvl w:val="0"/>
          <w:numId w:val="6"/>
        </w:numPr>
        <w:spacing w:before="120" w:line="240" w:lineRule="auto"/>
        <w:rPr>
          <w:sz w:val="24"/>
          <w:szCs w:val="24"/>
        </w:rPr>
      </w:pPr>
      <w:r w:rsidRPr="00A93FAE">
        <w:rPr>
          <w:sz w:val="24"/>
          <w:szCs w:val="24"/>
        </w:rPr>
        <w:t>Isıtma tesisatı projeleri.</w:t>
      </w:r>
    </w:p>
    <w:p w:rsidR="00B66FBD" w:rsidRPr="006815F6" w:rsidRDefault="00B66FBD" w:rsidP="0031697F">
      <w:pPr>
        <w:pStyle w:val="GvdeMetni2"/>
        <w:numPr>
          <w:ilvl w:val="0"/>
          <w:numId w:val="6"/>
        </w:numPr>
        <w:spacing w:before="120" w:line="240" w:lineRule="auto"/>
        <w:rPr>
          <w:sz w:val="24"/>
          <w:szCs w:val="24"/>
        </w:rPr>
      </w:pPr>
      <w:r w:rsidRPr="006815F6">
        <w:rPr>
          <w:sz w:val="24"/>
          <w:szCs w:val="24"/>
        </w:rPr>
        <w:t>Isı merkezinin ayrı bir bina olarak projelendirilmesi durumunda mimari plan, kesit ve görünüşleri bu etapta verilecektir.</w:t>
      </w:r>
    </w:p>
    <w:p w:rsidR="00B66FBD" w:rsidRDefault="00B66FBD" w:rsidP="0031697F">
      <w:pPr>
        <w:pStyle w:val="GvdeMetni2"/>
        <w:numPr>
          <w:ilvl w:val="0"/>
          <w:numId w:val="6"/>
        </w:numPr>
        <w:spacing w:before="120" w:line="240" w:lineRule="auto"/>
        <w:rPr>
          <w:sz w:val="24"/>
          <w:szCs w:val="24"/>
        </w:rPr>
      </w:pPr>
      <w:r w:rsidRPr="006815F6">
        <w:rPr>
          <w:sz w:val="24"/>
          <w:szCs w:val="24"/>
        </w:rPr>
        <w:t>Proje ihale kapsamında terfi merkezi olması halinde bunlarla ilgili mekanik projeler.</w:t>
      </w:r>
    </w:p>
    <w:p w:rsidR="00A76CC2" w:rsidRDefault="00A76CC2" w:rsidP="00A76CC2">
      <w:pPr>
        <w:autoSpaceDE w:val="0"/>
        <w:autoSpaceDN w:val="0"/>
        <w:adjustRightInd w:val="0"/>
        <w:jc w:val="both"/>
        <w:rPr>
          <w:b/>
          <w:sz w:val="24"/>
          <w:szCs w:val="24"/>
        </w:rPr>
      </w:pPr>
    </w:p>
    <w:p w:rsidR="00415C93" w:rsidRPr="00A76CC2" w:rsidRDefault="00415C93" w:rsidP="00A76CC2">
      <w:pPr>
        <w:autoSpaceDE w:val="0"/>
        <w:autoSpaceDN w:val="0"/>
        <w:adjustRightInd w:val="0"/>
        <w:jc w:val="both"/>
        <w:rPr>
          <w:b/>
          <w:caps/>
          <w:sz w:val="24"/>
          <w:szCs w:val="24"/>
        </w:rPr>
      </w:pPr>
      <w:r w:rsidRPr="00A76CC2">
        <w:rPr>
          <w:b/>
          <w:sz w:val="24"/>
          <w:szCs w:val="24"/>
        </w:rPr>
        <w:t>7.</w:t>
      </w:r>
      <w:r w:rsidR="00705E94">
        <w:rPr>
          <w:b/>
          <w:sz w:val="24"/>
          <w:szCs w:val="24"/>
        </w:rPr>
        <w:t>3.</w:t>
      </w:r>
      <w:r w:rsidRPr="00A76CC2">
        <w:rPr>
          <w:b/>
          <w:sz w:val="24"/>
          <w:szCs w:val="24"/>
        </w:rPr>
        <w:t xml:space="preserve"> ETAP </w:t>
      </w:r>
      <w:r w:rsidR="00705E94">
        <w:rPr>
          <w:b/>
          <w:sz w:val="24"/>
          <w:szCs w:val="24"/>
        </w:rPr>
        <w:t>C</w:t>
      </w:r>
      <w:r w:rsidRPr="00A76CC2">
        <w:rPr>
          <w:b/>
          <w:sz w:val="24"/>
          <w:szCs w:val="24"/>
        </w:rPr>
        <w:t xml:space="preserve">  (</w:t>
      </w:r>
      <w:r w:rsidR="00A76CC2">
        <w:rPr>
          <w:b/>
          <w:sz w:val="24"/>
          <w:szCs w:val="24"/>
        </w:rPr>
        <w:t xml:space="preserve">STATİK, BETONARME, </w:t>
      </w:r>
      <w:r w:rsidR="00456AC2">
        <w:rPr>
          <w:b/>
          <w:sz w:val="24"/>
          <w:szCs w:val="24"/>
        </w:rPr>
        <w:t>ELEKTRİK</w:t>
      </w:r>
      <w:r w:rsidRPr="00A76CC2">
        <w:rPr>
          <w:b/>
          <w:sz w:val="24"/>
          <w:szCs w:val="24"/>
        </w:rPr>
        <w:t>PROJELER</w:t>
      </w:r>
      <w:r w:rsidR="00B128CC">
        <w:rPr>
          <w:b/>
          <w:sz w:val="24"/>
          <w:szCs w:val="24"/>
        </w:rPr>
        <w:t>İ</w:t>
      </w:r>
      <w:r w:rsidR="00705E94">
        <w:rPr>
          <w:b/>
          <w:sz w:val="24"/>
          <w:szCs w:val="24"/>
        </w:rPr>
        <w:t>, DETAYLAR</w:t>
      </w:r>
      <w:r w:rsidRPr="00A76CC2">
        <w:rPr>
          <w:b/>
          <w:sz w:val="24"/>
          <w:szCs w:val="24"/>
        </w:rPr>
        <w:t>)</w:t>
      </w:r>
    </w:p>
    <w:p w:rsidR="00456AC2" w:rsidRPr="00C11B76" w:rsidRDefault="00456AC2" w:rsidP="00EB4D2B">
      <w:pPr>
        <w:pStyle w:val="GvdeMetni2"/>
        <w:spacing w:before="120" w:line="240" w:lineRule="auto"/>
        <w:ind w:firstLine="600"/>
        <w:jc w:val="both"/>
        <w:rPr>
          <w:sz w:val="24"/>
          <w:szCs w:val="24"/>
        </w:rPr>
      </w:pPr>
      <w:r w:rsidRPr="00C11B76">
        <w:rPr>
          <w:sz w:val="24"/>
          <w:szCs w:val="24"/>
        </w:rPr>
        <w:t xml:space="preserve">Yüklenici, </w:t>
      </w:r>
      <w:r w:rsidR="00705E94">
        <w:rPr>
          <w:sz w:val="24"/>
          <w:szCs w:val="24"/>
        </w:rPr>
        <w:t>B</w:t>
      </w:r>
      <w:r w:rsidRPr="00C11B76">
        <w:rPr>
          <w:sz w:val="24"/>
          <w:szCs w:val="24"/>
        </w:rPr>
        <w:t xml:space="preserve"> etabı tasdikinin kendisine tebliğ tarihinden itibaren iş programında </w:t>
      </w:r>
      <w:r w:rsidR="00705E94">
        <w:rPr>
          <w:sz w:val="24"/>
          <w:szCs w:val="24"/>
        </w:rPr>
        <w:t>C</w:t>
      </w:r>
      <w:r w:rsidRPr="00C11B76">
        <w:rPr>
          <w:sz w:val="24"/>
          <w:szCs w:val="24"/>
        </w:rPr>
        <w:t xml:space="preserve"> etabı için öngörülen süre içerisinde aşağıda belirtilen ölçek ve detayda projeleri hazırlayarak </w:t>
      </w:r>
      <w:r w:rsidR="00356C97" w:rsidRPr="00356C97">
        <w:rPr>
          <w:b/>
          <w:color w:val="FF0000"/>
          <w:sz w:val="24"/>
          <w:szCs w:val="24"/>
        </w:rPr>
        <w:t>3</w:t>
      </w:r>
      <w:r w:rsidRPr="00356C97">
        <w:rPr>
          <w:b/>
          <w:color w:val="FF0000"/>
          <w:sz w:val="24"/>
          <w:szCs w:val="24"/>
        </w:rPr>
        <w:t xml:space="preserve"> (</w:t>
      </w:r>
      <w:r w:rsidR="00356C97" w:rsidRPr="00356C97">
        <w:rPr>
          <w:b/>
          <w:color w:val="FF0000"/>
          <w:sz w:val="24"/>
          <w:szCs w:val="24"/>
        </w:rPr>
        <w:t>üç</w:t>
      </w:r>
      <w:r w:rsidRPr="00356C97">
        <w:rPr>
          <w:b/>
          <w:color w:val="FF0000"/>
          <w:sz w:val="24"/>
          <w:szCs w:val="24"/>
        </w:rPr>
        <w:t>)</w:t>
      </w:r>
      <w:r w:rsidR="00887C66">
        <w:rPr>
          <w:b/>
          <w:color w:val="FF0000"/>
          <w:sz w:val="24"/>
          <w:szCs w:val="24"/>
        </w:rPr>
        <w:t xml:space="preserve"> </w:t>
      </w:r>
      <w:r w:rsidRPr="00C11B76">
        <w:rPr>
          <w:sz w:val="24"/>
          <w:szCs w:val="24"/>
        </w:rPr>
        <w:t>takımını İdareye verecektir.</w:t>
      </w:r>
    </w:p>
    <w:p w:rsidR="00456AC2" w:rsidRPr="00EB4D2B" w:rsidRDefault="00456AC2" w:rsidP="0031697F">
      <w:pPr>
        <w:pStyle w:val="ListeParagraf"/>
        <w:numPr>
          <w:ilvl w:val="0"/>
          <w:numId w:val="7"/>
        </w:numPr>
        <w:spacing w:before="120" w:after="120"/>
        <w:jc w:val="both"/>
        <w:rPr>
          <w:sz w:val="24"/>
          <w:szCs w:val="24"/>
        </w:rPr>
      </w:pPr>
      <w:r w:rsidRPr="00EB4D2B">
        <w:rPr>
          <w:i/>
          <w:sz w:val="24"/>
          <w:szCs w:val="24"/>
        </w:rPr>
        <w:t>Betonarme –Statik Projeleri:</w:t>
      </w:r>
      <w:r w:rsidRPr="00EB4D2B">
        <w:rPr>
          <w:sz w:val="24"/>
          <w:szCs w:val="24"/>
        </w:rPr>
        <w:t xml:space="preserve"> Kalıp ve Donatı planları ile birlikte (1/50-1/20 ölçekli) tüm detay projeler aşağıdaki hususlar dikkate alınarak hazırlanacaktır;</w:t>
      </w:r>
    </w:p>
    <w:p w:rsidR="00456AC2" w:rsidRPr="00EB4D2B" w:rsidRDefault="00456AC2" w:rsidP="008438DA">
      <w:pPr>
        <w:pStyle w:val="ListeParagraf"/>
        <w:numPr>
          <w:ilvl w:val="1"/>
          <w:numId w:val="7"/>
        </w:numPr>
        <w:spacing w:before="120" w:after="120"/>
        <w:jc w:val="both"/>
        <w:rPr>
          <w:sz w:val="24"/>
          <w:szCs w:val="24"/>
        </w:rPr>
      </w:pPr>
      <w:r w:rsidRPr="00EB4D2B">
        <w:rPr>
          <w:sz w:val="24"/>
          <w:szCs w:val="24"/>
        </w:rPr>
        <w:lastRenderedPageBreak/>
        <w:t>Projeler, yürürlükteki son Deprem Yönetmeliği, Çevre ve Şehircilik Bakanlığı Yapı İşleri Genel Müdürlüğü İnşaat Mühendisliği Proje Düzenleme Esasları, TS 500, TS 498 standartları, DSİ Su Tutucu Yapılar Şartnamesi ve ilgili şartname ve yönetmelikler dikkate alınarak hazırlanacaktır.</w:t>
      </w:r>
    </w:p>
    <w:p w:rsidR="00456AC2" w:rsidRPr="00EB4D2B" w:rsidRDefault="00456AC2" w:rsidP="008438DA">
      <w:pPr>
        <w:pStyle w:val="ListeParagraf"/>
        <w:numPr>
          <w:ilvl w:val="1"/>
          <w:numId w:val="7"/>
        </w:numPr>
        <w:spacing w:before="120" w:after="120"/>
        <w:jc w:val="both"/>
        <w:rPr>
          <w:sz w:val="24"/>
          <w:szCs w:val="24"/>
        </w:rPr>
      </w:pPr>
      <w:r w:rsidRPr="00EB4D2B">
        <w:rPr>
          <w:sz w:val="24"/>
          <w:szCs w:val="24"/>
        </w:rPr>
        <w:t>Kalıp planları ve kesitlerde hareket (</w:t>
      </w:r>
      <w:r w:rsidR="00FD53DF" w:rsidRPr="00EB4D2B">
        <w:rPr>
          <w:sz w:val="24"/>
          <w:szCs w:val="24"/>
        </w:rPr>
        <w:t>genleşme derzlerinin</w:t>
      </w:r>
      <w:r w:rsidRPr="00EB4D2B">
        <w:rPr>
          <w:sz w:val="24"/>
          <w:szCs w:val="24"/>
        </w:rPr>
        <w:t xml:space="preserve"> yerleri ile su tutucu bantların yerleri gösterilecektir.</w:t>
      </w:r>
    </w:p>
    <w:p w:rsidR="00456AC2" w:rsidRPr="00D627A4" w:rsidRDefault="00456AC2" w:rsidP="0031697F">
      <w:pPr>
        <w:pStyle w:val="ListeParagraf"/>
        <w:numPr>
          <w:ilvl w:val="0"/>
          <w:numId w:val="7"/>
        </w:numPr>
        <w:spacing w:before="120" w:after="120"/>
        <w:jc w:val="both"/>
        <w:rPr>
          <w:sz w:val="24"/>
          <w:szCs w:val="24"/>
        </w:rPr>
      </w:pPr>
      <w:r w:rsidRPr="00D627A4">
        <w:rPr>
          <w:sz w:val="24"/>
          <w:szCs w:val="24"/>
        </w:rPr>
        <w:t xml:space="preserve">Lojman, İdare Binası ve Giriş Kontrol Ünitelerine ait 1/50 ölçekli aşağıda belirtilen detay projeler bu etapta verilecektir. </w:t>
      </w:r>
    </w:p>
    <w:p w:rsidR="00456AC2" w:rsidRPr="00D627A4" w:rsidRDefault="00456AC2" w:rsidP="00D627A4">
      <w:pPr>
        <w:ind w:firstLine="708"/>
        <w:jc w:val="both"/>
        <w:rPr>
          <w:i/>
          <w:sz w:val="24"/>
          <w:szCs w:val="24"/>
        </w:rPr>
      </w:pPr>
      <w:r w:rsidRPr="00D627A4">
        <w:rPr>
          <w:i/>
          <w:sz w:val="24"/>
          <w:szCs w:val="24"/>
        </w:rPr>
        <w:t xml:space="preserve">Detay projeler:  </w:t>
      </w:r>
    </w:p>
    <w:p w:rsidR="00456AC2" w:rsidRPr="00C11B76" w:rsidRDefault="00456AC2" w:rsidP="00C11B76">
      <w:pPr>
        <w:jc w:val="both"/>
        <w:rPr>
          <w:sz w:val="24"/>
          <w:szCs w:val="24"/>
        </w:rPr>
      </w:pPr>
    </w:p>
    <w:p w:rsidR="00456AC2" w:rsidRPr="00D627A4" w:rsidRDefault="00456AC2" w:rsidP="0031697F">
      <w:pPr>
        <w:pStyle w:val="ListeParagraf"/>
        <w:numPr>
          <w:ilvl w:val="0"/>
          <w:numId w:val="8"/>
        </w:numPr>
        <w:spacing w:line="360" w:lineRule="auto"/>
        <w:jc w:val="both"/>
        <w:rPr>
          <w:sz w:val="24"/>
          <w:szCs w:val="24"/>
        </w:rPr>
      </w:pPr>
      <w:r w:rsidRPr="00D627A4">
        <w:rPr>
          <w:sz w:val="24"/>
          <w:szCs w:val="24"/>
        </w:rPr>
        <w:t xml:space="preserve">Islak hacim sistem detayları ( 1/20, 1/10 ölçekli ) </w:t>
      </w:r>
      <w:r w:rsidRPr="00D627A4">
        <w:rPr>
          <w:sz w:val="24"/>
          <w:szCs w:val="24"/>
          <w:u w:val="single"/>
        </w:rPr>
        <w:t>( plan, kesit, görünüş ).</w:t>
      </w:r>
    </w:p>
    <w:p w:rsidR="00456AC2" w:rsidRPr="00D627A4" w:rsidRDefault="00456AC2" w:rsidP="0031697F">
      <w:pPr>
        <w:pStyle w:val="ListeParagraf"/>
        <w:numPr>
          <w:ilvl w:val="0"/>
          <w:numId w:val="8"/>
        </w:numPr>
        <w:spacing w:line="360" w:lineRule="auto"/>
        <w:jc w:val="both"/>
        <w:rPr>
          <w:sz w:val="24"/>
          <w:szCs w:val="24"/>
        </w:rPr>
      </w:pPr>
      <w:r w:rsidRPr="00D627A4">
        <w:rPr>
          <w:sz w:val="24"/>
          <w:szCs w:val="24"/>
        </w:rPr>
        <w:t>Merdiven sistem ve nokta detayları ( 1/20, 1/10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 xml:space="preserve">Sistem detayları ( 1/20, 1/10 ölçekli ) </w:t>
      </w:r>
      <w:r w:rsidRPr="00D627A4">
        <w:rPr>
          <w:sz w:val="24"/>
          <w:szCs w:val="24"/>
          <w:u w:val="single"/>
        </w:rPr>
        <w:t>( plan, kesit, cephe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Doğrama sistem ve nokta detayları ( 1/20, 1/10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Çatı planı ve nokta detayları ( 1/20, 1/10, 1/5, 1/1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Asma tavan sistem ve nokta detayları ( 1/20, 1/10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Duvar ve döşeme kaplaması nokta detayları ( 1/5, 1/1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Dilatasyon nokta detayları ( 1/1 ölçekli ).</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Mobilya sistem ve nokta detayları ( 1/20, 1/10, 1/5, 1/1 ölçekli).</w:t>
      </w:r>
    </w:p>
    <w:p w:rsidR="00456AC2" w:rsidRPr="00D627A4" w:rsidRDefault="00456AC2" w:rsidP="008438DA">
      <w:pPr>
        <w:pStyle w:val="ListeParagraf"/>
        <w:numPr>
          <w:ilvl w:val="0"/>
          <w:numId w:val="8"/>
        </w:numPr>
        <w:spacing w:line="360" w:lineRule="auto"/>
        <w:jc w:val="both"/>
        <w:rPr>
          <w:sz w:val="24"/>
          <w:szCs w:val="24"/>
        </w:rPr>
      </w:pPr>
      <w:r w:rsidRPr="00D627A4">
        <w:rPr>
          <w:sz w:val="24"/>
          <w:szCs w:val="24"/>
        </w:rPr>
        <w:t>Saha tanzimi sistem ve nokta detayları ( 1/20, 1/10, 1/5, 1/1 ölçekli).</w:t>
      </w:r>
    </w:p>
    <w:p w:rsidR="00456AC2" w:rsidRPr="00D627A4" w:rsidRDefault="00456AC2" w:rsidP="0031697F">
      <w:pPr>
        <w:pStyle w:val="ListeParagraf"/>
        <w:numPr>
          <w:ilvl w:val="0"/>
          <w:numId w:val="7"/>
        </w:numPr>
        <w:spacing w:before="120" w:after="120"/>
        <w:jc w:val="both"/>
        <w:rPr>
          <w:sz w:val="24"/>
          <w:szCs w:val="24"/>
        </w:rPr>
      </w:pPr>
      <w:r w:rsidRPr="00D627A4">
        <w:rPr>
          <w:i/>
          <w:sz w:val="24"/>
          <w:szCs w:val="24"/>
        </w:rPr>
        <w:t>Kazı Planı ve Kesitleri:</w:t>
      </w:r>
      <w:r w:rsidRPr="00D627A4">
        <w:rPr>
          <w:sz w:val="24"/>
          <w:szCs w:val="24"/>
        </w:rPr>
        <w:t xml:space="preserve"> Zemin özellikleri göz önüne alınarak kazı şevleri veya gerekmesi halinde uygun iksa sistemleri ile birlikte verilecektir (Ünite bazında temel drenajları da görülecek şekilde ).</w:t>
      </w:r>
    </w:p>
    <w:p w:rsidR="00456AC2" w:rsidRPr="00223C8E" w:rsidRDefault="00456AC2" w:rsidP="0031697F">
      <w:pPr>
        <w:pStyle w:val="ListeParagraf"/>
        <w:numPr>
          <w:ilvl w:val="0"/>
          <w:numId w:val="7"/>
        </w:numPr>
        <w:spacing w:before="120" w:after="120"/>
        <w:jc w:val="both"/>
        <w:rPr>
          <w:sz w:val="24"/>
          <w:szCs w:val="24"/>
        </w:rPr>
      </w:pPr>
      <w:r w:rsidRPr="00223C8E">
        <w:rPr>
          <w:sz w:val="24"/>
          <w:szCs w:val="24"/>
        </w:rPr>
        <w:t xml:space="preserve">Elektrik </w:t>
      </w:r>
      <w:r w:rsidR="00223C8E">
        <w:rPr>
          <w:sz w:val="24"/>
          <w:szCs w:val="24"/>
        </w:rPr>
        <w:t>P</w:t>
      </w:r>
      <w:r w:rsidRPr="00223C8E">
        <w:rPr>
          <w:sz w:val="24"/>
          <w:szCs w:val="24"/>
        </w:rPr>
        <w:t>rojeleri: Atıksu Arıtma Tesisleri Elektrik Proje Genel Teknik Şartnamesinde belirtilen hususlara uygun olarak “Elektrik Proje Raporu” hazırlanacaktır. Ayrıca bu aşamada;</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Bütün panolara ait tek hat şemaları hazırlanacak, genel güç ve kumanda dağıtım planları ve gerekmesi halinde lokal güç dağıtım yerleşim planları hazırlanacaktır.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AG güç dağıtım iletkenleri tespit edilerek, gerilim düşümü ve ısınma hesapları tablolar halinde proje raporunda bulunacaktır.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Saha ve bina aydınlatma planları bu aşamada verilecektir.</w:t>
      </w:r>
    </w:p>
    <w:p w:rsidR="00456AC2" w:rsidRPr="00223C8E" w:rsidRDefault="00456AC2" w:rsidP="0031697F">
      <w:pPr>
        <w:pStyle w:val="ListeParagraf"/>
        <w:numPr>
          <w:ilvl w:val="1"/>
          <w:numId w:val="7"/>
        </w:numPr>
        <w:tabs>
          <w:tab w:val="left" w:pos="600"/>
        </w:tabs>
        <w:spacing w:before="120" w:after="120"/>
        <w:jc w:val="both"/>
        <w:rPr>
          <w:sz w:val="24"/>
          <w:szCs w:val="24"/>
        </w:rPr>
      </w:pPr>
      <w:r w:rsidRPr="00223C8E">
        <w:rPr>
          <w:sz w:val="24"/>
          <w:szCs w:val="24"/>
        </w:rPr>
        <w:t>Panolara ait kontrol ve kumanda şemaları hazırlanacak, kablo cins ve miktarlarına ait listeler verilecektir.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Pano resimleri hazırlanacaktır.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Elektrik ekipmanının günlük çalışma sürelerini gösterir liste hazırlanarak proje raporuna eklenecektir.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İlgili tip plan, şartname ve yönetmelik örnekleri proje dosyasına eklenecektir.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Enstrüman Raporu, Enstrüman Bilgi Föyleri ve Enstrüman Genel Yerleşim Planı: Enstrümanlar ile ilgili açıklama raporu verilecek, her bir enstrümanın teknik özelliklerini gösterir tablolar (Enstrüman Bilgi Föyleri) hazırlanacak, pano ve saha enstrümanları belirtilerek Enstrüman Genel Yerleşim Planı verilecektir.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Mimik diyagram verilecektir.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lastRenderedPageBreak/>
        <w:t>Enerji temin projesi (OG-AG ve E.N.H.) mevcut şartnamelere göre hazırlanacaktır.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Trafo ve jeneratör binası mimari plan, kesit ve görünüşleri verilecektir.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Trafo ve jeneratör binası iç yerleşim plan ve kesitleri verilecektir.</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 xml:space="preserve">Gerekli diğer bütün detaylar bu aşamada hazırlanacaktır. </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 xml:space="preserve">Bu aşamada yüklenici yaklaşık güç ihtiyacına göre enerji temin eden kuruluşa enerji müsaade yazısı için başvurur. Enerji müsaade yazısını temin ettikten sonra yazıyla İdareye bildirir. </w:t>
      </w:r>
    </w:p>
    <w:p w:rsidR="00456AC2" w:rsidRPr="00223C8E" w:rsidRDefault="00456AC2" w:rsidP="0031697F">
      <w:pPr>
        <w:pStyle w:val="ListeParagraf"/>
        <w:numPr>
          <w:ilvl w:val="1"/>
          <w:numId w:val="7"/>
        </w:numPr>
        <w:spacing w:before="120" w:after="120"/>
        <w:jc w:val="both"/>
        <w:rPr>
          <w:sz w:val="24"/>
          <w:szCs w:val="24"/>
        </w:rPr>
      </w:pPr>
      <w:r w:rsidRPr="00223C8E">
        <w:rPr>
          <w:sz w:val="24"/>
          <w:szCs w:val="24"/>
        </w:rPr>
        <w:t>Projenin gerçekleştirileceği bölgede hizmet veren ADM Elektrik Dağıtım A.Ş. tarafından onaylanması gereken elektrik projelerinin onayının alınması ve bu onaylar için gerçekleştirilmesi gereken prosedürlerin tamamı yüklenici firma tarafından takip edilip yapılacaktır. Enerji müsaadesi yazısında belirtilen şartlar doğrultusunda Bölgede hizmet veren dağıtım firmasından onay alması gereken elektrik projeleri onaylanmadan yüklenici firmanın hazırlamış olduğu ilgili elektrik projeleri kabul edilmeyecektir.</w:t>
      </w:r>
    </w:p>
    <w:p w:rsidR="00B128CC" w:rsidRDefault="00B128CC" w:rsidP="00B128CC">
      <w:pPr>
        <w:autoSpaceDE w:val="0"/>
        <w:autoSpaceDN w:val="0"/>
        <w:adjustRightInd w:val="0"/>
        <w:jc w:val="both"/>
        <w:rPr>
          <w:b/>
          <w:sz w:val="24"/>
          <w:szCs w:val="24"/>
        </w:rPr>
      </w:pPr>
    </w:p>
    <w:p w:rsidR="00B128CC" w:rsidRPr="00B128CC" w:rsidRDefault="00B128CC" w:rsidP="00B128CC">
      <w:pPr>
        <w:autoSpaceDE w:val="0"/>
        <w:autoSpaceDN w:val="0"/>
        <w:adjustRightInd w:val="0"/>
        <w:jc w:val="both"/>
        <w:rPr>
          <w:b/>
          <w:caps/>
          <w:sz w:val="24"/>
          <w:szCs w:val="24"/>
        </w:rPr>
      </w:pPr>
      <w:r w:rsidRPr="00B128CC">
        <w:rPr>
          <w:b/>
          <w:sz w:val="24"/>
          <w:szCs w:val="24"/>
        </w:rPr>
        <w:t>7.</w:t>
      </w:r>
      <w:r w:rsidR="00705E94">
        <w:rPr>
          <w:b/>
          <w:sz w:val="24"/>
          <w:szCs w:val="24"/>
        </w:rPr>
        <w:t>4.</w:t>
      </w:r>
      <w:r w:rsidRPr="00B128CC">
        <w:rPr>
          <w:b/>
          <w:sz w:val="24"/>
          <w:szCs w:val="24"/>
        </w:rPr>
        <w:t xml:space="preserve"> ETAP </w:t>
      </w:r>
      <w:r w:rsidR="00705E94">
        <w:rPr>
          <w:b/>
          <w:sz w:val="24"/>
          <w:szCs w:val="24"/>
        </w:rPr>
        <w:t>D</w:t>
      </w:r>
      <w:r w:rsidRPr="00B128CC">
        <w:rPr>
          <w:b/>
          <w:sz w:val="24"/>
          <w:szCs w:val="24"/>
        </w:rPr>
        <w:t xml:space="preserve"> (</w:t>
      </w:r>
      <w:r>
        <w:rPr>
          <w:b/>
          <w:sz w:val="24"/>
          <w:szCs w:val="24"/>
        </w:rPr>
        <w:t>KESİN PROJE, METRAJ, ŞARTNAMELER VE ORJİNALLERİN TESLİMİ</w:t>
      </w:r>
      <w:r w:rsidRPr="00B128CC">
        <w:rPr>
          <w:b/>
          <w:sz w:val="24"/>
          <w:szCs w:val="24"/>
        </w:rPr>
        <w:t>)</w:t>
      </w:r>
    </w:p>
    <w:p w:rsidR="000953F6" w:rsidRPr="00007892" w:rsidRDefault="000953F6" w:rsidP="00007892">
      <w:pPr>
        <w:spacing w:before="120" w:after="120"/>
        <w:ind w:firstLine="708"/>
        <w:jc w:val="both"/>
        <w:rPr>
          <w:sz w:val="24"/>
          <w:szCs w:val="24"/>
        </w:rPr>
      </w:pPr>
      <w:r w:rsidRPr="00007892">
        <w:rPr>
          <w:sz w:val="24"/>
          <w:szCs w:val="24"/>
        </w:rPr>
        <w:t xml:space="preserve">Yüklenici, </w:t>
      </w:r>
      <w:r w:rsidR="00705E94">
        <w:rPr>
          <w:sz w:val="24"/>
          <w:szCs w:val="24"/>
        </w:rPr>
        <w:t>E</w:t>
      </w:r>
      <w:r w:rsidRPr="00007892">
        <w:rPr>
          <w:sz w:val="24"/>
          <w:szCs w:val="24"/>
        </w:rPr>
        <w:t xml:space="preserve">tap </w:t>
      </w:r>
      <w:r w:rsidR="00705E94">
        <w:rPr>
          <w:sz w:val="24"/>
          <w:szCs w:val="24"/>
        </w:rPr>
        <w:t>C</w:t>
      </w:r>
      <w:r w:rsidRPr="00007892">
        <w:rPr>
          <w:sz w:val="24"/>
          <w:szCs w:val="24"/>
        </w:rPr>
        <w:t xml:space="preserve">’nin tasdikinin kendisine tebliğ tarihinden itibaren iş programında </w:t>
      </w:r>
      <w:r w:rsidR="00705E94">
        <w:rPr>
          <w:sz w:val="24"/>
          <w:szCs w:val="24"/>
        </w:rPr>
        <w:t>D</w:t>
      </w:r>
      <w:r w:rsidRPr="00007892">
        <w:rPr>
          <w:sz w:val="24"/>
          <w:szCs w:val="24"/>
        </w:rPr>
        <w:t xml:space="preserve"> etabı için öngörülen süre içerisinde tesiste yer alan her kalemin metrajını çıkartacak, proje kapsamına giren tesislerden özellik gösterenlerin ihale ve yapımı için gerekli olan ve İdarenin yürürlükteki şartnameleri ile karşılanamayan malzeme şartnamelerini, deney (test) şartnamelerini, inşaat özel, teknik ve idari şartnameleri hazırlayacak, tesisin yapım maliyetini, tesisin ilk kademe yılını baz alarak aylık ve yıllık tahmini işletme giderleri ve tesisin m</w:t>
      </w:r>
      <w:r w:rsidRPr="00007892">
        <w:rPr>
          <w:sz w:val="24"/>
          <w:szCs w:val="24"/>
          <w:vertAlign w:val="superscript"/>
        </w:rPr>
        <w:t>3</w:t>
      </w:r>
      <w:r w:rsidRPr="00007892">
        <w:rPr>
          <w:sz w:val="24"/>
          <w:szCs w:val="24"/>
        </w:rPr>
        <w:t xml:space="preserve"> atıksu arıtma maliyetini hesaplayacaktır.</w:t>
      </w:r>
    </w:p>
    <w:p w:rsidR="000953F6" w:rsidRDefault="000953F6" w:rsidP="00007892">
      <w:pPr>
        <w:pStyle w:val="ListeParagraf"/>
        <w:ind w:left="0" w:firstLine="709"/>
        <w:jc w:val="both"/>
        <w:rPr>
          <w:sz w:val="24"/>
          <w:szCs w:val="24"/>
        </w:rPr>
      </w:pPr>
      <w:r w:rsidRPr="00007892">
        <w:rPr>
          <w:sz w:val="24"/>
          <w:szCs w:val="24"/>
        </w:rPr>
        <w:t>Projenin hazırlanması için İdare tarafından Yükleniciye verilen dokümanların haricinde, ihtiyaç duyulan her türlü bilgi ve belgeler Yüklenici tarafından sağlanacaktır. İdarece verilen dokümanların yetersiz kalması veya verilen dokümanlarda revizyonlar gerekmesi halinde Yüklenici süre uzatımı ve herhangi bir bedel talebinde bulunamaz.</w:t>
      </w:r>
    </w:p>
    <w:p w:rsidR="00FD53DF" w:rsidRPr="00007892" w:rsidRDefault="00FD53DF" w:rsidP="00007892">
      <w:pPr>
        <w:pStyle w:val="ListeParagraf"/>
        <w:ind w:left="0" w:firstLine="709"/>
        <w:jc w:val="both"/>
        <w:rPr>
          <w:sz w:val="24"/>
          <w:szCs w:val="24"/>
        </w:rPr>
      </w:pPr>
    </w:p>
    <w:p w:rsidR="000953F6" w:rsidRPr="00007892" w:rsidRDefault="000953F6" w:rsidP="00007892">
      <w:pPr>
        <w:pStyle w:val="ListeParagraf"/>
        <w:ind w:left="0" w:firstLine="709"/>
        <w:jc w:val="both"/>
        <w:rPr>
          <w:sz w:val="24"/>
          <w:szCs w:val="24"/>
        </w:rPr>
      </w:pPr>
      <w:r w:rsidRPr="00007892">
        <w:rPr>
          <w:sz w:val="24"/>
          <w:szCs w:val="24"/>
        </w:rPr>
        <w:t>Projelere ait telif hakkı İdareye aittir. Bunların örnek ve kaynak olarak alınması veya aynen başka işlere ait projelerde kullanılması İdarenin iznine bağlı olup, Yüklenici bu projeler üzerinde hiçbir hak talebinde bulunamaz.</w:t>
      </w:r>
    </w:p>
    <w:p w:rsidR="000953F6" w:rsidRPr="00007892" w:rsidRDefault="000953F6" w:rsidP="00007892">
      <w:pPr>
        <w:pStyle w:val="GvdeMetni2"/>
        <w:spacing w:before="120" w:line="240" w:lineRule="auto"/>
        <w:ind w:firstLine="708"/>
        <w:jc w:val="both"/>
        <w:rPr>
          <w:sz w:val="24"/>
          <w:szCs w:val="24"/>
        </w:rPr>
      </w:pPr>
      <w:r w:rsidRPr="00007892">
        <w:rPr>
          <w:sz w:val="24"/>
          <w:szCs w:val="24"/>
        </w:rPr>
        <w:t>Tesisin yapımında dış kredi kullanılması halinde İdare tarafından verilecek formatta İngilizce olarak 2 adet proje teklif raporu verilecektir.</w:t>
      </w:r>
    </w:p>
    <w:p w:rsidR="000953F6" w:rsidRPr="00A93FAE" w:rsidRDefault="000953F6" w:rsidP="00007892">
      <w:pPr>
        <w:pStyle w:val="GvdeMetni2"/>
        <w:spacing w:before="120" w:line="240" w:lineRule="auto"/>
        <w:ind w:firstLine="708"/>
        <w:jc w:val="both"/>
        <w:rPr>
          <w:sz w:val="24"/>
          <w:szCs w:val="24"/>
        </w:rPr>
      </w:pPr>
      <w:r w:rsidRPr="00007892">
        <w:rPr>
          <w:sz w:val="24"/>
          <w:szCs w:val="24"/>
        </w:rPr>
        <w:t xml:space="preserve">Projenin düzeltme ve değişiklik yapılmış kısımları ile onanma şartına göre değiştirilmesi gereken kısımlarını, ayrıca mimari planlarda taşıyıcı elemanların betonarme projesindeki ölçülere göre düzeltilmiş şeklini yaparak temiz şekilde (Karalama, kazıntı, okunaksız yazı ve silinti olmadan) hazırlayacak ve planlar üzerindeki değişiklikleri orijinallere </w:t>
      </w:r>
      <w:r w:rsidR="00356C97">
        <w:rPr>
          <w:sz w:val="24"/>
          <w:szCs w:val="24"/>
        </w:rPr>
        <w:t>işleyip</w:t>
      </w:r>
      <w:r w:rsidRPr="00007892">
        <w:rPr>
          <w:sz w:val="24"/>
          <w:szCs w:val="24"/>
        </w:rPr>
        <w:t xml:space="preserve"> tamamlayarak, İdarenin onayladığı </w:t>
      </w:r>
      <w:r w:rsidRPr="00A93FAE">
        <w:rPr>
          <w:sz w:val="24"/>
          <w:szCs w:val="24"/>
        </w:rPr>
        <w:t>şekilde dosyalanmış biçimde komple orijinaller ile birlikte İdareye teslim edecektir.</w:t>
      </w:r>
    </w:p>
    <w:p w:rsidR="000953F6" w:rsidRPr="00A93FAE" w:rsidRDefault="000953F6" w:rsidP="00007892">
      <w:pPr>
        <w:spacing w:before="120" w:after="120"/>
        <w:ind w:firstLine="708"/>
        <w:jc w:val="both"/>
        <w:rPr>
          <w:sz w:val="24"/>
          <w:szCs w:val="24"/>
        </w:rPr>
      </w:pPr>
      <w:r w:rsidRPr="00A93FAE">
        <w:rPr>
          <w:sz w:val="24"/>
          <w:szCs w:val="24"/>
        </w:rPr>
        <w:t>Ayrıca proje ile ilgili tüm bilgi ve çizimler CD kaydına alınarak</w:t>
      </w:r>
      <w:r w:rsidR="00E97717" w:rsidRPr="00A93FAE">
        <w:rPr>
          <w:sz w:val="24"/>
          <w:szCs w:val="24"/>
        </w:rPr>
        <w:t xml:space="preserve"> </w:t>
      </w:r>
      <w:r w:rsidR="00705E94" w:rsidRPr="00A93FAE">
        <w:rPr>
          <w:b/>
          <w:sz w:val="24"/>
          <w:szCs w:val="24"/>
        </w:rPr>
        <w:t>5 (beş)</w:t>
      </w:r>
      <w:r w:rsidR="00E97717" w:rsidRPr="00A93FAE">
        <w:rPr>
          <w:b/>
          <w:sz w:val="24"/>
          <w:szCs w:val="24"/>
        </w:rPr>
        <w:t xml:space="preserve"> </w:t>
      </w:r>
      <w:r w:rsidRPr="00A93FAE">
        <w:rPr>
          <w:sz w:val="24"/>
          <w:szCs w:val="24"/>
        </w:rPr>
        <w:t>takım halinde İdareye verilecektir.</w:t>
      </w:r>
    </w:p>
    <w:p w:rsidR="00356C97" w:rsidRPr="00A93FAE" w:rsidRDefault="00356C97" w:rsidP="001702A9">
      <w:pPr>
        <w:autoSpaceDE w:val="0"/>
        <w:autoSpaceDN w:val="0"/>
        <w:adjustRightInd w:val="0"/>
        <w:jc w:val="both"/>
        <w:rPr>
          <w:b/>
          <w:sz w:val="24"/>
          <w:szCs w:val="24"/>
        </w:rPr>
      </w:pPr>
    </w:p>
    <w:p w:rsidR="00AD2B39" w:rsidRPr="0070399E" w:rsidRDefault="005154E8" w:rsidP="00AD2B39">
      <w:pPr>
        <w:pStyle w:val="Balk1"/>
        <w:numPr>
          <w:ilvl w:val="0"/>
          <w:numId w:val="0"/>
        </w:numPr>
        <w:spacing w:before="120" w:after="120"/>
        <w:rPr>
          <w:szCs w:val="24"/>
        </w:rPr>
      </w:pPr>
      <w:r w:rsidRPr="0070399E">
        <w:rPr>
          <w:b/>
          <w:bCs/>
          <w:szCs w:val="24"/>
          <w:lang w:val="tr-TR"/>
        </w:rPr>
        <w:lastRenderedPageBreak/>
        <w:t>8</w:t>
      </w:r>
      <w:r w:rsidR="00AD2B39" w:rsidRPr="0070399E">
        <w:rPr>
          <w:b/>
          <w:bCs/>
          <w:szCs w:val="24"/>
          <w:lang w:val="tr-TR"/>
        </w:rPr>
        <w:t>. PROJENİN HAZIRLANMASI AŞAMALARINDA ALINMASI GEREKEN İZİNLER</w:t>
      </w:r>
    </w:p>
    <w:p w:rsidR="00B43FDE" w:rsidRPr="0070399E" w:rsidRDefault="00AE11B8" w:rsidP="00B43FDE">
      <w:pPr>
        <w:spacing w:before="60" w:after="60"/>
        <w:jc w:val="both"/>
        <w:rPr>
          <w:sz w:val="24"/>
          <w:szCs w:val="24"/>
        </w:rPr>
      </w:pPr>
      <w:r w:rsidRPr="0070399E">
        <w:rPr>
          <w:sz w:val="24"/>
          <w:szCs w:val="24"/>
        </w:rPr>
        <w:tab/>
      </w:r>
      <w:r w:rsidR="00B43FDE">
        <w:rPr>
          <w:sz w:val="24"/>
          <w:szCs w:val="24"/>
        </w:rPr>
        <w:t>Proje hazırlanması sürecinde ihtiyaç duyulacak olan tüm izinlerin i</w:t>
      </w:r>
      <w:r w:rsidR="00AD2B39" w:rsidRPr="0070399E">
        <w:rPr>
          <w:sz w:val="24"/>
          <w:szCs w:val="24"/>
        </w:rPr>
        <w:t xml:space="preserve">lgili kurumlardan </w:t>
      </w:r>
      <w:r w:rsidR="00B43FDE">
        <w:rPr>
          <w:sz w:val="24"/>
          <w:szCs w:val="24"/>
        </w:rPr>
        <w:t>Yüklenici tarafından alınması gerekmektedir.</w:t>
      </w:r>
    </w:p>
    <w:p w:rsidR="00F233C8" w:rsidRDefault="00F233C8" w:rsidP="00F233C8">
      <w:pPr>
        <w:jc w:val="both"/>
        <w:rPr>
          <w:b/>
          <w:sz w:val="24"/>
          <w:szCs w:val="24"/>
        </w:rPr>
      </w:pPr>
    </w:p>
    <w:p w:rsidR="005457B3" w:rsidRPr="0070399E" w:rsidRDefault="00881355" w:rsidP="005457B3">
      <w:pPr>
        <w:tabs>
          <w:tab w:val="left" w:pos="567"/>
        </w:tabs>
        <w:autoSpaceDE w:val="0"/>
        <w:autoSpaceDN w:val="0"/>
        <w:adjustRightInd w:val="0"/>
        <w:jc w:val="both"/>
        <w:rPr>
          <w:b/>
          <w:caps/>
          <w:sz w:val="24"/>
          <w:szCs w:val="24"/>
        </w:rPr>
      </w:pPr>
      <w:r w:rsidRPr="0070399E">
        <w:rPr>
          <w:b/>
          <w:sz w:val="24"/>
          <w:szCs w:val="24"/>
        </w:rPr>
        <w:t>9</w:t>
      </w:r>
      <w:r w:rsidR="00970D8D" w:rsidRPr="0070399E">
        <w:rPr>
          <w:b/>
          <w:sz w:val="24"/>
          <w:szCs w:val="24"/>
        </w:rPr>
        <w:t>-</w:t>
      </w:r>
      <w:r w:rsidR="005457B3" w:rsidRPr="0070399E">
        <w:rPr>
          <w:b/>
          <w:caps/>
          <w:sz w:val="24"/>
          <w:szCs w:val="24"/>
        </w:rPr>
        <w:t>Personel</w:t>
      </w:r>
      <w:r w:rsidR="00544BC9" w:rsidRPr="0070399E">
        <w:rPr>
          <w:b/>
          <w:caps/>
          <w:sz w:val="24"/>
          <w:szCs w:val="24"/>
        </w:rPr>
        <w:t xml:space="preserve"> ve cezalar</w:t>
      </w:r>
    </w:p>
    <w:p w:rsidR="00F40DF7" w:rsidRPr="0070399E" w:rsidRDefault="005457B3" w:rsidP="009C165C">
      <w:pPr>
        <w:jc w:val="both"/>
        <w:rPr>
          <w:sz w:val="24"/>
          <w:szCs w:val="24"/>
        </w:rPr>
      </w:pPr>
      <w:r w:rsidRPr="0070399E">
        <w:rPr>
          <w:sz w:val="24"/>
          <w:szCs w:val="24"/>
        </w:rPr>
        <w:tab/>
      </w:r>
      <w:r w:rsidR="00F40DF7" w:rsidRPr="0070399E">
        <w:rPr>
          <w:sz w:val="24"/>
          <w:szCs w:val="24"/>
        </w:rPr>
        <w:t xml:space="preserve">Bu sözleşmede görev alacak personel için istenen nitelikler aşağıdaki gibidir. Anahtar ve teknik personel iş deneyimlerini ve benzer iş deneyimlerini belgelemek zorundadırlar. Bunu daha önce çalıştıkları işlere ve benzer işlere ait kendi imzalarının da bulunduğu proje kapağıyla veya özgeçmişlerinde yaptıkları işlerde açıklayıcı bilgilerle yapmak zorundadır. </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İş süresince çalışacak anahtar ve teknik personelin özgeçmişi ile çalışma deneyimlerini gösterir bilgi-belgeler açıklayıcı ve ayrıntılı bir şekilde düzenlenecektir. Belgelendirilemeyen özgeçmiş veya deneyime ait işler benzer iş olarak değerlendirilmeyecektir.</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Proje kapağı verilecek ise; İdarece onaylanmış proje kapağında iş sahibinin adı ve soyadı veya unvanı, açık adresi, işin yapıldığı yer, Yüklenicinin adı ve soyadı veya ticaret unvanı, adresi bulunmak zorundadır. Ayrıca kısaca iş tanımı, işin bitiş ve/veya kabul tarihi de belirtilecektir.</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 xml:space="preserve">Anahtar ve teknik personel iş ve benzer işlerde ne kadar süre ve hangi unvanla çalıştıklarını ayrıntılı bir özgeçmişle belgeleyeceklerdir. Proje kapağı üzerindeki ve özgeçmişte verilen benzer işteki süreler toplanarak benzer iş yılı hesaplamasında kullanılacaktır.  </w:t>
      </w:r>
    </w:p>
    <w:p w:rsidR="00AE11B8" w:rsidRPr="0070399E" w:rsidRDefault="00AE11B8" w:rsidP="005457B3">
      <w:pPr>
        <w:jc w:val="both"/>
        <w:rPr>
          <w:sz w:val="24"/>
          <w:szCs w:val="24"/>
        </w:rPr>
      </w:pPr>
    </w:p>
    <w:p w:rsidR="006C14BB" w:rsidRPr="00A93FAE" w:rsidRDefault="006C14BB" w:rsidP="005457B3">
      <w:pPr>
        <w:jc w:val="both"/>
        <w:rPr>
          <w:sz w:val="24"/>
          <w:szCs w:val="24"/>
        </w:rPr>
      </w:pPr>
    </w:p>
    <w:tbl>
      <w:tblPr>
        <w:tblpPr w:leftFromText="141" w:rightFromText="141" w:vertAnchor="text" w:horzAnchor="margin" w:tblpY="168"/>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8"/>
        <w:gridCol w:w="7800"/>
      </w:tblGrid>
      <w:tr w:rsidR="0070399E" w:rsidRPr="00A93FAE" w:rsidTr="00DF6565">
        <w:trPr>
          <w:trHeight w:val="205"/>
        </w:trPr>
        <w:tc>
          <w:tcPr>
            <w:tcW w:w="9588" w:type="dxa"/>
            <w:gridSpan w:val="2"/>
          </w:tcPr>
          <w:p w:rsidR="005457B3" w:rsidRPr="00A93FAE" w:rsidRDefault="005457B3" w:rsidP="00DF6565">
            <w:pPr>
              <w:jc w:val="center"/>
              <w:rPr>
                <w:b/>
                <w:sz w:val="24"/>
                <w:szCs w:val="24"/>
              </w:rPr>
            </w:pPr>
            <w:r w:rsidRPr="00A93FAE">
              <w:rPr>
                <w:b/>
                <w:sz w:val="24"/>
                <w:szCs w:val="24"/>
              </w:rPr>
              <w:t>ANAHTAR TEKNİK  PERSONEL</w:t>
            </w:r>
          </w:p>
        </w:tc>
      </w:tr>
      <w:tr w:rsidR="0070399E" w:rsidRPr="00A93FAE" w:rsidTr="00DF6565">
        <w:trPr>
          <w:trHeight w:val="954"/>
        </w:trPr>
        <w:tc>
          <w:tcPr>
            <w:tcW w:w="1788" w:type="dxa"/>
            <w:vAlign w:val="center"/>
          </w:tcPr>
          <w:p w:rsidR="005457B3" w:rsidRPr="00A93FAE" w:rsidRDefault="005457B3" w:rsidP="00DF6565">
            <w:pPr>
              <w:rPr>
                <w:b/>
                <w:sz w:val="24"/>
                <w:szCs w:val="24"/>
              </w:rPr>
            </w:pPr>
            <w:r w:rsidRPr="00A93FAE">
              <w:rPr>
                <w:b/>
                <w:sz w:val="24"/>
                <w:szCs w:val="24"/>
              </w:rPr>
              <w:t>Proje Müdürü</w:t>
            </w:r>
          </w:p>
        </w:tc>
        <w:tc>
          <w:tcPr>
            <w:tcW w:w="7800" w:type="dxa"/>
          </w:tcPr>
          <w:p w:rsidR="00B43FDE" w:rsidRPr="00A93FAE" w:rsidRDefault="005457B3" w:rsidP="007960AF">
            <w:pPr>
              <w:jc w:val="both"/>
              <w:rPr>
                <w:sz w:val="24"/>
                <w:szCs w:val="24"/>
              </w:rPr>
            </w:pPr>
            <w:r w:rsidRPr="00A93FAE">
              <w:rPr>
                <w:sz w:val="24"/>
                <w:szCs w:val="24"/>
              </w:rPr>
              <w:t xml:space="preserve">En az </w:t>
            </w:r>
            <w:r w:rsidR="00705E94" w:rsidRPr="00A93FAE">
              <w:rPr>
                <w:sz w:val="24"/>
                <w:szCs w:val="24"/>
              </w:rPr>
              <w:t>10</w:t>
            </w:r>
            <w:r w:rsidRPr="00A93FAE">
              <w:rPr>
                <w:sz w:val="24"/>
                <w:szCs w:val="24"/>
              </w:rPr>
              <w:t xml:space="preserve"> yıllık mesleki deneyim</w:t>
            </w:r>
            <w:r w:rsidR="00970D8D" w:rsidRPr="00A93FAE">
              <w:rPr>
                <w:sz w:val="24"/>
                <w:szCs w:val="24"/>
              </w:rPr>
              <w:t>i</w:t>
            </w:r>
            <w:r w:rsidRPr="00A93FAE">
              <w:rPr>
                <w:sz w:val="24"/>
                <w:szCs w:val="24"/>
              </w:rPr>
              <w:t xml:space="preserve"> olan Çevre Mühendisidir. </w:t>
            </w:r>
            <w:r w:rsidR="00B43FDE" w:rsidRPr="00A93FAE">
              <w:rPr>
                <w:b/>
                <w:sz w:val="24"/>
                <w:szCs w:val="24"/>
              </w:rPr>
              <w:t xml:space="preserve">Biyolojik </w:t>
            </w:r>
            <w:r w:rsidR="00705E94" w:rsidRPr="00A93FAE">
              <w:rPr>
                <w:b/>
                <w:sz w:val="24"/>
                <w:szCs w:val="24"/>
              </w:rPr>
              <w:t xml:space="preserve">atıksu </w:t>
            </w:r>
            <w:r w:rsidR="007960AF" w:rsidRPr="00A93FAE">
              <w:rPr>
                <w:b/>
                <w:sz w:val="24"/>
                <w:szCs w:val="24"/>
              </w:rPr>
              <w:t xml:space="preserve">arıtma </w:t>
            </w:r>
            <w:r w:rsidR="00705E94" w:rsidRPr="00A93FAE">
              <w:rPr>
                <w:b/>
                <w:sz w:val="24"/>
                <w:szCs w:val="24"/>
              </w:rPr>
              <w:t xml:space="preserve">tesisleri </w:t>
            </w:r>
            <w:r w:rsidR="007960AF" w:rsidRPr="00A93FAE">
              <w:rPr>
                <w:b/>
                <w:sz w:val="24"/>
                <w:szCs w:val="24"/>
              </w:rPr>
              <w:t xml:space="preserve">konusunda tecrübeli </w:t>
            </w:r>
            <w:r w:rsidR="00705E94" w:rsidRPr="00A93FAE">
              <w:rPr>
                <w:b/>
                <w:sz w:val="24"/>
                <w:szCs w:val="24"/>
              </w:rPr>
              <w:t xml:space="preserve">olmalı, </w:t>
            </w:r>
            <w:r w:rsidR="007960AF" w:rsidRPr="00A93FAE">
              <w:rPr>
                <w:b/>
                <w:sz w:val="24"/>
                <w:szCs w:val="24"/>
              </w:rPr>
              <w:t>proje</w:t>
            </w:r>
            <w:r w:rsidR="001C04F4" w:rsidRPr="00A93FAE">
              <w:rPr>
                <w:b/>
                <w:sz w:val="24"/>
                <w:szCs w:val="24"/>
              </w:rPr>
              <w:t xml:space="preserve">, </w:t>
            </w:r>
            <w:r w:rsidR="007960AF" w:rsidRPr="00A93FAE">
              <w:rPr>
                <w:b/>
                <w:sz w:val="24"/>
                <w:szCs w:val="24"/>
              </w:rPr>
              <w:t>denetleme ve kontrollük çalışmalarında</w:t>
            </w:r>
            <w:r w:rsidR="000A1CF3" w:rsidRPr="00A93FAE">
              <w:rPr>
                <w:b/>
                <w:sz w:val="24"/>
                <w:szCs w:val="24"/>
              </w:rPr>
              <w:t xml:space="preserve"> </w:t>
            </w:r>
            <w:r w:rsidR="00B43FDE" w:rsidRPr="00A93FAE">
              <w:rPr>
                <w:b/>
                <w:sz w:val="24"/>
                <w:szCs w:val="24"/>
              </w:rPr>
              <w:t>proje müdürü</w:t>
            </w:r>
            <w:r w:rsidR="00282CBD" w:rsidRPr="00A93FAE">
              <w:rPr>
                <w:b/>
                <w:sz w:val="24"/>
                <w:szCs w:val="24"/>
              </w:rPr>
              <w:t xml:space="preserve">/koordinatörü </w:t>
            </w:r>
            <w:r w:rsidR="00B43FDE" w:rsidRPr="00A93FAE">
              <w:rPr>
                <w:b/>
                <w:sz w:val="24"/>
                <w:szCs w:val="24"/>
              </w:rPr>
              <w:t xml:space="preserve"> olarak en az 5 yıl tecrübeye sahip</w:t>
            </w:r>
            <w:r w:rsidR="00705E94" w:rsidRPr="00A93FAE">
              <w:rPr>
                <w:b/>
                <w:sz w:val="24"/>
                <w:szCs w:val="24"/>
              </w:rPr>
              <w:t>, en az</w:t>
            </w:r>
            <w:r w:rsidR="000A1CF3" w:rsidRPr="00A93FAE">
              <w:rPr>
                <w:b/>
                <w:sz w:val="24"/>
                <w:szCs w:val="24"/>
              </w:rPr>
              <w:t xml:space="preserve"> </w:t>
            </w:r>
            <w:r w:rsidR="009847EF" w:rsidRPr="00A93FAE">
              <w:rPr>
                <w:b/>
                <w:sz w:val="24"/>
                <w:szCs w:val="24"/>
              </w:rPr>
              <w:t>5</w:t>
            </w:r>
            <w:r w:rsidR="008438DA" w:rsidRPr="00A93FAE">
              <w:rPr>
                <w:b/>
                <w:sz w:val="24"/>
                <w:szCs w:val="24"/>
              </w:rPr>
              <w:t xml:space="preserve"> </w:t>
            </w:r>
            <w:r w:rsidR="00705E94" w:rsidRPr="00A93FAE">
              <w:rPr>
                <w:b/>
                <w:sz w:val="24"/>
                <w:szCs w:val="24"/>
              </w:rPr>
              <w:t xml:space="preserve">adet biyolojik </w:t>
            </w:r>
            <w:r w:rsidR="007960AF" w:rsidRPr="00A93FAE">
              <w:rPr>
                <w:b/>
                <w:sz w:val="24"/>
                <w:szCs w:val="24"/>
              </w:rPr>
              <w:t>atıksu arıtma tesisi projesi hazırlamış, onay</w:t>
            </w:r>
            <w:r w:rsidR="00705E94" w:rsidRPr="00A93FAE">
              <w:rPr>
                <w:b/>
                <w:sz w:val="24"/>
                <w:szCs w:val="24"/>
              </w:rPr>
              <w:t>lanmış olmalıdır.</w:t>
            </w:r>
          </w:p>
          <w:p w:rsidR="005457B3" w:rsidRPr="00A93FAE" w:rsidRDefault="005457B3" w:rsidP="00107052">
            <w:pPr>
              <w:rPr>
                <w:sz w:val="24"/>
                <w:szCs w:val="24"/>
              </w:rPr>
            </w:pPr>
          </w:p>
        </w:tc>
      </w:tr>
      <w:tr w:rsidR="0070399E" w:rsidRPr="00A93FAE" w:rsidTr="00DF6565">
        <w:trPr>
          <w:trHeight w:val="1013"/>
        </w:trPr>
        <w:tc>
          <w:tcPr>
            <w:tcW w:w="1788" w:type="dxa"/>
            <w:tcBorders>
              <w:bottom w:val="single" w:sz="4" w:space="0" w:color="auto"/>
            </w:tcBorders>
            <w:vAlign w:val="center"/>
          </w:tcPr>
          <w:p w:rsidR="005457B3" w:rsidRPr="00A93FAE" w:rsidRDefault="001A251A" w:rsidP="001A251A">
            <w:pPr>
              <w:rPr>
                <w:b/>
                <w:sz w:val="24"/>
                <w:szCs w:val="24"/>
              </w:rPr>
            </w:pPr>
            <w:r w:rsidRPr="00A93FAE">
              <w:rPr>
                <w:b/>
                <w:sz w:val="24"/>
                <w:szCs w:val="24"/>
              </w:rPr>
              <w:t xml:space="preserve">Proje Mühendisi </w:t>
            </w:r>
          </w:p>
        </w:tc>
        <w:tc>
          <w:tcPr>
            <w:tcW w:w="7800" w:type="dxa"/>
            <w:tcBorders>
              <w:bottom w:val="single" w:sz="4" w:space="0" w:color="auto"/>
            </w:tcBorders>
          </w:tcPr>
          <w:p w:rsidR="00705E94" w:rsidRPr="00A93FAE" w:rsidRDefault="005457B3" w:rsidP="00705E94">
            <w:pPr>
              <w:jc w:val="both"/>
              <w:rPr>
                <w:sz w:val="24"/>
                <w:szCs w:val="24"/>
              </w:rPr>
            </w:pPr>
            <w:r w:rsidRPr="00A93FAE">
              <w:rPr>
                <w:sz w:val="24"/>
                <w:szCs w:val="24"/>
              </w:rPr>
              <w:t xml:space="preserve">En az </w:t>
            </w:r>
            <w:r w:rsidR="00107052" w:rsidRPr="00A93FAE">
              <w:rPr>
                <w:sz w:val="24"/>
                <w:szCs w:val="24"/>
              </w:rPr>
              <w:t>5</w:t>
            </w:r>
            <w:r w:rsidRPr="00A93FAE">
              <w:rPr>
                <w:sz w:val="24"/>
                <w:szCs w:val="24"/>
              </w:rPr>
              <w:t xml:space="preserve"> yıllık mesleki deneyimi olan Çevre Mühendisidir</w:t>
            </w:r>
            <w:r w:rsidR="0003541E" w:rsidRPr="00A93FAE">
              <w:rPr>
                <w:sz w:val="24"/>
                <w:szCs w:val="24"/>
              </w:rPr>
              <w:t xml:space="preserve">. </w:t>
            </w:r>
            <w:r w:rsidR="00705E94" w:rsidRPr="00A93FAE">
              <w:rPr>
                <w:b/>
                <w:sz w:val="24"/>
                <w:szCs w:val="24"/>
              </w:rPr>
              <w:t xml:space="preserve"> Biyolojik atıksu arıtma tesisleri konusunda tecrübeli olmalı, proje, denetleme ve kontrollük çalışmalarında</w:t>
            </w:r>
            <w:r w:rsidR="000A1CF3" w:rsidRPr="00A93FAE">
              <w:rPr>
                <w:b/>
                <w:sz w:val="24"/>
                <w:szCs w:val="24"/>
              </w:rPr>
              <w:t xml:space="preserve"> </w:t>
            </w:r>
            <w:r w:rsidR="007570F4" w:rsidRPr="00A93FAE">
              <w:rPr>
                <w:b/>
                <w:sz w:val="24"/>
                <w:szCs w:val="24"/>
              </w:rPr>
              <w:t xml:space="preserve">proje müdürü veya </w:t>
            </w:r>
            <w:r w:rsidR="00705E94" w:rsidRPr="00A93FAE">
              <w:rPr>
                <w:b/>
                <w:sz w:val="24"/>
                <w:szCs w:val="24"/>
              </w:rPr>
              <w:t xml:space="preserve">proje mühendisi olarak en az 5 yıl tecrübeye sahip, en az </w:t>
            </w:r>
            <w:r w:rsidR="009847EF" w:rsidRPr="00A93FAE">
              <w:rPr>
                <w:b/>
                <w:sz w:val="24"/>
                <w:szCs w:val="24"/>
              </w:rPr>
              <w:t>3</w:t>
            </w:r>
            <w:r w:rsidR="00705E94" w:rsidRPr="00A93FAE">
              <w:rPr>
                <w:b/>
                <w:sz w:val="24"/>
                <w:szCs w:val="24"/>
              </w:rPr>
              <w:t xml:space="preserve"> adet biyolojik atıksu arıtma tesisi projesi hazırlamış, onaylanmış olmalıdır.</w:t>
            </w:r>
          </w:p>
          <w:p w:rsidR="005457B3" w:rsidRPr="00A93FAE" w:rsidRDefault="005457B3" w:rsidP="00CB7CBD">
            <w:pPr>
              <w:jc w:val="both"/>
              <w:rPr>
                <w:sz w:val="24"/>
                <w:szCs w:val="24"/>
              </w:rPr>
            </w:pPr>
          </w:p>
        </w:tc>
      </w:tr>
    </w:tbl>
    <w:p w:rsidR="005457B3" w:rsidRPr="00A93FAE" w:rsidRDefault="005457B3" w:rsidP="005457B3">
      <w:pPr>
        <w:jc w:val="both"/>
        <w:rPr>
          <w:sz w:val="24"/>
          <w:szCs w:val="24"/>
        </w:rPr>
      </w:pPr>
    </w:p>
    <w:p w:rsidR="001D4CC7" w:rsidRPr="00A93FAE" w:rsidRDefault="001D4CC7" w:rsidP="005457B3">
      <w:pPr>
        <w:jc w:val="both"/>
        <w:rPr>
          <w:sz w:val="24"/>
          <w:szCs w:val="24"/>
        </w:rPr>
      </w:pPr>
    </w:p>
    <w:p w:rsidR="00586F08" w:rsidRPr="00A93FAE" w:rsidRDefault="00586F08" w:rsidP="005457B3">
      <w:pPr>
        <w:jc w:val="both"/>
        <w:rPr>
          <w:sz w:val="24"/>
          <w:szCs w:val="24"/>
        </w:rPr>
      </w:pPr>
    </w:p>
    <w:p w:rsidR="00586F08" w:rsidRPr="00A93FAE" w:rsidRDefault="00586F08" w:rsidP="005457B3">
      <w:pPr>
        <w:jc w:val="both"/>
        <w:rPr>
          <w:sz w:val="24"/>
          <w:szCs w:val="24"/>
        </w:rPr>
      </w:pPr>
    </w:p>
    <w:p w:rsidR="00586F08" w:rsidRPr="00A93FAE" w:rsidRDefault="00586F08" w:rsidP="005457B3">
      <w:pPr>
        <w:jc w:val="both"/>
        <w:rPr>
          <w:sz w:val="24"/>
          <w:szCs w:val="24"/>
        </w:rPr>
      </w:pPr>
    </w:p>
    <w:p w:rsidR="000A1CF3" w:rsidRPr="00A93FAE" w:rsidRDefault="000A1CF3" w:rsidP="005457B3">
      <w:pPr>
        <w:jc w:val="both"/>
        <w:rPr>
          <w:sz w:val="24"/>
          <w:szCs w:val="24"/>
        </w:rPr>
      </w:pPr>
    </w:p>
    <w:p w:rsidR="000A1CF3" w:rsidRPr="00A93FAE" w:rsidRDefault="000A1CF3" w:rsidP="005457B3">
      <w:pPr>
        <w:jc w:val="both"/>
        <w:rPr>
          <w:sz w:val="24"/>
          <w:szCs w:val="24"/>
        </w:rPr>
      </w:pPr>
    </w:p>
    <w:p w:rsidR="00586F08" w:rsidRPr="00A93FAE" w:rsidRDefault="00586F08" w:rsidP="005457B3">
      <w:pPr>
        <w:jc w:val="both"/>
        <w:rPr>
          <w:sz w:val="24"/>
          <w:szCs w:val="24"/>
        </w:rPr>
      </w:pPr>
    </w:p>
    <w:p w:rsidR="00586F08" w:rsidRPr="00A93FAE" w:rsidRDefault="00586F08" w:rsidP="005457B3">
      <w:pPr>
        <w:jc w:val="both"/>
        <w:rPr>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740"/>
      </w:tblGrid>
      <w:tr w:rsidR="0070399E" w:rsidRPr="00A93FAE" w:rsidTr="006C14BB">
        <w:trPr>
          <w:trHeight w:val="205"/>
        </w:trPr>
        <w:tc>
          <w:tcPr>
            <w:tcW w:w="9648" w:type="dxa"/>
            <w:gridSpan w:val="2"/>
          </w:tcPr>
          <w:p w:rsidR="005457B3" w:rsidRPr="00A93FAE" w:rsidRDefault="005457B3" w:rsidP="00DF6565">
            <w:pPr>
              <w:jc w:val="center"/>
              <w:rPr>
                <w:b/>
                <w:sz w:val="24"/>
                <w:szCs w:val="24"/>
              </w:rPr>
            </w:pPr>
            <w:r w:rsidRPr="00A93FAE">
              <w:rPr>
                <w:b/>
                <w:sz w:val="24"/>
                <w:szCs w:val="24"/>
              </w:rPr>
              <w:lastRenderedPageBreak/>
              <w:t>TEKNİK PERSONEL</w:t>
            </w:r>
          </w:p>
        </w:tc>
      </w:tr>
      <w:tr w:rsidR="0070399E" w:rsidRPr="00A93FAE" w:rsidTr="006C14BB">
        <w:trPr>
          <w:trHeight w:val="1013"/>
        </w:trPr>
        <w:tc>
          <w:tcPr>
            <w:tcW w:w="1908" w:type="dxa"/>
            <w:tcBorders>
              <w:bottom w:val="single" w:sz="4" w:space="0" w:color="auto"/>
            </w:tcBorders>
            <w:vAlign w:val="center"/>
          </w:tcPr>
          <w:p w:rsidR="001109F5" w:rsidRPr="00A93FAE" w:rsidRDefault="001109F5" w:rsidP="004A0288">
            <w:pPr>
              <w:rPr>
                <w:b/>
                <w:sz w:val="24"/>
                <w:szCs w:val="24"/>
              </w:rPr>
            </w:pPr>
            <w:r w:rsidRPr="00A93FAE">
              <w:rPr>
                <w:b/>
                <w:sz w:val="24"/>
                <w:szCs w:val="24"/>
              </w:rPr>
              <w:t>İnşaat Mühendisi</w:t>
            </w:r>
          </w:p>
        </w:tc>
        <w:tc>
          <w:tcPr>
            <w:tcW w:w="7740" w:type="dxa"/>
            <w:tcBorders>
              <w:bottom w:val="single" w:sz="4" w:space="0" w:color="auto"/>
            </w:tcBorders>
          </w:tcPr>
          <w:p w:rsidR="001109F5" w:rsidRPr="00A93FAE" w:rsidRDefault="001109F5" w:rsidP="00FC4918">
            <w:pPr>
              <w:jc w:val="both"/>
              <w:rPr>
                <w:sz w:val="24"/>
                <w:szCs w:val="24"/>
              </w:rPr>
            </w:pPr>
            <w:r w:rsidRPr="00A93FAE">
              <w:rPr>
                <w:sz w:val="24"/>
                <w:szCs w:val="24"/>
              </w:rPr>
              <w:t xml:space="preserve">En az </w:t>
            </w:r>
            <w:r w:rsidR="00107052" w:rsidRPr="00A93FAE">
              <w:rPr>
                <w:sz w:val="24"/>
                <w:szCs w:val="24"/>
              </w:rPr>
              <w:t>5</w:t>
            </w:r>
            <w:r w:rsidRPr="00A93FAE">
              <w:rPr>
                <w:sz w:val="24"/>
                <w:szCs w:val="24"/>
              </w:rPr>
              <w:t xml:space="preserve"> yıllık mesleki deneyimi olan </w:t>
            </w:r>
            <w:r w:rsidRPr="00A93FAE">
              <w:rPr>
                <w:b/>
                <w:sz w:val="24"/>
                <w:szCs w:val="24"/>
              </w:rPr>
              <w:t>İnşaat Mühendisidir.</w:t>
            </w:r>
            <w:r w:rsidR="007570F4" w:rsidRPr="00A93FAE">
              <w:rPr>
                <w:b/>
                <w:sz w:val="24"/>
                <w:szCs w:val="24"/>
              </w:rPr>
              <w:t>Biyolojik atıksu arıtma tesisleri konusunda tecrübeli olmalı, proje, denetleme ve kontrollük çalışmalarında</w:t>
            </w:r>
            <w:r w:rsidR="00901663" w:rsidRPr="00A93FAE">
              <w:rPr>
                <w:b/>
                <w:sz w:val="24"/>
                <w:szCs w:val="24"/>
              </w:rPr>
              <w:t xml:space="preserve"> </w:t>
            </w:r>
            <w:r w:rsidR="007570F4" w:rsidRPr="00A93FAE">
              <w:rPr>
                <w:b/>
                <w:sz w:val="24"/>
                <w:szCs w:val="24"/>
              </w:rPr>
              <w:t xml:space="preserve">proje mühendisi olarak en az 5 yıl tecrübeye sahip, en az </w:t>
            </w:r>
            <w:r w:rsidR="00B93A17" w:rsidRPr="00A93FAE">
              <w:rPr>
                <w:b/>
                <w:sz w:val="24"/>
                <w:szCs w:val="24"/>
              </w:rPr>
              <w:t>3</w:t>
            </w:r>
            <w:r w:rsidR="007570F4" w:rsidRPr="00A93FAE">
              <w:rPr>
                <w:b/>
                <w:sz w:val="24"/>
                <w:szCs w:val="24"/>
              </w:rPr>
              <w:t xml:space="preserve"> adet biyolojik atıksu arıtma tesisi projesi hazırlamış, onaylanmış olmalıdır.</w:t>
            </w:r>
          </w:p>
        </w:tc>
      </w:tr>
      <w:tr w:rsidR="0070399E" w:rsidRPr="00A93FAE" w:rsidTr="006C14BB">
        <w:trPr>
          <w:trHeight w:val="703"/>
        </w:trPr>
        <w:tc>
          <w:tcPr>
            <w:tcW w:w="1908" w:type="dxa"/>
            <w:tcBorders>
              <w:bottom w:val="single" w:sz="4" w:space="0" w:color="auto"/>
            </w:tcBorders>
            <w:vAlign w:val="center"/>
          </w:tcPr>
          <w:p w:rsidR="001109F5" w:rsidRPr="00A93FAE" w:rsidRDefault="001109F5" w:rsidP="004A0288">
            <w:pPr>
              <w:rPr>
                <w:b/>
                <w:sz w:val="24"/>
                <w:szCs w:val="24"/>
              </w:rPr>
            </w:pPr>
            <w:r w:rsidRPr="00A93FAE">
              <w:rPr>
                <w:b/>
                <w:sz w:val="24"/>
                <w:szCs w:val="24"/>
              </w:rPr>
              <w:t>Jeoloji /Jeofizik  Mühendisi</w:t>
            </w:r>
          </w:p>
        </w:tc>
        <w:tc>
          <w:tcPr>
            <w:tcW w:w="7740" w:type="dxa"/>
            <w:tcBorders>
              <w:bottom w:val="single" w:sz="4" w:space="0" w:color="auto"/>
            </w:tcBorders>
          </w:tcPr>
          <w:p w:rsidR="001109F5" w:rsidRPr="00A93FAE" w:rsidRDefault="001109F5" w:rsidP="00C87DCD">
            <w:pPr>
              <w:jc w:val="both"/>
              <w:rPr>
                <w:sz w:val="24"/>
                <w:szCs w:val="24"/>
              </w:rPr>
            </w:pPr>
            <w:r w:rsidRPr="00A93FAE">
              <w:rPr>
                <w:sz w:val="24"/>
                <w:szCs w:val="24"/>
              </w:rPr>
              <w:t xml:space="preserve">Konusunda en az </w:t>
            </w:r>
            <w:r w:rsidR="00D30D2B" w:rsidRPr="00A93FAE">
              <w:rPr>
                <w:sz w:val="24"/>
                <w:szCs w:val="24"/>
              </w:rPr>
              <w:t>5</w:t>
            </w:r>
            <w:r w:rsidRPr="00A93FAE">
              <w:rPr>
                <w:sz w:val="24"/>
                <w:szCs w:val="24"/>
              </w:rPr>
              <w:t xml:space="preserve"> yıl profesyonel iş deneyimine sahip </w:t>
            </w:r>
            <w:r w:rsidR="006730DB" w:rsidRPr="00A93FAE">
              <w:rPr>
                <w:b/>
                <w:sz w:val="24"/>
                <w:szCs w:val="24"/>
              </w:rPr>
              <w:t>J</w:t>
            </w:r>
            <w:r w:rsidRPr="00A93FAE">
              <w:rPr>
                <w:b/>
                <w:sz w:val="24"/>
                <w:szCs w:val="24"/>
              </w:rPr>
              <w:t>eoloji/</w:t>
            </w:r>
            <w:r w:rsidR="006730DB" w:rsidRPr="00A93FAE">
              <w:rPr>
                <w:b/>
                <w:sz w:val="24"/>
                <w:szCs w:val="24"/>
              </w:rPr>
              <w:t>J</w:t>
            </w:r>
            <w:r w:rsidRPr="00A93FAE">
              <w:rPr>
                <w:b/>
                <w:sz w:val="24"/>
                <w:szCs w:val="24"/>
              </w:rPr>
              <w:t>eofizik</w:t>
            </w:r>
            <w:r w:rsidR="00901663" w:rsidRPr="00A93FAE">
              <w:rPr>
                <w:b/>
                <w:sz w:val="24"/>
                <w:szCs w:val="24"/>
              </w:rPr>
              <w:t xml:space="preserve"> </w:t>
            </w:r>
            <w:r w:rsidR="006730DB" w:rsidRPr="00A93FAE">
              <w:rPr>
                <w:b/>
                <w:sz w:val="24"/>
                <w:szCs w:val="24"/>
              </w:rPr>
              <w:t>M</w:t>
            </w:r>
            <w:r w:rsidRPr="00A93FAE">
              <w:rPr>
                <w:b/>
                <w:sz w:val="24"/>
                <w:szCs w:val="24"/>
              </w:rPr>
              <w:t>ühendisidir.</w:t>
            </w:r>
            <w:r w:rsidR="00901663" w:rsidRPr="00A93FAE">
              <w:rPr>
                <w:b/>
                <w:sz w:val="24"/>
                <w:szCs w:val="24"/>
              </w:rPr>
              <w:t xml:space="preserve"> </w:t>
            </w:r>
            <w:r w:rsidR="000D5F84" w:rsidRPr="00A93FAE">
              <w:rPr>
                <w:b/>
                <w:sz w:val="24"/>
                <w:szCs w:val="24"/>
              </w:rPr>
              <w:t>A</w:t>
            </w:r>
            <w:r w:rsidR="000368F4" w:rsidRPr="00A93FAE">
              <w:rPr>
                <w:b/>
                <w:sz w:val="24"/>
                <w:szCs w:val="24"/>
              </w:rPr>
              <w:t xml:space="preserve">tıksu arıtma tesisleri </w:t>
            </w:r>
            <w:r w:rsidR="000D5F84" w:rsidRPr="00A93FAE">
              <w:rPr>
                <w:b/>
                <w:sz w:val="24"/>
                <w:szCs w:val="24"/>
              </w:rPr>
              <w:t xml:space="preserve">zemin etütleri </w:t>
            </w:r>
            <w:r w:rsidR="000368F4" w:rsidRPr="00A93FAE">
              <w:rPr>
                <w:b/>
                <w:sz w:val="24"/>
                <w:szCs w:val="24"/>
              </w:rPr>
              <w:t>konusunda tecrübeli olmalı, proje, denetleme ve kontrollük çalışmalarında</w:t>
            </w:r>
            <w:r w:rsidR="00901663" w:rsidRPr="00A93FAE">
              <w:rPr>
                <w:b/>
                <w:sz w:val="24"/>
                <w:szCs w:val="24"/>
              </w:rPr>
              <w:t xml:space="preserve"> </w:t>
            </w:r>
            <w:r w:rsidR="000368F4" w:rsidRPr="00A93FAE">
              <w:rPr>
                <w:b/>
                <w:sz w:val="24"/>
                <w:szCs w:val="24"/>
              </w:rPr>
              <w:t xml:space="preserve">proje mühendisi olarak en az 5 yıl tecrübeye sahip, en az </w:t>
            </w:r>
            <w:r w:rsidR="00B93A17" w:rsidRPr="00A93FAE">
              <w:rPr>
                <w:b/>
                <w:sz w:val="24"/>
                <w:szCs w:val="24"/>
              </w:rPr>
              <w:t>3</w:t>
            </w:r>
            <w:r w:rsidR="000368F4" w:rsidRPr="00A93FAE">
              <w:rPr>
                <w:b/>
                <w:sz w:val="24"/>
                <w:szCs w:val="24"/>
              </w:rPr>
              <w:t xml:space="preserve"> adet atıksu arıtma tesisi </w:t>
            </w:r>
            <w:r w:rsidR="00713123" w:rsidRPr="00A93FAE">
              <w:rPr>
                <w:b/>
                <w:sz w:val="24"/>
                <w:szCs w:val="24"/>
              </w:rPr>
              <w:t>zemin etüt raporu ve projesi</w:t>
            </w:r>
            <w:r w:rsidR="00901663" w:rsidRPr="00A93FAE">
              <w:rPr>
                <w:b/>
                <w:sz w:val="24"/>
                <w:szCs w:val="24"/>
              </w:rPr>
              <w:t xml:space="preserve"> </w:t>
            </w:r>
            <w:r w:rsidR="000368F4" w:rsidRPr="00A93FAE">
              <w:rPr>
                <w:b/>
                <w:sz w:val="24"/>
                <w:szCs w:val="24"/>
              </w:rPr>
              <w:t>hazırlamış,  onaylanmış olmalıdır.</w:t>
            </w:r>
          </w:p>
        </w:tc>
      </w:tr>
      <w:tr w:rsidR="0070399E" w:rsidRPr="00A93FAE" w:rsidTr="006C14BB">
        <w:trPr>
          <w:trHeight w:val="449"/>
        </w:trPr>
        <w:tc>
          <w:tcPr>
            <w:tcW w:w="1908" w:type="dxa"/>
            <w:tcBorders>
              <w:left w:val="single" w:sz="4" w:space="0" w:color="auto"/>
            </w:tcBorders>
            <w:vAlign w:val="center"/>
          </w:tcPr>
          <w:p w:rsidR="001109F5" w:rsidRPr="00A93FAE" w:rsidRDefault="001109F5" w:rsidP="004A0288">
            <w:pPr>
              <w:rPr>
                <w:b/>
                <w:sz w:val="24"/>
                <w:szCs w:val="24"/>
              </w:rPr>
            </w:pPr>
            <w:r w:rsidRPr="00A93FAE">
              <w:rPr>
                <w:b/>
                <w:sz w:val="24"/>
                <w:szCs w:val="24"/>
              </w:rPr>
              <w:t>Harita Mühendisi</w:t>
            </w:r>
          </w:p>
        </w:tc>
        <w:tc>
          <w:tcPr>
            <w:tcW w:w="7740" w:type="dxa"/>
            <w:tcBorders>
              <w:left w:val="single" w:sz="4" w:space="0" w:color="auto"/>
            </w:tcBorders>
          </w:tcPr>
          <w:p w:rsidR="001109F5" w:rsidRPr="00A93FAE" w:rsidRDefault="001109F5" w:rsidP="00C87DCD">
            <w:pPr>
              <w:jc w:val="both"/>
              <w:rPr>
                <w:sz w:val="24"/>
                <w:szCs w:val="24"/>
              </w:rPr>
            </w:pPr>
            <w:r w:rsidRPr="00A93FAE">
              <w:rPr>
                <w:sz w:val="24"/>
                <w:szCs w:val="24"/>
              </w:rPr>
              <w:t xml:space="preserve">En az </w:t>
            </w:r>
            <w:r w:rsidR="00107052" w:rsidRPr="00A93FAE">
              <w:rPr>
                <w:sz w:val="24"/>
                <w:szCs w:val="24"/>
              </w:rPr>
              <w:t>5</w:t>
            </w:r>
            <w:r w:rsidRPr="00A93FAE">
              <w:rPr>
                <w:sz w:val="24"/>
                <w:szCs w:val="24"/>
              </w:rPr>
              <w:t xml:space="preserve"> yıllık mesleki deneyimi olan </w:t>
            </w:r>
            <w:r w:rsidRPr="00A93FAE">
              <w:rPr>
                <w:b/>
                <w:sz w:val="24"/>
                <w:szCs w:val="24"/>
              </w:rPr>
              <w:t xml:space="preserve">Harita Mühendisidir. </w:t>
            </w:r>
            <w:r w:rsidR="0008321C" w:rsidRPr="00A93FAE">
              <w:rPr>
                <w:b/>
                <w:sz w:val="24"/>
                <w:szCs w:val="24"/>
              </w:rPr>
              <w:t>Atıksu arıtma tesisleri harita alım çalışmaları konusunda tecrübeli olmalı, proje, denetleme ve kontrollük çalışmalarında</w:t>
            </w:r>
            <w:r w:rsidR="00901663" w:rsidRPr="00A93FAE">
              <w:rPr>
                <w:b/>
                <w:sz w:val="24"/>
                <w:szCs w:val="24"/>
              </w:rPr>
              <w:t xml:space="preserve"> </w:t>
            </w:r>
            <w:r w:rsidR="0008321C" w:rsidRPr="00A93FAE">
              <w:rPr>
                <w:b/>
                <w:sz w:val="24"/>
                <w:szCs w:val="24"/>
              </w:rPr>
              <w:t>proje mühendisi olarak en az 5 yıl tecrübeye sahip, atıksu arıtma tesisi harita ve plankote alımı projesi hazırlamış, onaylanmış olmalıdır.</w:t>
            </w:r>
          </w:p>
        </w:tc>
      </w:tr>
      <w:tr w:rsidR="0070399E" w:rsidRPr="00A93FAE" w:rsidTr="006C14BB">
        <w:trPr>
          <w:trHeight w:val="449"/>
        </w:trPr>
        <w:tc>
          <w:tcPr>
            <w:tcW w:w="1908" w:type="dxa"/>
            <w:tcBorders>
              <w:left w:val="single" w:sz="4" w:space="0" w:color="auto"/>
            </w:tcBorders>
            <w:vAlign w:val="center"/>
          </w:tcPr>
          <w:p w:rsidR="007137C0" w:rsidRPr="00A93FAE" w:rsidRDefault="007137C0" w:rsidP="004A0288">
            <w:pPr>
              <w:rPr>
                <w:b/>
                <w:sz w:val="24"/>
                <w:szCs w:val="24"/>
              </w:rPr>
            </w:pPr>
            <w:r w:rsidRPr="00A93FAE">
              <w:rPr>
                <w:b/>
                <w:sz w:val="24"/>
                <w:szCs w:val="24"/>
              </w:rPr>
              <w:t xml:space="preserve">Elektrik </w:t>
            </w:r>
            <w:r w:rsidR="0037555C" w:rsidRPr="00A93FAE">
              <w:rPr>
                <w:b/>
                <w:sz w:val="24"/>
                <w:szCs w:val="24"/>
              </w:rPr>
              <w:t>Mühendisi</w:t>
            </w:r>
          </w:p>
        </w:tc>
        <w:tc>
          <w:tcPr>
            <w:tcW w:w="7740" w:type="dxa"/>
            <w:tcBorders>
              <w:left w:val="single" w:sz="4" w:space="0" w:color="auto"/>
            </w:tcBorders>
          </w:tcPr>
          <w:p w:rsidR="007137C0" w:rsidRPr="00A93FAE" w:rsidRDefault="00D30D2B" w:rsidP="00C87DCD">
            <w:pPr>
              <w:jc w:val="both"/>
              <w:rPr>
                <w:sz w:val="24"/>
                <w:szCs w:val="24"/>
              </w:rPr>
            </w:pPr>
            <w:r w:rsidRPr="00A93FAE">
              <w:rPr>
                <w:sz w:val="24"/>
                <w:szCs w:val="24"/>
              </w:rPr>
              <w:t>Konusunda en az 5</w:t>
            </w:r>
            <w:r w:rsidR="0037555C" w:rsidRPr="00A93FAE">
              <w:rPr>
                <w:sz w:val="24"/>
                <w:szCs w:val="24"/>
              </w:rPr>
              <w:t xml:space="preserve"> yıl profesyonel iş deneyimine sahip </w:t>
            </w:r>
            <w:r w:rsidR="0037555C" w:rsidRPr="00A93FAE">
              <w:rPr>
                <w:b/>
                <w:sz w:val="24"/>
                <w:szCs w:val="24"/>
              </w:rPr>
              <w:t>Elektrik Mühendisidir</w:t>
            </w:r>
            <w:r w:rsidR="00FE3C95" w:rsidRPr="00A93FAE">
              <w:rPr>
                <w:b/>
                <w:sz w:val="24"/>
                <w:szCs w:val="24"/>
              </w:rPr>
              <w:t xml:space="preserve">. </w:t>
            </w:r>
            <w:r w:rsidR="00DB2538" w:rsidRPr="00A93FAE">
              <w:rPr>
                <w:b/>
                <w:sz w:val="24"/>
                <w:szCs w:val="24"/>
              </w:rPr>
              <w:t>Atıksu arıtma tesisleri zayıf ve kuvvetli akım, otomasyon projeleri konusunda tecrübeli olmalı, proje, denetleme ve kontrollük çalışmalarında</w:t>
            </w:r>
            <w:r w:rsidR="00901663" w:rsidRPr="00A93FAE">
              <w:rPr>
                <w:b/>
                <w:sz w:val="24"/>
                <w:szCs w:val="24"/>
              </w:rPr>
              <w:t xml:space="preserve"> </w:t>
            </w:r>
            <w:r w:rsidR="00DB2538" w:rsidRPr="00A93FAE">
              <w:rPr>
                <w:b/>
                <w:sz w:val="24"/>
                <w:szCs w:val="24"/>
              </w:rPr>
              <w:t xml:space="preserve">proje mühendisi olarak en az 5 yıl tecrübeye sahip, atıksu arıtma tesisi elektrik ve otomasyon projesi hazırlamış </w:t>
            </w:r>
            <w:r w:rsidR="00FE3C95" w:rsidRPr="00A93FAE">
              <w:rPr>
                <w:b/>
                <w:sz w:val="24"/>
                <w:szCs w:val="24"/>
              </w:rPr>
              <w:t>olmalıdır.</w:t>
            </w:r>
          </w:p>
        </w:tc>
      </w:tr>
      <w:tr w:rsidR="0037555C" w:rsidRPr="00A93FAE" w:rsidTr="006C14BB">
        <w:trPr>
          <w:trHeight w:val="449"/>
        </w:trPr>
        <w:tc>
          <w:tcPr>
            <w:tcW w:w="1908" w:type="dxa"/>
            <w:tcBorders>
              <w:left w:val="single" w:sz="4" w:space="0" w:color="auto"/>
            </w:tcBorders>
            <w:vAlign w:val="center"/>
          </w:tcPr>
          <w:p w:rsidR="0037555C" w:rsidRPr="00A93FAE" w:rsidRDefault="0037555C" w:rsidP="004A0288">
            <w:pPr>
              <w:rPr>
                <w:b/>
                <w:sz w:val="24"/>
                <w:szCs w:val="24"/>
              </w:rPr>
            </w:pPr>
            <w:r w:rsidRPr="00A93FAE">
              <w:rPr>
                <w:b/>
                <w:sz w:val="24"/>
                <w:szCs w:val="24"/>
              </w:rPr>
              <w:t>Makine Mühendisi</w:t>
            </w:r>
          </w:p>
        </w:tc>
        <w:tc>
          <w:tcPr>
            <w:tcW w:w="7740" w:type="dxa"/>
            <w:tcBorders>
              <w:left w:val="single" w:sz="4" w:space="0" w:color="auto"/>
            </w:tcBorders>
          </w:tcPr>
          <w:p w:rsidR="0037555C" w:rsidRPr="00A93FAE" w:rsidRDefault="00D30D2B" w:rsidP="00C87DCD">
            <w:pPr>
              <w:jc w:val="both"/>
              <w:rPr>
                <w:sz w:val="24"/>
                <w:szCs w:val="24"/>
              </w:rPr>
            </w:pPr>
            <w:r w:rsidRPr="00A93FAE">
              <w:rPr>
                <w:sz w:val="24"/>
                <w:szCs w:val="24"/>
              </w:rPr>
              <w:t>Konusunda en az 5</w:t>
            </w:r>
            <w:r w:rsidR="0037555C" w:rsidRPr="00A93FAE">
              <w:rPr>
                <w:sz w:val="24"/>
                <w:szCs w:val="24"/>
              </w:rPr>
              <w:t xml:space="preserve"> yıl profesyonel iş deneyimine sahip </w:t>
            </w:r>
            <w:r w:rsidR="0037555C" w:rsidRPr="00A93FAE">
              <w:rPr>
                <w:b/>
                <w:sz w:val="24"/>
                <w:szCs w:val="24"/>
              </w:rPr>
              <w:t>Makine Mühendisidir</w:t>
            </w:r>
            <w:r w:rsidR="00C25333" w:rsidRPr="00A93FAE">
              <w:rPr>
                <w:b/>
                <w:sz w:val="24"/>
                <w:szCs w:val="24"/>
              </w:rPr>
              <w:t xml:space="preserve">. </w:t>
            </w:r>
            <w:r w:rsidR="00046236" w:rsidRPr="00A93FAE">
              <w:rPr>
                <w:b/>
                <w:sz w:val="24"/>
                <w:szCs w:val="24"/>
              </w:rPr>
              <w:t xml:space="preserve">Atıksu arıtma tesisleri </w:t>
            </w:r>
            <w:r w:rsidR="0062757E" w:rsidRPr="00A93FAE">
              <w:rPr>
                <w:b/>
                <w:sz w:val="24"/>
                <w:szCs w:val="24"/>
              </w:rPr>
              <w:t>proses, mekanik, ekipman ve tesisat ile ısıtma-soğutma tesisat projeleri</w:t>
            </w:r>
            <w:r w:rsidR="00901663" w:rsidRPr="00A93FAE">
              <w:rPr>
                <w:b/>
                <w:sz w:val="24"/>
                <w:szCs w:val="24"/>
              </w:rPr>
              <w:t xml:space="preserve"> </w:t>
            </w:r>
            <w:r w:rsidR="00046236" w:rsidRPr="00A93FAE">
              <w:rPr>
                <w:b/>
                <w:sz w:val="24"/>
                <w:szCs w:val="24"/>
              </w:rPr>
              <w:t>konusunda tecrübeli olmalı, proje, denetleme ve kontrollük çalışmalarında</w:t>
            </w:r>
            <w:r w:rsidR="00901663" w:rsidRPr="00A93FAE">
              <w:rPr>
                <w:b/>
                <w:sz w:val="24"/>
                <w:szCs w:val="24"/>
              </w:rPr>
              <w:t xml:space="preserve"> </w:t>
            </w:r>
            <w:r w:rsidR="00046236" w:rsidRPr="00A93FAE">
              <w:rPr>
                <w:b/>
                <w:sz w:val="24"/>
                <w:szCs w:val="24"/>
              </w:rPr>
              <w:t xml:space="preserve">proje mühendisi olarak en az 5 yıl tecrübeye sahip, atıksu arıtma tesisi </w:t>
            </w:r>
            <w:r w:rsidR="0062757E" w:rsidRPr="00A93FAE">
              <w:rPr>
                <w:b/>
                <w:sz w:val="24"/>
                <w:szCs w:val="24"/>
              </w:rPr>
              <w:t xml:space="preserve">mekanik ekipman ve tesisat projesi </w:t>
            </w:r>
            <w:r w:rsidR="00046236" w:rsidRPr="00A93FAE">
              <w:rPr>
                <w:b/>
                <w:sz w:val="24"/>
                <w:szCs w:val="24"/>
              </w:rPr>
              <w:t>hazırlamış olmalıdır.</w:t>
            </w:r>
          </w:p>
        </w:tc>
      </w:tr>
    </w:tbl>
    <w:p w:rsidR="00901663" w:rsidRPr="00A93FAE" w:rsidRDefault="005457B3" w:rsidP="005457B3">
      <w:pPr>
        <w:jc w:val="both"/>
        <w:rPr>
          <w:sz w:val="24"/>
          <w:szCs w:val="24"/>
        </w:rPr>
      </w:pPr>
      <w:r w:rsidRPr="00A93FAE">
        <w:rPr>
          <w:sz w:val="24"/>
          <w:szCs w:val="24"/>
        </w:rPr>
        <w:tab/>
      </w:r>
    </w:p>
    <w:p w:rsidR="005457B3" w:rsidRPr="00A93FAE" w:rsidRDefault="005457B3" w:rsidP="005457B3">
      <w:pPr>
        <w:jc w:val="both"/>
        <w:rPr>
          <w:sz w:val="24"/>
          <w:szCs w:val="24"/>
        </w:rPr>
      </w:pPr>
      <w:r w:rsidRPr="00A93FAE">
        <w:rPr>
          <w:sz w:val="24"/>
          <w:szCs w:val="24"/>
        </w:rPr>
        <w:t xml:space="preserve">Yüklenici yukarıdaki tabloda unvanları belirtilen anahtar teknik personeli kadrosunda bulundurmak zorundadır. Yüklenici anahtar ve teknik kadrosunun sayı ve nitelik olarak yetersiz olması halinde ASKİ’nin yazılı uyarısından itibaren en geç </w:t>
      </w:r>
      <w:r w:rsidR="007A11CA" w:rsidRPr="00A93FAE">
        <w:rPr>
          <w:b/>
          <w:sz w:val="24"/>
          <w:szCs w:val="24"/>
        </w:rPr>
        <w:t>20</w:t>
      </w:r>
      <w:r w:rsidR="008438DA" w:rsidRPr="00A93FAE">
        <w:rPr>
          <w:b/>
          <w:sz w:val="24"/>
          <w:szCs w:val="24"/>
        </w:rPr>
        <w:t xml:space="preserve"> </w:t>
      </w:r>
      <w:r w:rsidRPr="00A93FAE">
        <w:rPr>
          <w:b/>
          <w:sz w:val="24"/>
          <w:szCs w:val="24"/>
        </w:rPr>
        <w:t>(</w:t>
      </w:r>
      <w:r w:rsidR="007A11CA" w:rsidRPr="00A93FAE">
        <w:rPr>
          <w:b/>
          <w:sz w:val="24"/>
          <w:szCs w:val="24"/>
        </w:rPr>
        <w:t>yirmi</w:t>
      </w:r>
      <w:r w:rsidRPr="00A93FAE">
        <w:rPr>
          <w:b/>
          <w:sz w:val="24"/>
          <w:szCs w:val="24"/>
        </w:rPr>
        <w:t>) takvim günü</w:t>
      </w:r>
      <w:r w:rsidRPr="00A93FAE">
        <w:rPr>
          <w:sz w:val="24"/>
          <w:szCs w:val="24"/>
        </w:rPr>
        <w:t xml:space="preserve"> içinde kadrosunu tamamlamak zorundadır. Aksi halde aşağıda verilen cezalar, müteakiben düzenlenecek ilk hakedişten kesilecektir.</w:t>
      </w:r>
    </w:p>
    <w:p w:rsidR="005457B3" w:rsidRPr="00A93FAE" w:rsidRDefault="005457B3" w:rsidP="005457B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70399E" w:rsidRPr="00A93FAE" w:rsidTr="00DF6565">
        <w:tc>
          <w:tcPr>
            <w:tcW w:w="4606" w:type="dxa"/>
          </w:tcPr>
          <w:p w:rsidR="005457B3" w:rsidRPr="00A93FAE" w:rsidRDefault="005457B3" w:rsidP="00DF6565">
            <w:pPr>
              <w:rPr>
                <w:b/>
                <w:sz w:val="24"/>
                <w:szCs w:val="24"/>
              </w:rPr>
            </w:pPr>
            <w:r w:rsidRPr="00A93FAE">
              <w:rPr>
                <w:b/>
                <w:sz w:val="24"/>
                <w:szCs w:val="24"/>
              </w:rPr>
              <w:t>POZİSYON</w:t>
            </w:r>
          </w:p>
        </w:tc>
        <w:tc>
          <w:tcPr>
            <w:tcW w:w="4606" w:type="dxa"/>
          </w:tcPr>
          <w:p w:rsidR="005457B3" w:rsidRPr="00A93FAE" w:rsidRDefault="005457B3" w:rsidP="00DF6565">
            <w:pPr>
              <w:jc w:val="center"/>
              <w:rPr>
                <w:b/>
                <w:sz w:val="24"/>
                <w:szCs w:val="24"/>
              </w:rPr>
            </w:pPr>
            <w:r w:rsidRPr="00A93FAE">
              <w:rPr>
                <w:b/>
                <w:sz w:val="24"/>
                <w:szCs w:val="24"/>
              </w:rPr>
              <w:t>CEZA MİKTARI (TL/GÜN)</w:t>
            </w:r>
          </w:p>
        </w:tc>
      </w:tr>
      <w:tr w:rsidR="0070399E" w:rsidRPr="00A93FAE" w:rsidTr="00DF6565">
        <w:tc>
          <w:tcPr>
            <w:tcW w:w="4606" w:type="dxa"/>
          </w:tcPr>
          <w:p w:rsidR="005457B3" w:rsidRPr="00A93FAE" w:rsidRDefault="005457B3" w:rsidP="00DF6565">
            <w:pPr>
              <w:rPr>
                <w:sz w:val="24"/>
                <w:szCs w:val="24"/>
              </w:rPr>
            </w:pPr>
            <w:r w:rsidRPr="00A93FAE">
              <w:rPr>
                <w:sz w:val="24"/>
                <w:szCs w:val="24"/>
              </w:rPr>
              <w:t>Proje Müdürü</w:t>
            </w:r>
          </w:p>
        </w:tc>
        <w:tc>
          <w:tcPr>
            <w:tcW w:w="4606" w:type="dxa"/>
          </w:tcPr>
          <w:p w:rsidR="005457B3" w:rsidRPr="00A93FAE" w:rsidRDefault="005457B3" w:rsidP="00DF6565">
            <w:pPr>
              <w:jc w:val="center"/>
              <w:rPr>
                <w:sz w:val="24"/>
                <w:szCs w:val="24"/>
              </w:rPr>
            </w:pPr>
            <w:r w:rsidRPr="00A93FAE">
              <w:rPr>
                <w:sz w:val="24"/>
                <w:szCs w:val="24"/>
              </w:rPr>
              <w:t>200,00</w:t>
            </w:r>
          </w:p>
        </w:tc>
      </w:tr>
      <w:tr w:rsidR="0070399E" w:rsidRPr="00A93FAE" w:rsidTr="00DF6565">
        <w:tc>
          <w:tcPr>
            <w:tcW w:w="4606" w:type="dxa"/>
          </w:tcPr>
          <w:p w:rsidR="005457B3" w:rsidRPr="00A93FAE" w:rsidRDefault="005457B3" w:rsidP="00DF6565">
            <w:pPr>
              <w:rPr>
                <w:sz w:val="24"/>
                <w:szCs w:val="24"/>
              </w:rPr>
            </w:pPr>
            <w:r w:rsidRPr="00A93FAE">
              <w:rPr>
                <w:sz w:val="24"/>
                <w:szCs w:val="24"/>
              </w:rPr>
              <w:t>Çevre Mühendisi</w:t>
            </w:r>
          </w:p>
        </w:tc>
        <w:tc>
          <w:tcPr>
            <w:tcW w:w="4606" w:type="dxa"/>
          </w:tcPr>
          <w:p w:rsidR="005457B3" w:rsidRPr="00A93FAE" w:rsidRDefault="005457B3" w:rsidP="00DF6565">
            <w:pPr>
              <w:jc w:val="center"/>
              <w:rPr>
                <w:sz w:val="24"/>
                <w:szCs w:val="24"/>
              </w:rPr>
            </w:pPr>
            <w:r w:rsidRPr="00A93FAE">
              <w:rPr>
                <w:sz w:val="24"/>
                <w:szCs w:val="24"/>
              </w:rPr>
              <w:t>100,00</w:t>
            </w:r>
          </w:p>
        </w:tc>
      </w:tr>
      <w:tr w:rsidR="0070399E" w:rsidRPr="00A93FAE" w:rsidTr="00DF6565">
        <w:tc>
          <w:tcPr>
            <w:tcW w:w="4606" w:type="dxa"/>
          </w:tcPr>
          <w:p w:rsidR="005457B3" w:rsidRPr="00A93FAE" w:rsidRDefault="005457B3" w:rsidP="00DF6565">
            <w:pPr>
              <w:rPr>
                <w:sz w:val="24"/>
                <w:szCs w:val="24"/>
              </w:rPr>
            </w:pPr>
            <w:r w:rsidRPr="00A93FAE">
              <w:rPr>
                <w:sz w:val="24"/>
                <w:szCs w:val="24"/>
              </w:rPr>
              <w:t>İnşaat Mühendisi</w:t>
            </w:r>
          </w:p>
        </w:tc>
        <w:tc>
          <w:tcPr>
            <w:tcW w:w="4606" w:type="dxa"/>
          </w:tcPr>
          <w:p w:rsidR="005457B3" w:rsidRPr="00A93FAE" w:rsidRDefault="005457B3" w:rsidP="00DF6565">
            <w:pPr>
              <w:jc w:val="center"/>
              <w:rPr>
                <w:sz w:val="24"/>
                <w:szCs w:val="24"/>
              </w:rPr>
            </w:pPr>
            <w:r w:rsidRPr="00A93FAE">
              <w:rPr>
                <w:sz w:val="24"/>
                <w:szCs w:val="24"/>
              </w:rPr>
              <w:t>100,00</w:t>
            </w:r>
          </w:p>
        </w:tc>
      </w:tr>
      <w:tr w:rsidR="0070399E" w:rsidRPr="00A93FAE" w:rsidTr="00DF6565">
        <w:tc>
          <w:tcPr>
            <w:tcW w:w="4606" w:type="dxa"/>
          </w:tcPr>
          <w:p w:rsidR="005457B3" w:rsidRPr="00A93FAE" w:rsidRDefault="005457B3" w:rsidP="00DF6565">
            <w:pPr>
              <w:rPr>
                <w:sz w:val="24"/>
                <w:szCs w:val="24"/>
              </w:rPr>
            </w:pPr>
            <w:r w:rsidRPr="00A93FAE">
              <w:rPr>
                <w:sz w:val="24"/>
                <w:szCs w:val="24"/>
              </w:rPr>
              <w:t>Harita Mühendisi</w:t>
            </w:r>
          </w:p>
        </w:tc>
        <w:tc>
          <w:tcPr>
            <w:tcW w:w="4606" w:type="dxa"/>
          </w:tcPr>
          <w:p w:rsidR="005457B3" w:rsidRPr="00A93FAE" w:rsidRDefault="005457B3" w:rsidP="00DF6565">
            <w:pPr>
              <w:jc w:val="center"/>
              <w:rPr>
                <w:sz w:val="24"/>
                <w:szCs w:val="24"/>
              </w:rPr>
            </w:pPr>
            <w:r w:rsidRPr="00A93FAE">
              <w:rPr>
                <w:sz w:val="24"/>
                <w:szCs w:val="24"/>
              </w:rPr>
              <w:t>100,00</w:t>
            </w:r>
          </w:p>
        </w:tc>
      </w:tr>
      <w:tr w:rsidR="0070399E" w:rsidRPr="00A93FAE" w:rsidTr="00DF6565">
        <w:tc>
          <w:tcPr>
            <w:tcW w:w="4606" w:type="dxa"/>
          </w:tcPr>
          <w:p w:rsidR="005457B3" w:rsidRPr="00A93FAE" w:rsidRDefault="005457B3" w:rsidP="00DF6565">
            <w:pPr>
              <w:rPr>
                <w:sz w:val="24"/>
                <w:szCs w:val="24"/>
              </w:rPr>
            </w:pPr>
            <w:r w:rsidRPr="00A93FAE">
              <w:rPr>
                <w:sz w:val="24"/>
                <w:szCs w:val="24"/>
              </w:rPr>
              <w:t>Jeoloji / Jeofizik Mühendisi</w:t>
            </w:r>
          </w:p>
        </w:tc>
        <w:tc>
          <w:tcPr>
            <w:tcW w:w="4606" w:type="dxa"/>
          </w:tcPr>
          <w:p w:rsidR="005457B3" w:rsidRPr="00A93FAE" w:rsidRDefault="005457B3" w:rsidP="00DF6565">
            <w:pPr>
              <w:jc w:val="center"/>
              <w:rPr>
                <w:sz w:val="24"/>
                <w:szCs w:val="24"/>
              </w:rPr>
            </w:pPr>
            <w:r w:rsidRPr="00A93FAE">
              <w:rPr>
                <w:sz w:val="24"/>
                <w:szCs w:val="24"/>
              </w:rPr>
              <w:t>100,00</w:t>
            </w:r>
          </w:p>
        </w:tc>
      </w:tr>
      <w:tr w:rsidR="0070399E" w:rsidRPr="00A93FAE" w:rsidTr="00DF6565">
        <w:tc>
          <w:tcPr>
            <w:tcW w:w="4606" w:type="dxa"/>
          </w:tcPr>
          <w:p w:rsidR="00E278CD" w:rsidRPr="00A93FAE" w:rsidRDefault="00E278CD" w:rsidP="00DF6565">
            <w:pPr>
              <w:rPr>
                <w:sz w:val="24"/>
                <w:szCs w:val="24"/>
              </w:rPr>
            </w:pPr>
            <w:r w:rsidRPr="00A93FAE">
              <w:rPr>
                <w:sz w:val="24"/>
                <w:szCs w:val="24"/>
              </w:rPr>
              <w:t>Elektrik Mühendisi</w:t>
            </w:r>
          </w:p>
        </w:tc>
        <w:tc>
          <w:tcPr>
            <w:tcW w:w="4606" w:type="dxa"/>
          </w:tcPr>
          <w:p w:rsidR="00E278CD" w:rsidRPr="00A93FAE" w:rsidRDefault="00E278CD" w:rsidP="00E278CD">
            <w:pPr>
              <w:jc w:val="center"/>
              <w:rPr>
                <w:sz w:val="24"/>
                <w:szCs w:val="24"/>
              </w:rPr>
            </w:pPr>
            <w:r w:rsidRPr="00A93FAE">
              <w:rPr>
                <w:sz w:val="24"/>
                <w:szCs w:val="24"/>
              </w:rPr>
              <w:t>100,00</w:t>
            </w:r>
          </w:p>
        </w:tc>
      </w:tr>
      <w:tr w:rsidR="00E278CD" w:rsidRPr="00A93FAE" w:rsidTr="00DF6565">
        <w:tc>
          <w:tcPr>
            <w:tcW w:w="4606" w:type="dxa"/>
          </w:tcPr>
          <w:p w:rsidR="00E278CD" w:rsidRPr="00A93FAE" w:rsidRDefault="00E278CD" w:rsidP="00DF6565">
            <w:pPr>
              <w:rPr>
                <w:sz w:val="24"/>
                <w:szCs w:val="24"/>
              </w:rPr>
            </w:pPr>
            <w:r w:rsidRPr="00A93FAE">
              <w:rPr>
                <w:sz w:val="24"/>
                <w:szCs w:val="24"/>
              </w:rPr>
              <w:t>Makine Mühendisi</w:t>
            </w:r>
          </w:p>
        </w:tc>
        <w:tc>
          <w:tcPr>
            <w:tcW w:w="4606" w:type="dxa"/>
          </w:tcPr>
          <w:p w:rsidR="00E278CD" w:rsidRPr="00A93FAE" w:rsidRDefault="00E278CD" w:rsidP="00E278CD">
            <w:pPr>
              <w:jc w:val="center"/>
              <w:rPr>
                <w:sz w:val="24"/>
                <w:szCs w:val="24"/>
              </w:rPr>
            </w:pPr>
            <w:r w:rsidRPr="00A93FAE">
              <w:rPr>
                <w:sz w:val="24"/>
                <w:szCs w:val="24"/>
              </w:rPr>
              <w:t>100,00</w:t>
            </w:r>
          </w:p>
        </w:tc>
      </w:tr>
    </w:tbl>
    <w:p w:rsidR="00983F24" w:rsidRPr="00A93FAE" w:rsidRDefault="00983F24" w:rsidP="005457B3">
      <w:pPr>
        <w:jc w:val="both"/>
        <w:rPr>
          <w:sz w:val="24"/>
          <w:szCs w:val="24"/>
        </w:rPr>
      </w:pPr>
    </w:p>
    <w:p w:rsidR="005457B3" w:rsidRPr="00A93FAE" w:rsidRDefault="00B15F02" w:rsidP="00983F24">
      <w:pPr>
        <w:ind w:firstLine="708"/>
        <w:jc w:val="both"/>
        <w:rPr>
          <w:sz w:val="24"/>
          <w:szCs w:val="24"/>
        </w:rPr>
      </w:pPr>
      <w:r w:rsidRPr="00A93FAE">
        <w:rPr>
          <w:sz w:val="24"/>
          <w:szCs w:val="24"/>
        </w:rPr>
        <w:t>Yüklenici</w:t>
      </w:r>
      <w:r w:rsidR="005457B3" w:rsidRPr="00A93FAE">
        <w:rPr>
          <w:sz w:val="24"/>
          <w:szCs w:val="24"/>
        </w:rPr>
        <w:t xml:space="preserve">, yukarıdaki teknik elemanların isimlerini ve belgelerini (diploma, meslek odası kayıt belgesi, sertifika vb.) Teknik Personel Bildirisi ile birlikte sözleşmenin kendisine tebliğinden itibaren </w:t>
      </w:r>
      <w:r w:rsidR="00E61814" w:rsidRPr="00A93FAE">
        <w:rPr>
          <w:b/>
          <w:sz w:val="24"/>
          <w:szCs w:val="24"/>
        </w:rPr>
        <w:t>20</w:t>
      </w:r>
      <w:r w:rsidR="005457B3" w:rsidRPr="00A93FAE">
        <w:rPr>
          <w:b/>
          <w:sz w:val="24"/>
          <w:szCs w:val="24"/>
        </w:rPr>
        <w:t xml:space="preserve"> (</w:t>
      </w:r>
      <w:r w:rsidR="00E61814" w:rsidRPr="00A93FAE">
        <w:rPr>
          <w:b/>
          <w:sz w:val="24"/>
          <w:szCs w:val="24"/>
        </w:rPr>
        <w:t>yirmi</w:t>
      </w:r>
      <w:r w:rsidR="005457B3" w:rsidRPr="00A93FAE">
        <w:rPr>
          <w:b/>
          <w:sz w:val="24"/>
          <w:szCs w:val="24"/>
        </w:rPr>
        <w:t>) takvim günü</w:t>
      </w:r>
      <w:r w:rsidR="005457B3" w:rsidRPr="00A93FAE">
        <w:rPr>
          <w:sz w:val="24"/>
          <w:szCs w:val="24"/>
        </w:rPr>
        <w:t xml:space="preserve"> içinde İdareye bildirmek mecburiyetindedir. İdare, bu elemanlar hakkında gerekli incelemeyi yaptıktan sonra kabul edip etmediğini 7 (yedi) iş günü içinde Yükleniciye tebliğ eder. İdarece bu tebliğ yapılmadığı takdirde, bildirilen teknik elemanlar kabul edilmiş sayılır. Yüklenici bu tebliğe uymaya mecburdur. </w:t>
      </w:r>
      <w:r w:rsidR="005457B3" w:rsidRPr="00A93FAE">
        <w:rPr>
          <w:sz w:val="24"/>
          <w:szCs w:val="24"/>
        </w:rPr>
        <w:lastRenderedPageBreak/>
        <w:t xml:space="preserve">Aksi halde yukarıda öngörülen günlük cezalar uygulanır. ASKİ, Yükleniciden herhangi bir elemanının değiştirilmesini istediğinde bu değişiklik </w:t>
      </w:r>
      <w:r w:rsidR="00E61814" w:rsidRPr="00A93FAE">
        <w:rPr>
          <w:b/>
          <w:sz w:val="24"/>
          <w:szCs w:val="24"/>
        </w:rPr>
        <w:t>20 (yirmi) takvim günü</w:t>
      </w:r>
      <w:r w:rsidR="005457B3" w:rsidRPr="00A93FAE">
        <w:rPr>
          <w:sz w:val="24"/>
          <w:szCs w:val="24"/>
        </w:rPr>
        <w:t>içinde yapılacaktır. Aksi halde yukarıda öngörülen günlük cezalar uygulanır.</w:t>
      </w:r>
    </w:p>
    <w:p w:rsidR="0037555C" w:rsidRPr="00A93FAE" w:rsidRDefault="0037555C" w:rsidP="005457B3">
      <w:pPr>
        <w:jc w:val="both"/>
        <w:rPr>
          <w:sz w:val="24"/>
          <w:szCs w:val="24"/>
        </w:rPr>
      </w:pPr>
    </w:p>
    <w:p w:rsidR="000B5F67" w:rsidRPr="00A93FAE" w:rsidRDefault="000B5F67" w:rsidP="000B5F67">
      <w:pPr>
        <w:spacing w:after="120"/>
        <w:jc w:val="both"/>
        <w:rPr>
          <w:b/>
          <w:sz w:val="24"/>
          <w:szCs w:val="24"/>
        </w:rPr>
      </w:pPr>
      <w:bookmarkStart w:id="0" w:name="_Toc110935320"/>
      <w:bookmarkStart w:id="1" w:name="_Toc110935348"/>
      <w:bookmarkStart w:id="2" w:name="_Toc110935409"/>
      <w:bookmarkStart w:id="3" w:name="_Toc110935599"/>
      <w:r w:rsidRPr="00A93FAE">
        <w:rPr>
          <w:b/>
          <w:sz w:val="24"/>
          <w:szCs w:val="24"/>
        </w:rPr>
        <w:t>1</w:t>
      </w:r>
      <w:r w:rsidR="009404C0" w:rsidRPr="00A93FAE">
        <w:rPr>
          <w:b/>
          <w:sz w:val="24"/>
          <w:szCs w:val="24"/>
        </w:rPr>
        <w:t>0</w:t>
      </w:r>
      <w:r w:rsidRPr="00A93FAE">
        <w:rPr>
          <w:b/>
          <w:sz w:val="24"/>
          <w:szCs w:val="24"/>
        </w:rPr>
        <w:t xml:space="preserve">. </w:t>
      </w:r>
      <w:r w:rsidRPr="00A93FAE">
        <w:rPr>
          <w:b/>
          <w:caps/>
          <w:sz w:val="24"/>
          <w:szCs w:val="24"/>
        </w:rPr>
        <w:t xml:space="preserve">Raporlama </w:t>
      </w:r>
    </w:p>
    <w:p w:rsidR="000B5F67" w:rsidRPr="00A93FAE" w:rsidRDefault="000B5F67" w:rsidP="000B5F67">
      <w:pPr>
        <w:ind w:firstLine="708"/>
        <w:jc w:val="both"/>
        <w:rPr>
          <w:sz w:val="24"/>
          <w:szCs w:val="24"/>
        </w:rPr>
      </w:pPr>
      <w:r w:rsidRPr="00A93FAE">
        <w:rPr>
          <w:sz w:val="24"/>
          <w:szCs w:val="24"/>
        </w:rPr>
        <w:t xml:space="preserve">İş kapsamında İdarenin ve İlbank A.Ş.’nin onayına sunulacak olan tüm projeler ve raporları ilk seferinde </w:t>
      </w:r>
      <w:r w:rsidRPr="00A93FAE">
        <w:rPr>
          <w:b/>
          <w:sz w:val="24"/>
          <w:szCs w:val="24"/>
        </w:rPr>
        <w:t>2 (iki)</w:t>
      </w:r>
      <w:r w:rsidRPr="00A93FAE">
        <w:rPr>
          <w:sz w:val="24"/>
          <w:szCs w:val="24"/>
        </w:rPr>
        <w:t xml:space="preserve"> nüsha olarak hazırlanacak ve düzeltmeler yapıldıktan sonra onaya </w:t>
      </w:r>
      <w:r w:rsidR="00FC110A" w:rsidRPr="00A93FAE">
        <w:rPr>
          <w:b/>
          <w:sz w:val="24"/>
          <w:szCs w:val="24"/>
        </w:rPr>
        <w:t>2</w:t>
      </w:r>
      <w:r w:rsidRPr="00A93FAE">
        <w:rPr>
          <w:b/>
          <w:sz w:val="24"/>
          <w:szCs w:val="24"/>
        </w:rPr>
        <w:t xml:space="preserve"> (</w:t>
      </w:r>
      <w:r w:rsidR="00FC110A" w:rsidRPr="00A93FAE">
        <w:rPr>
          <w:b/>
          <w:sz w:val="24"/>
          <w:szCs w:val="24"/>
        </w:rPr>
        <w:t>iki</w:t>
      </w:r>
      <w:r w:rsidRPr="00A93FAE">
        <w:rPr>
          <w:b/>
          <w:sz w:val="24"/>
          <w:szCs w:val="24"/>
        </w:rPr>
        <w:t>) takım</w:t>
      </w:r>
      <w:r w:rsidRPr="00A93FAE">
        <w:rPr>
          <w:sz w:val="24"/>
          <w:szCs w:val="24"/>
        </w:rPr>
        <w:t xml:space="preserve"> sunulacaktır. </w:t>
      </w:r>
    </w:p>
    <w:p w:rsidR="000B5F67" w:rsidRPr="00A93FAE" w:rsidRDefault="000B5F67" w:rsidP="000B5F67">
      <w:pPr>
        <w:ind w:firstLine="708"/>
        <w:jc w:val="both"/>
        <w:rPr>
          <w:sz w:val="24"/>
          <w:szCs w:val="24"/>
        </w:rPr>
      </w:pPr>
    </w:p>
    <w:p w:rsidR="000B5F67" w:rsidRPr="00A93FAE" w:rsidRDefault="000B5F67" w:rsidP="000B5F67">
      <w:pPr>
        <w:ind w:firstLine="708"/>
        <w:jc w:val="both"/>
        <w:rPr>
          <w:sz w:val="24"/>
          <w:szCs w:val="24"/>
        </w:rPr>
      </w:pPr>
      <w:r w:rsidRPr="00A93FAE">
        <w:rPr>
          <w:sz w:val="24"/>
          <w:szCs w:val="24"/>
        </w:rPr>
        <w:t xml:space="preserve">Bütün raporlar içeriğine uygun Office programlarında hazırlanarak hem basılı hem sayısal olarak projelerle birlikte </w:t>
      </w:r>
      <w:r w:rsidR="00A736DE" w:rsidRPr="00A93FAE">
        <w:rPr>
          <w:b/>
          <w:sz w:val="24"/>
          <w:szCs w:val="24"/>
        </w:rPr>
        <w:t>2</w:t>
      </w:r>
      <w:r w:rsidRPr="00A93FAE">
        <w:rPr>
          <w:b/>
          <w:sz w:val="24"/>
          <w:szCs w:val="24"/>
        </w:rPr>
        <w:t xml:space="preserve"> (</w:t>
      </w:r>
      <w:r w:rsidR="00A736DE" w:rsidRPr="00A93FAE">
        <w:rPr>
          <w:b/>
          <w:sz w:val="24"/>
          <w:szCs w:val="24"/>
        </w:rPr>
        <w:t>iki</w:t>
      </w:r>
      <w:r w:rsidRPr="00A93FAE">
        <w:rPr>
          <w:b/>
          <w:sz w:val="24"/>
          <w:szCs w:val="24"/>
        </w:rPr>
        <w:t>) takım</w:t>
      </w:r>
      <w:r w:rsidRPr="00A93FAE">
        <w:rPr>
          <w:sz w:val="24"/>
          <w:szCs w:val="24"/>
        </w:rPr>
        <w:t xml:space="preserve"> onaya sunulacaktır. Onaya sunulan bütün projeler ve raporları varsa ekleriyle birlikte mutlaka ilgilisine onaylattırılmış olacaktır. İmzasız onaya sunulan projeler ve raporları kontrol edilmeyecek ve teslim edilmemiş sayılacaktır. </w:t>
      </w:r>
    </w:p>
    <w:p w:rsidR="000B5F67" w:rsidRPr="00A93FAE" w:rsidRDefault="000B5F67" w:rsidP="000B5F67">
      <w:pPr>
        <w:ind w:firstLine="708"/>
        <w:jc w:val="both"/>
        <w:rPr>
          <w:sz w:val="24"/>
          <w:szCs w:val="24"/>
        </w:rPr>
      </w:pPr>
    </w:p>
    <w:p w:rsidR="000B5F67" w:rsidRPr="00A93FAE" w:rsidRDefault="000B5F67" w:rsidP="000B5F67">
      <w:pPr>
        <w:jc w:val="both"/>
        <w:rPr>
          <w:b/>
          <w:caps/>
          <w:sz w:val="24"/>
          <w:szCs w:val="24"/>
        </w:rPr>
      </w:pPr>
      <w:r w:rsidRPr="00A93FAE">
        <w:rPr>
          <w:b/>
          <w:sz w:val="24"/>
          <w:szCs w:val="24"/>
        </w:rPr>
        <w:t>1</w:t>
      </w:r>
      <w:r w:rsidR="009404C0" w:rsidRPr="00A93FAE">
        <w:rPr>
          <w:b/>
          <w:sz w:val="24"/>
          <w:szCs w:val="24"/>
        </w:rPr>
        <w:t>0</w:t>
      </w:r>
      <w:r w:rsidRPr="00A93FAE">
        <w:rPr>
          <w:b/>
          <w:sz w:val="24"/>
          <w:szCs w:val="24"/>
        </w:rPr>
        <w:t>.</w:t>
      </w:r>
      <w:r w:rsidR="00543201" w:rsidRPr="00A93FAE">
        <w:rPr>
          <w:b/>
          <w:sz w:val="24"/>
          <w:szCs w:val="24"/>
        </w:rPr>
        <w:t>1</w:t>
      </w:r>
      <w:r w:rsidR="001768A1" w:rsidRPr="00A93FAE">
        <w:rPr>
          <w:b/>
          <w:sz w:val="24"/>
          <w:szCs w:val="24"/>
        </w:rPr>
        <w:t xml:space="preserve">.DİĞER PROJE VE RAPORLAR </w:t>
      </w:r>
    </w:p>
    <w:p w:rsidR="000B5F67" w:rsidRPr="00A93FAE" w:rsidRDefault="000B5F67" w:rsidP="000B5F67">
      <w:pPr>
        <w:jc w:val="both"/>
        <w:rPr>
          <w:sz w:val="24"/>
          <w:szCs w:val="24"/>
        </w:rPr>
      </w:pPr>
      <w:r w:rsidRPr="00A93FAE">
        <w:rPr>
          <w:sz w:val="24"/>
          <w:szCs w:val="24"/>
        </w:rPr>
        <w:tab/>
        <w:t xml:space="preserve">İşin devamı süresince İdarenin talebi üzerine çeşitli konuları içerecek şekilde işle ilgili olarak Yüklenici tarafından hazırlanacak proje ve raporlardır. </w:t>
      </w:r>
    </w:p>
    <w:p w:rsidR="00543201" w:rsidRPr="00A93FAE" w:rsidRDefault="00543201" w:rsidP="0037555C">
      <w:pPr>
        <w:spacing w:before="60" w:after="60"/>
        <w:jc w:val="both"/>
        <w:rPr>
          <w:b/>
          <w:sz w:val="24"/>
          <w:szCs w:val="24"/>
        </w:rPr>
      </w:pPr>
    </w:p>
    <w:p w:rsidR="0037555C" w:rsidRPr="00A93FAE" w:rsidRDefault="00AE11B8" w:rsidP="0037555C">
      <w:pPr>
        <w:spacing w:before="60" w:after="60"/>
        <w:jc w:val="both"/>
        <w:rPr>
          <w:b/>
          <w:caps/>
          <w:sz w:val="24"/>
          <w:szCs w:val="24"/>
        </w:rPr>
      </w:pPr>
      <w:r w:rsidRPr="00A93FAE">
        <w:rPr>
          <w:b/>
          <w:sz w:val="24"/>
          <w:szCs w:val="24"/>
        </w:rPr>
        <w:t>1</w:t>
      </w:r>
      <w:r w:rsidR="009404C0" w:rsidRPr="00A93FAE">
        <w:rPr>
          <w:b/>
          <w:sz w:val="24"/>
          <w:szCs w:val="24"/>
        </w:rPr>
        <w:t>1</w:t>
      </w:r>
      <w:r w:rsidR="001768A1" w:rsidRPr="00A93FAE">
        <w:rPr>
          <w:b/>
          <w:sz w:val="24"/>
          <w:szCs w:val="24"/>
        </w:rPr>
        <w:t>.</w:t>
      </w:r>
      <w:r w:rsidR="0037555C" w:rsidRPr="00A93FAE">
        <w:rPr>
          <w:b/>
          <w:caps/>
          <w:sz w:val="24"/>
          <w:szCs w:val="24"/>
        </w:rPr>
        <w:t xml:space="preserve">Toplantılar </w:t>
      </w:r>
    </w:p>
    <w:p w:rsidR="00DB2CFD" w:rsidRPr="00A93FAE" w:rsidRDefault="00DB2CFD" w:rsidP="0037555C">
      <w:pPr>
        <w:jc w:val="both"/>
        <w:rPr>
          <w:b/>
          <w:sz w:val="24"/>
          <w:szCs w:val="24"/>
        </w:rPr>
      </w:pPr>
      <w:r w:rsidRPr="00A93FAE">
        <w:rPr>
          <w:b/>
          <w:sz w:val="24"/>
          <w:szCs w:val="24"/>
        </w:rPr>
        <w:t xml:space="preserve"> 1</w:t>
      </w:r>
      <w:r w:rsidR="009404C0" w:rsidRPr="00A93FAE">
        <w:rPr>
          <w:b/>
          <w:sz w:val="24"/>
          <w:szCs w:val="24"/>
        </w:rPr>
        <w:t>1</w:t>
      </w:r>
      <w:r w:rsidRPr="00A93FAE">
        <w:rPr>
          <w:b/>
          <w:sz w:val="24"/>
          <w:szCs w:val="24"/>
        </w:rPr>
        <w:t>. 1</w:t>
      </w:r>
      <w:r w:rsidR="001768A1" w:rsidRPr="00A93FAE">
        <w:rPr>
          <w:b/>
          <w:sz w:val="24"/>
          <w:szCs w:val="24"/>
        </w:rPr>
        <w:t>.AYLIK TOPLANTILAR</w:t>
      </w:r>
    </w:p>
    <w:p w:rsidR="0037555C" w:rsidRPr="00A93FAE" w:rsidRDefault="00DB2CFD" w:rsidP="0037555C">
      <w:pPr>
        <w:jc w:val="both"/>
        <w:rPr>
          <w:sz w:val="24"/>
          <w:szCs w:val="24"/>
        </w:rPr>
      </w:pPr>
      <w:r w:rsidRPr="00A93FAE">
        <w:rPr>
          <w:sz w:val="24"/>
          <w:szCs w:val="24"/>
        </w:rPr>
        <w:tab/>
      </w:r>
      <w:r w:rsidR="0037555C" w:rsidRPr="00A93FAE">
        <w:rPr>
          <w:sz w:val="24"/>
          <w:szCs w:val="24"/>
        </w:rPr>
        <w:t xml:space="preserve">Her ayın ilk haftasında Yüklenici, İdare ve İdarenin gerekli göreceği kişi ve kuruluşların katılımıyla hazırlanan raporlar ve iş akışıyla ilgili konuların görüşülmesi amacıyla yapılan toplantılardır.  </w:t>
      </w:r>
    </w:p>
    <w:p w:rsidR="0037555C" w:rsidRPr="00A93FAE" w:rsidRDefault="0037555C" w:rsidP="0037555C">
      <w:pPr>
        <w:jc w:val="both"/>
        <w:rPr>
          <w:sz w:val="24"/>
          <w:szCs w:val="24"/>
        </w:rPr>
      </w:pPr>
    </w:p>
    <w:p w:rsidR="0037555C" w:rsidRPr="00A93FAE" w:rsidRDefault="0037555C" w:rsidP="0037555C">
      <w:pPr>
        <w:jc w:val="both"/>
        <w:rPr>
          <w:sz w:val="24"/>
          <w:szCs w:val="24"/>
        </w:rPr>
      </w:pPr>
      <w:r w:rsidRPr="00A93FAE">
        <w:rPr>
          <w:b/>
          <w:sz w:val="24"/>
          <w:szCs w:val="24"/>
        </w:rPr>
        <w:tab/>
      </w:r>
      <w:r w:rsidRPr="00A93FAE">
        <w:rPr>
          <w:sz w:val="24"/>
          <w:szCs w:val="24"/>
        </w:rPr>
        <w:t xml:space="preserve">Bu toplantılara Yüklenici bünyesinde görev yapan Proje Müdürü ile o toplantıda ele alınacak proje üzerinde imzası olan proje mühendis(ler)i ve işin konusuna göre İdarenin öngöreceği kişilerin katılımı zorunludur. Proje Müdürü ve proje mühendis(ler)inin katılımının sağlanmadığı toplantılar İdare tarafından iptal edilebilecektir. Üst üste iki toplantıya katılmayan Proje Müdürü ve Proje Mühendis(ler)inin değiştirilmesini İdare yazılı olarak </w:t>
      </w:r>
      <w:r w:rsidR="00DB2CFD" w:rsidRPr="00A93FAE">
        <w:rPr>
          <w:sz w:val="24"/>
          <w:szCs w:val="24"/>
        </w:rPr>
        <w:t>Yükleniciden</w:t>
      </w:r>
      <w:r w:rsidRPr="00A93FAE">
        <w:rPr>
          <w:sz w:val="24"/>
          <w:szCs w:val="24"/>
        </w:rPr>
        <w:t xml:space="preserve"> talep edebilecektir. İdarenin yazılı uyarısından itibaren en geç </w:t>
      </w:r>
      <w:r w:rsidR="00004B59" w:rsidRPr="00A93FAE">
        <w:rPr>
          <w:b/>
          <w:sz w:val="24"/>
          <w:szCs w:val="24"/>
        </w:rPr>
        <w:t>20 (yirmi) takvim günü</w:t>
      </w:r>
      <w:r w:rsidRPr="00A93FAE">
        <w:rPr>
          <w:sz w:val="24"/>
          <w:szCs w:val="24"/>
        </w:rPr>
        <w:t xml:space="preserve"> içinde Yüklenici yeni Proje Müdürü ve/veya Proje Mühendis(ler)ini İdareye bildirmekle yükümlü olup aksi halde “Hizmet Alımı Sözleşmesi”nde belirlenen cezalar uygulanacaktır. </w:t>
      </w:r>
    </w:p>
    <w:p w:rsidR="0037555C" w:rsidRPr="00A93FAE" w:rsidRDefault="0037555C" w:rsidP="0037555C">
      <w:pPr>
        <w:jc w:val="both"/>
        <w:rPr>
          <w:sz w:val="24"/>
          <w:szCs w:val="24"/>
        </w:rPr>
      </w:pPr>
    </w:p>
    <w:p w:rsidR="00DB2CFD" w:rsidRPr="0070399E" w:rsidRDefault="00DB2CFD" w:rsidP="006C14BB">
      <w:pPr>
        <w:jc w:val="both"/>
        <w:rPr>
          <w:b/>
          <w:sz w:val="24"/>
          <w:szCs w:val="24"/>
        </w:rPr>
      </w:pPr>
      <w:r w:rsidRPr="0070399E">
        <w:rPr>
          <w:b/>
          <w:sz w:val="24"/>
          <w:szCs w:val="24"/>
        </w:rPr>
        <w:t>1</w:t>
      </w:r>
      <w:r w:rsidR="009404C0" w:rsidRPr="0070399E">
        <w:rPr>
          <w:b/>
          <w:sz w:val="24"/>
          <w:szCs w:val="24"/>
        </w:rPr>
        <w:t>1</w:t>
      </w:r>
      <w:r w:rsidRPr="0070399E">
        <w:rPr>
          <w:b/>
          <w:sz w:val="24"/>
          <w:szCs w:val="24"/>
        </w:rPr>
        <w:t>. 2</w:t>
      </w:r>
      <w:r w:rsidR="00166B77" w:rsidRPr="0070399E">
        <w:rPr>
          <w:b/>
          <w:sz w:val="24"/>
          <w:szCs w:val="24"/>
        </w:rPr>
        <w:t>.</w:t>
      </w:r>
      <w:r w:rsidR="001768A1" w:rsidRPr="0070399E">
        <w:rPr>
          <w:b/>
          <w:sz w:val="24"/>
          <w:szCs w:val="24"/>
        </w:rPr>
        <w:t>ÖZEL TOPLANTILAR</w:t>
      </w:r>
    </w:p>
    <w:p w:rsidR="00DB2CFD" w:rsidRPr="0070399E" w:rsidRDefault="00DB2CFD" w:rsidP="006C14BB">
      <w:pPr>
        <w:jc w:val="both"/>
        <w:rPr>
          <w:b/>
          <w:sz w:val="24"/>
          <w:szCs w:val="24"/>
        </w:rPr>
      </w:pPr>
    </w:p>
    <w:p w:rsidR="0037555C" w:rsidRPr="0070399E" w:rsidRDefault="00DB2CFD" w:rsidP="006C14BB">
      <w:pPr>
        <w:jc w:val="both"/>
        <w:rPr>
          <w:sz w:val="24"/>
          <w:szCs w:val="24"/>
        </w:rPr>
      </w:pPr>
      <w:r w:rsidRPr="0070399E">
        <w:rPr>
          <w:sz w:val="24"/>
          <w:szCs w:val="24"/>
        </w:rPr>
        <w:tab/>
      </w:r>
      <w:r w:rsidR="0037555C" w:rsidRPr="0070399E">
        <w:rPr>
          <w:sz w:val="24"/>
          <w:szCs w:val="24"/>
        </w:rPr>
        <w:t xml:space="preserve">İşin devamı süresince Yüklenici veya İdarenin talebi üzerine yapılan toplantılardır. </w:t>
      </w:r>
    </w:p>
    <w:p w:rsidR="00724411" w:rsidRPr="0070399E" w:rsidRDefault="00A35B00" w:rsidP="00A35B00">
      <w:pPr>
        <w:jc w:val="both"/>
        <w:rPr>
          <w:sz w:val="24"/>
          <w:szCs w:val="24"/>
        </w:rPr>
      </w:pPr>
      <w:r w:rsidRPr="0070399E">
        <w:rPr>
          <w:sz w:val="24"/>
          <w:szCs w:val="24"/>
        </w:rPr>
        <w:tab/>
      </w:r>
    </w:p>
    <w:p w:rsidR="005457B3" w:rsidRPr="0070399E" w:rsidRDefault="0037555C" w:rsidP="005457B3">
      <w:pPr>
        <w:jc w:val="both"/>
        <w:rPr>
          <w:caps/>
          <w:sz w:val="24"/>
          <w:szCs w:val="24"/>
        </w:rPr>
      </w:pPr>
      <w:r w:rsidRPr="0070399E">
        <w:rPr>
          <w:b/>
          <w:sz w:val="24"/>
          <w:szCs w:val="24"/>
        </w:rPr>
        <w:t>1</w:t>
      </w:r>
      <w:r w:rsidR="009404C0" w:rsidRPr="0070399E">
        <w:rPr>
          <w:b/>
          <w:sz w:val="24"/>
          <w:szCs w:val="24"/>
        </w:rPr>
        <w:t>2</w:t>
      </w:r>
      <w:r w:rsidR="001768A1">
        <w:rPr>
          <w:b/>
          <w:sz w:val="24"/>
          <w:szCs w:val="24"/>
        </w:rPr>
        <w:t>.</w:t>
      </w:r>
      <w:r w:rsidR="005457B3" w:rsidRPr="0070399E">
        <w:rPr>
          <w:b/>
          <w:caps/>
          <w:sz w:val="24"/>
          <w:szCs w:val="24"/>
        </w:rPr>
        <w:t>Ödeme Yeri ve Şartları</w:t>
      </w:r>
    </w:p>
    <w:p w:rsidR="005457B3" w:rsidRPr="0070399E" w:rsidRDefault="0037555C" w:rsidP="005457B3">
      <w:pPr>
        <w:jc w:val="both"/>
        <w:rPr>
          <w:sz w:val="24"/>
          <w:szCs w:val="24"/>
        </w:rPr>
      </w:pPr>
      <w:r w:rsidRPr="0070399E">
        <w:rPr>
          <w:sz w:val="24"/>
          <w:szCs w:val="24"/>
        </w:rPr>
        <w:tab/>
      </w:r>
      <w:r w:rsidR="005457B3" w:rsidRPr="0070399E">
        <w:rPr>
          <w:sz w:val="24"/>
          <w:szCs w:val="24"/>
        </w:rPr>
        <w:t xml:space="preserve">Sözleşme bedeli </w:t>
      </w:r>
      <w:r w:rsidR="005457B3" w:rsidRPr="00FA7EF2">
        <w:rPr>
          <w:b/>
          <w:bCs/>
          <w:sz w:val="24"/>
          <w:szCs w:val="24"/>
        </w:rPr>
        <w:t>ASKİ Genel Müdürlüğü Mali Hizmetler Daire Başkanlığı’nca</w:t>
      </w:r>
      <w:r w:rsidR="008438DA">
        <w:rPr>
          <w:b/>
          <w:bCs/>
          <w:sz w:val="24"/>
          <w:szCs w:val="24"/>
        </w:rPr>
        <w:t xml:space="preserve"> </w:t>
      </w:r>
      <w:r w:rsidR="005457B3" w:rsidRPr="0070399E">
        <w:rPr>
          <w:sz w:val="24"/>
          <w:szCs w:val="24"/>
        </w:rPr>
        <w:t xml:space="preserve">ve Genel Şartnamenin hatalı, kusurlu ve eksik işlere ilişkin maddesi hükümleri saklı kalmak kaydıyla aşağıda öngörülen plan ve şartlar çerçevesinde ödenecektir. Bu iş kapsamında yapılacak bütün çalışmalar İdare ile birlikte koordineli yürütülecektir. </w:t>
      </w:r>
    </w:p>
    <w:p w:rsidR="005457B3" w:rsidRPr="0070399E" w:rsidRDefault="005457B3" w:rsidP="005457B3">
      <w:pPr>
        <w:jc w:val="both"/>
        <w:rPr>
          <w:sz w:val="24"/>
          <w:szCs w:val="24"/>
        </w:rPr>
      </w:pPr>
    </w:p>
    <w:p w:rsidR="005457B3" w:rsidRPr="0070399E" w:rsidRDefault="00AE11B8" w:rsidP="00246303">
      <w:pPr>
        <w:pStyle w:val="GvdeMetniGirintisi"/>
        <w:ind w:left="0"/>
        <w:rPr>
          <w:sz w:val="24"/>
          <w:szCs w:val="24"/>
        </w:rPr>
      </w:pPr>
      <w:r w:rsidRPr="0070399E">
        <w:rPr>
          <w:b/>
          <w:bCs/>
          <w:sz w:val="24"/>
          <w:szCs w:val="24"/>
        </w:rPr>
        <w:t>1</w:t>
      </w:r>
      <w:r w:rsidR="009404C0" w:rsidRPr="0070399E">
        <w:rPr>
          <w:b/>
          <w:bCs/>
          <w:sz w:val="24"/>
          <w:szCs w:val="24"/>
        </w:rPr>
        <w:t>2</w:t>
      </w:r>
      <w:r w:rsidRPr="0070399E">
        <w:rPr>
          <w:b/>
          <w:bCs/>
          <w:sz w:val="24"/>
          <w:szCs w:val="24"/>
        </w:rPr>
        <w:t>.1</w:t>
      </w:r>
      <w:r w:rsidR="001768A1">
        <w:rPr>
          <w:b/>
          <w:bCs/>
          <w:sz w:val="24"/>
          <w:szCs w:val="24"/>
        </w:rPr>
        <w:t>.</w:t>
      </w:r>
      <w:r w:rsidR="001768A1" w:rsidRPr="0070399E">
        <w:rPr>
          <w:b/>
          <w:bCs/>
          <w:sz w:val="24"/>
          <w:szCs w:val="24"/>
        </w:rPr>
        <w:t>ÖDEMELER</w:t>
      </w:r>
    </w:p>
    <w:p w:rsidR="005457B3" w:rsidRPr="0070399E" w:rsidRDefault="005457B3" w:rsidP="005457B3">
      <w:pPr>
        <w:spacing w:before="60" w:after="60"/>
        <w:ind w:firstLine="708"/>
        <w:jc w:val="both"/>
        <w:rPr>
          <w:sz w:val="24"/>
          <w:szCs w:val="24"/>
        </w:rPr>
      </w:pPr>
      <w:r w:rsidRPr="0070399E">
        <w:rPr>
          <w:sz w:val="24"/>
          <w:szCs w:val="24"/>
        </w:rPr>
        <w:t>Bu Sözleşmenin konusunu teşkil eden; sözleşme evrak ve eklerinde belirtilen</w:t>
      </w:r>
      <w:r w:rsidR="00577868" w:rsidRPr="0070399E">
        <w:rPr>
          <w:sz w:val="24"/>
          <w:szCs w:val="24"/>
        </w:rPr>
        <w:t xml:space="preserve"> veya</w:t>
      </w:r>
      <w:r w:rsidRPr="0070399E">
        <w:rPr>
          <w:sz w:val="24"/>
          <w:szCs w:val="24"/>
        </w:rPr>
        <w:t xml:space="preserve"> bunlardabelirtilmemiş olsa dahi bilim, teknik ve mesleki teamül gereği işin kapsamında </w:t>
      </w:r>
      <w:r w:rsidRPr="0070399E">
        <w:rPr>
          <w:sz w:val="24"/>
          <w:szCs w:val="24"/>
        </w:rPr>
        <w:lastRenderedPageBreak/>
        <w:t>bulunduğu kabul edilmiş tüm hizmetlerin dahil olduğu işlerin ödemeye esas bedelleri aşağıda tabloda belirtildiği toplam bedelin yüzdesi üzerinden ödeme yapılacaktır.</w:t>
      </w:r>
    </w:p>
    <w:p w:rsidR="005457B3" w:rsidRPr="0070399E" w:rsidRDefault="005457B3" w:rsidP="005457B3">
      <w:pPr>
        <w:spacing w:before="60" w:after="60"/>
        <w:jc w:val="both"/>
        <w:rPr>
          <w:sz w:val="24"/>
          <w:szCs w:val="24"/>
        </w:rPr>
      </w:pPr>
      <w:r w:rsidRPr="0070399E">
        <w:rPr>
          <w:sz w:val="24"/>
          <w:szCs w:val="24"/>
        </w:rPr>
        <w:tab/>
        <w:t>Ara hakedişlerde her aşamanın yüzdesini geçmemek ve kazanılmış hak sayılmamak üzere ödeme yapılacaktır.</w:t>
      </w:r>
    </w:p>
    <w:p w:rsidR="005457B3" w:rsidRPr="00A93FAE" w:rsidRDefault="005457B3" w:rsidP="005457B3">
      <w:pPr>
        <w:spacing w:before="60" w:after="60"/>
        <w:jc w:val="both"/>
        <w:rPr>
          <w:sz w:val="24"/>
          <w:szCs w:val="24"/>
        </w:rPr>
      </w:pPr>
      <w:r w:rsidRPr="0070399E">
        <w:rPr>
          <w:sz w:val="24"/>
          <w:szCs w:val="24"/>
        </w:rPr>
        <w:tab/>
      </w:r>
      <w:r w:rsidRPr="00A93FAE">
        <w:rPr>
          <w:bCs/>
          <w:sz w:val="24"/>
          <w:szCs w:val="24"/>
        </w:rPr>
        <w:t xml:space="preserve">Proje ve </w:t>
      </w:r>
      <w:r w:rsidR="008242A6" w:rsidRPr="00A93FAE">
        <w:rPr>
          <w:bCs/>
          <w:sz w:val="24"/>
          <w:szCs w:val="24"/>
        </w:rPr>
        <w:t>dokümanların</w:t>
      </w:r>
      <w:r w:rsidRPr="00A93FAE">
        <w:rPr>
          <w:bCs/>
          <w:sz w:val="24"/>
          <w:szCs w:val="24"/>
        </w:rPr>
        <w:t xml:space="preserve"> teslim </w:t>
      </w:r>
      <w:r w:rsidRPr="00A93FAE">
        <w:rPr>
          <w:sz w:val="24"/>
          <w:szCs w:val="24"/>
        </w:rPr>
        <w:t xml:space="preserve">ödemesi, kesin metraj dikkate alınmak üzere kesin hesaba bırakılacaktır. </w:t>
      </w:r>
    </w:p>
    <w:p w:rsidR="006C14BB" w:rsidRPr="00A93FAE" w:rsidRDefault="006C14BB" w:rsidP="00970219">
      <w:pPr>
        <w:tabs>
          <w:tab w:val="left" w:pos="0"/>
          <w:tab w:val="left" w:pos="600"/>
        </w:tabs>
        <w:spacing w:before="120" w:after="120"/>
        <w:jc w:val="both"/>
        <w:rPr>
          <w:sz w:val="24"/>
        </w:rPr>
      </w:pPr>
    </w:p>
    <w:tbl>
      <w:tblPr>
        <w:tblW w:w="891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70"/>
        <w:gridCol w:w="5580"/>
        <w:gridCol w:w="2160"/>
      </w:tblGrid>
      <w:tr w:rsidR="00970219" w:rsidRPr="00A93FAE" w:rsidTr="00452A21">
        <w:tc>
          <w:tcPr>
            <w:tcW w:w="1170" w:type="dxa"/>
          </w:tcPr>
          <w:p w:rsidR="00970219" w:rsidRPr="00A93FAE" w:rsidRDefault="00452A21" w:rsidP="00452A21">
            <w:pPr>
              <w:tabs>
                <w:tab w:val="left" w:pos="0"/>
              </w:tabs>
              <w:spacing w:before="120" w:after="120"/>
              <w:jc w:val="center"/>
              <w:rPr>
                <w:b/>
                <w:bCs/>
                <w:sz w:val="24"/>
              </w:rPr>
            </w:pPr>
            <w:r w:rsidRPr="00A93FAE">
              <w:rPr>
                <w:b/>
                <w:bCs/>
                <w:sz w:val="24"/>
              </w:rPr>
              <w:t>Etap</w:t>
            </w:r>
          </w:p>
        </w:tc>
        <w:tc>
          <w:tcPr>
            <w:tcW w:w="5580" w:type="dxa"/>
          </w:tcPr>
          <w:p w:rsidR="00970219" w:rsidRPr="00A93FAE" w:rsidRDefault="00452A21" w:rsidP="00EE2636">
            <w:pPr>
              <w:tabs>
                <w:tab w:val="left" w:pos="0"/>
              </w:tabs>
              <w:spacing w:before="120" w:after="120"/>
              <w:jc w:val="center"/>
              <w:rPr>
                <w:b/>
                <w:bCs/>
                <w:sz w:val="24"/>
              </w:rPr>
            </w:pPr>
            <w:r w:rsidRPr="00A93FAE">
              <w:rPr>
                <w:b/>
                <w:bCs/>
                <w:sz w:val="24"/>
              </w:rPr>
              <w:t>İşin Adı</w:t>
            </w:r>
          </w:p>
        </w:tc>
        <w:tc>
          <w:tcPr>
            <w:tcW w:w="2160" w:type="dxa"/>
          </w:tcPr>
          <w:p w:rsidR="00970219" w:rsidRPr="00A93FAE" w:rsidRDefault="00452A21" w:rsidP="00EE2636">
            <w:pPr>
              <w:tabs>
                <w:tab w:val="left" w:pos="0"/>
              </w:tabs>
              <w:spacing w:before="120" w:after="120"/>
              <w:jc w:val="center"/>
              <w:rPr>
                <w:b/>
                <w:bCs/>
                <w:sz w:val="24"/>
              </w:rPr>
            </w:pPr>
            <w:r w:rsidRPr="00A93FAE">
              <w:rPr>
                <w:b/>
                <w:bCs/>
                <w:sz w:val="24"/>
              </w:rPr>
              <w:t>Sözleşme Bedeli (%)</w:t>
            </w:r>
          </w:p>
        </w:tc>
      </w:tr>
      <w:tr w:rsidR="00452A21" w:rsidRPr="00A93FAE" w:rsidTr="00452A21">
        <w:trPr>
          <w:cantSplit/>
        </w:trPr>
        <w:tc>
          <w:tcPr>
            <w:tcW w:w="1170" w:type="dxa"/>
          </w:tcPr>
          <w:p w:rsidR="00452A21" w:rsidRPr="00A93FAE" w:rsidRDefault="00452A21" w:rsidP="005D5DEB">
            <w:pPr>
              <w:spacing w:before="120" w:after="120"/>
              <w:rPr>
                <w:sz w:val="24"/>
              </w:rPr>
            </w:pPr>
            <w:r w:rsidRPr="00A93FAE">
              <w:rPr>
                <w:sz w:val="24"/>
              </w:rPr>
              <w:t>A</w:t>
            </w:r>
          </w:p>
        </w:tc>
        <w:tc>
          <w:tcPr>
            <w:tcW w:w="5580" w:type="dxa"/>
          </w:tcPr>
          <w:p w:rsidR="00452A21" w:rsidRPr="00A93FAE" w:rsidRDefault="00452A21" w:rsidP="005D5DEB">
            <w:pPr>
              <w:spacing w:before="120" w:after="120"/>
              <w:rPr>
                <w:sz w:val="24"/>
              </w:rPr>
            </w:pPr>
            <w:r w:rsidRPr="00A93FAE">
              <w:rPr>
                <w:sz w:val="24"/>
              </w:rPr>
              <w:t>Ön Proje</w:t>
            </w:r>
            <w:r w:rsidR="00E638A6" w:rsidRPr="00A93FAE">
              <w:rPr>
                <w:sz w:val="24"/>
              </w:rPr>
              <w:t>, Arazi Çalışmaları ve Zemin Etüdleri</w:t>
            </w:r>
          </w:p>
        </w:tc>
        <w:tc>
          <w:tcPr>
            <w:tcW w:w="2160" w:type="dxa"/>
          </w:tcPr>
          <w:p w:rsidR="00452A21" w:rsidRPr="00A93FAE" w:rsidRDefault="005D5DEB" w:rsidP="00452A21">
            <w:pPr>
              <w:tabs>
                <w:tab w:val="left" w:pos="0"/>
              </w:tabs>
              <w:spacing w:before="120" w:after="120"/>
              <w:jc w:val="center"/>
              <w:rPr>
                <w:sz w:val="24"/>
              </w:rPr>
            </w:pPr>
            <w:r w:rsidRPr="00A93FAE">
              <w:rPr>
                <w:sz w:val="24"/>
              </w:rPr>
              <w:t>25</w:t>
            </w:r>
          </w:p>
        </w:tc>
      </w:tr>
      <w:tr w:rsidR="00452A21" w:rsidRPr="00A93FAE" w:rsidTr="00452A21">
        <w:tc>
          <w:tcPr>
            <w:tcW w:w="1170" w:type="dxa"/>
          </w:tcPr>
          <w:p w:rsidR="00452A21" w:rsidRPr="00A93FAE" w:rsidRDefault="00452A21" w:rsidP="005D5DEB">
            <w:pPr>
              <w:spacing w:before="120" w:after="120"/>
              <w:rPr>
                <w:sz w:val="24"/>
              </w:rPr>
            </w:pPr>
            <w:r w:rsidRPr="00A93FAE">
              <w:rPr>
                <w:sz w:val="24"/>
              </w:rPr>
              <w:t>B</w:t>
            </w:r>
          </w:p>
        </w:tc>
        <w:tc>
          <w:tcPr>
            <w:tcW w:w="5580" w:type="dxa"/>
          </w:tcPr>
          <w:p w:rsidR="00452A21" w:rsidRPr="00A93FAE" w:rsidRDefault="00CE7EA5" w:rsidP="005D5DEB">
            <w:pPr>
              <w:spacing w:before="120" w:after="120"/>
              <w:rPr>
                <w:sz w:val="24"/>
                <w:szCs w:val="24"/>
              </w:rPr>
            </w:pPr>
            <w:r w:rsidRPr="00A93FAE">
              <w:rPr>
                <w:sz w:val="24"/>
                <w:szCs w:val="24"/>
              </w:rPr>
              <w:t>Kesin Proje Raporu, Proses-Mimari-Mekanik Projeler</w:t>
            </w:r>
          </w:p>
        </w:tc>
        <w:tc>
          <w:tcPr>
            <w:tcW w:w="2160" w:type="dxa"/>
          </w:tcPr>
          <w:p w:rsidR="00452A21" w:rsidRPr="00A93FAE" w:rsidRDefault="005D5DEB" w:rsidP="00452A21">
            <w:pPr>
              <w:tabs>
                <w:tab w:val="left" w:pos="0"/>
              </w:tabs>
              <w:spacing w:before="120" w:after="120"/>
              <w:jc w:val="center"/>
              <w:rPr>
                <w:sz w:val="24"/>
              </w:rPr>
            </w:pPr>
            <w:r w:rsidRPr="00A93FAE">
              <w:rPr>
                <w:sz w:val="24"/>
              </w:rPr>
              <w:t>3</w:t>
            </w:r>
            <w:r w:rsidR="00452A21" w:rsidRPr="00A93FAE">
              <w:rPr>
                <w:sz w:val="24"/>
              </w:rPr>
              <w:t>0</w:t>
            </w:r>
          </w:p>
        </w:tc>
      </w:tr>
      <w:tr w:rsidR="00452A21" w:rsidRPr="00A93FAE" w:rsidTr="00452A21">
        <w:tc>
          <w:tcPr>
            <w:tcW w:w="1170" w:type="dxa"/>
          </w:tcPr>
          <w:p w:rsidR="00452A21" w:rsidRPr="00A93FAE" w:rsidRDefault="00452A21" w:rsidP="005D5DEB">
            <w:pPr>
              <w:pStyle w:val="Balk5"/>
              <w:jc w:val="left"/>
              <w:rPr>
                <w:b w:val="0"/>
              </w:rPr>
            </w:pPr>
            <w:r w:rsidRPr="00A93FAE">
              <w:rPr>
                <w:b w:val="0"/>
              </w:rPr>
              <w:t>C</w:t>
            </w:r>
          </w:p>
        </w:tc>
        <w:tc>
          <w:tcPr>
            <w:tcW w:w="5580" w:type="dxa"/>
          </w:tcPr>
          <w:p w:rsidR="00452A21" w:rsidRPr="00A93FAE" w:rsidRDefault="005D5DEB" w:rsidP="005D5DEB">
            <w:pPr>
              <w:pStyle w:val="Balk5"/>
              <w:jc w:val="left"/>
              <w:rPr>
                <w:b w:val="0"/>
              </w:rPr>
            </w:pPr>
            <w:r w:rsidRPr="00A93FAE">
              <w:rPr>
                <w:b w:val="0"/>
              </w:rPr>
              <w:t>Statik, Betonarme, ElektrikProjeleri, Detaylar</w:t>
            </w:r>
          </w:p>
        </w:tc>
        <w:tc>
          <w:tcPr>
            <w:tcW w:w="2160" w:type="dxa"/>
          </w:tcPr>
          <w:p w:rsidR="00452A21" w:rsidRPr="00A93FAE" w:rsidRDefault="00960167" w:rsidP="00452A21">
            <w:pPr>
              <w:tabs>
                <w:tab w:val="left" w:pos="0"/>
              </w:tabs>
              <w:spacing w:before="120" w:after="120"/>
              <w:jc w:val="center"/>
              <w:rPr>
                <w:sz w:val="24"/>
              </w:rPr>
            </w:pPr>
            <w:r w:rsidRPr="00A93FAE">
              <w:rPr>
                <w:sz w:val="24"/>
              </w:rPr>
              <w:t>25</w:t>
            </w:r>
          </w:p>
        </w:tc>
      </w:tr>
      <w:tr w:rsidR="00452A21" w:rsidRPr="00A93FAE" w:rsidTr="00452A21">
        <w:tc>
          <w:tcPr>
            <w:tcW w:w="1170" w:type="dxa"/>
          </w:tcPr>
          <w:p w:rsidR="00452A21" w:rsidRPr="00A93FAE" w:rsidRDefault="00452A21" w:rsidP="005D5DEB">
            <w:pPr>
              <w:spacing w:before="120" w:after="120"/>
              <w:rPr>
                <w:sz w:val="24"/>
              </w:rPr>
            </w:pPr>
            <w:r w:rsidRPr="00A93FAE">
              <w:rPr>
                <w:sz w:val="24"/>
              </w:rPr>
              <w:t>D</w:t>
            </w:r>
          </w:p>
        </w:tc>
        <w:tc>
          <w:tcPr>
            <w:tcW w:w="5580" w:type="dxa"/>
          </w:tcPr>
          <w:p w:rsidR="00452A21" w:rsidRPr="00A93FAE" w:rsidRDefault="005D5DEB" w:rsidP="005D5DEB">
            <w:pPr>
              <w:spacing w:before="120" w:after="120"/>
              <w:rPr>
                <w:sz w:val="24"/>
              </w:rPr>
            </w:pPr>
            <w:r w:rsidRPr="00A93FAE">
              <w:rPr>
                <w:sz w:val="24"/>
              </w:rPr>
              <w:t>Kesin Proje, Metraj, Keşifler, Şartnameler ve Orijinallerin Teslimi</w:t>
            </w:r>
          </w:p>
        </w:tc>
        <w:tc>
          <w:tcPr>
            <w:tcW w:w="2160" w:type="dxa"/>
          </w:tcPr>
          <w:p w:rsidR="00452A21" w:rsidRPr="00A93FAE" w:rsidRDefault="00960167" w:rsidP="00452A21">
            <w:pPr>
              <w:tabs>
                <w:tab w:val="left" w:pos="0"/>
              </w:tabs>
              <w:spacing w:before="120" w:after="120"/>
              <w:jc w:val="center"/>
              <w:rPr>
                <w:sz w:val="24"/>
              </w:rPr>
            </w:pPr>
            <w:r w:rsidRPr="00A93FAE">
              <w:rPr>
                <w:sz w:val="24"/>
              </w:rPr>
              <w:t>20</w:t>
            </w:r>
          </w:p>
        </w:tc>
      </w:tr>
      <w:tr w:rsidR="00452A21" w:rsidRPr="00A93FAE" w:rsidTr="00EE2636">
        <w:tc>
          <w:tcPr>
            <w:tcW w:w="6750" w:type="dxa"/>
            <w:gridSpan w:val="2"/>
          </w:tcPr>
          <w:p w:rsidR="00452A21" w:rsidRPr="00A93FAE" w:rsidRDefault="00452A21" w:rsidP="00452A21">
            <w:pPr>
              <w:spacing w:before="120" w:after="120"/>
              <w:jc w:val="right"/>
              <w:rPr>
                <w:b/>
                <w:sz w:val="24"/>
              </w:rPr>
            </w:pPr>
            <w:r w:rsidRPr="00A93FAE">
              <w:rPr>
                <w:b/>
                <w:sz w:val="24"/>
              </w:rPr>
              <w:t>TOPLAM</w:t>
            </w:r>
          </w:p>
        </w:tc>
        <w:tc>
          <w:tcPr>
            <w:tcW w:w="2160" w:type="dxa"/>
          </w:tcPr>
          <w:p w:rsidR="00452A21" w:rsidRPr="00A93FAE" w:rsidRDefault="00452A21" w:rsidP="00452A21">
            <w:pPr>
              <w:tabs>
                <w:tab w:val="left" w:pos="0"/>
              </w:tabs>
              <w:spacing w:before="120" w:after="120"/>
              <w:jc w:val="center"/>
              <w:rPr>
                <w:sz w:val="24"/>
              </w:rPr>
            </w:pPr>
            <w:r w:rsidRPr="00A93FAE">
              <w:rPr>
                <w:sz w:val="24"/>
              </w:rPr>
              <w:t>100</w:t>
            </w:r>
          </w:p>
        </w:tc>
      </w:tr>
    </w:tbl>
    <w:p w:rsidR="00D04A45" w:rsidRPr="00A93FAE" w:rsidRDefault="00004B59" w:rsidP="00AE11B8">
      <w:pPr>
        <w:jc w:val="both"/>
        <w:rPr>
          <w:sz w:val="24"/>
          <w:szCs w:val="24"/>
        </w:rPr>
      </w:pPr>
      <w:r w:rsidRPr="00A93FAE">
        <w:rPr>
          <w:sz w:val="24"/>
          <w:szCs w:val="24"/>
        </w:rPr>
        <w:tab/>
      </w:r>
    </w:p>
    <w:p w:rsidR="008242A6" w:rsidRPr="00A93FAE" w:rsidRDefault="003103D0" w:rsidP="00D04A45">
      <w:pPr>
        <w:ind w:firstLine="708"/>
        <w:jc w:val="both"/>
        <w:rPr>
          <w:sz w:val="24"/>
          <w:szCs w:val="24"/>
        </w:rPr>
      </w:pPr>
      <w:r w:rsidRPr="00A93FAE">
        <w:rPr>
          <w:sz w:val="24"/>
          <w:szCs w:val="24"/>
        </w:rPr>
        <w:t xml:space="preserve">Bu iş için avans verilmeyecektir. </w:t>
      </w:r>
      <w:r w:rsidR="005457B3" w:rsidRPr="00A93FAE">
        <w:rPr>
          <w:sz w:val="24"/>
          <w:szCs w:val="24"/>
        </w:rPr>
        <w:t xml:space="preserve">Herhangi bir nedenle projelerdeki eksikliklerin İdarece verilecek süre içinde (kesin </w:t>
      </w:r>
      <w:r w:rsidRPr="00A93FAE">
        <w:rPr>
          <w:sz w:val="24"/>
          <w:szCs w:val="24"/>
        </w:rPr>
        <w:t>h</w:t>
      </w:r>
      <w:r w:rsidR="005457B3" w:rsidRPr="00A93FAE">
        <w:rPr>
          <w:sz w:val="24"/>
          <w:szCs w:val="24"/>
        </w:rPr>
        <w:t>esaptan önce) tamamlanması istenecek, bu süre içinde tamamlanmaz ise bu eksikliklerin bedeli, bu tespitten sonraki ilk hakedişten kesilecektir</w:t>
      </w:r>
      <w:r w:rsidRPr="00A93FAE">
        <w:rPr>
          <w:sz w:val="24"/>
          <w:szCs w:val="24"/>
        </w:rPr>
        <w:t xml:space="preserve">. </w:t>
      </w:r>
    </w:p>
    <w:p w:rsidR="005457B3" w:rsidRPr="00A93FAE" w:rsidRDefault="00AE11B8" w:rsidP="00C6085D">
      <w:pPr>
        <w:spacing w:before="60" w:after="60"/>
        <w:jc w:val="both"/>
        <w:rPr>
          <w:sz w:val="24"/>
          <w:szCs w:val="24"/>
        </w:rPr>
      </w:pPr>
      <w:r w:rsidRPr="00A93FAE">
        <w:rPr>
          <w:sz w:val="24"/>
          <w:szCs w:val="24"/>
        </w:rPr>
        <w:tab/>
      </w:r>
      <w:r w:rsidR="005457B3" w:rsidRPr="00A93FAE">
        <w:rPr>
          <w:sz w:val="24"/>
          <w:szCs w:val="24"/>
        </w:rPr>
        <w:t>Yüklenici yapılan işe ilişkin hakediş ve alacaklarını İdarenin yazılı izni olmaksızın başkalarına devir veya temlik edemez.</w:t>
      </w:r>
      <w:bookmarkStart w:id="4" w:name="_Toc110935330"/>
      <w:bookmarkStart w:id="5" w:name="_Toc110935358"/>
      <w:bookmarkStart w:id="6" w:name="_Toc110935419"/>
      <w:bookmarkStart w:id="7" w:name="_Toc110935609"/>
      <w:bookmarkEnd w:id="0"/>
      <w:bookmarkEnd w:id="1"/>
      <w:bookmarkEnd w:id="2"/>
      <w:bookmarkEnd w:id="3"/>
    </w:p>
    <w:p w:rsidR="00E61814" w:rsidRPr="00A93FAE" w:rsidRDefault="00E61814" w:rsidP="00E61814">
      <w:pPr>
        <w:rPr>
          <w:sz w:val="24"/>
          <w:szCs w:val="24"/>
        </w:rPr>
      </w:pPr>
    </w:p>
    <w:bookmarkEnd w:id="4"/>
    <w:bookmarkEnd w:id="5"/>
    <w:bookmarkEnd w:id="6"/>
    <w:bookmarkEnd w:id="7"/>
    <w:p w:rsidR="00F4613A" w:rsidRPr="00A93FAE" w:rsidRDefault="00F4613A" w:rsidP="005457B3">
      <w:pPr>
        <w:jc w:val="both"/>
        <w:rPr>
          <w:b/>
          <w:sz w:val="24"/>
          <w:szCs w:val="24"/>
        </w:rPr>
      </w:pPr>
      <w:r w:rsidRPr="00A93FAE">
        <w:rPr>
          <w:b/>
          <w:sz w:val="24"/>
          <w:szCs w:val="24"/>
        </w:rPr>
        <w:t>13</w:t>
      </w:r>
      <w:r w:rsidR="00F63D80" w:rsidRPr="00A93FAE">
        <w:rPr>
          <w:b/>
          <w:sz w:val="24"/>
          <w:szCs w:val="24"/>
        </w:rPr>
        <w:t>.</w:t>
      </w:r>
      <w:r w:rsidR="002F3438" w:rsidRPr="00A93FAE">
        <w:rPr>
          <w:b/>
          <w:sz w:val="24"/>
          <w:szCs w:val="24"/>
        </w:rPr>
        <w:t>PROSES ÖZEL HÜKÜMLERİ (İLERİ BİYOLOJİK AKTİF ÇAMUR SİSTEMİ)</w:t>
      </w:r>
    </w:p>
    <w:p w:rsidR="00746D56" w:rsidRPr="00A93FAE" w:rsidRDefault="00746D56" w:rsidP="00746D56">
      <w:pPr>
        <w:tabs>
          <w:tab w:val="left" w:pos="-240"/>
        </w:tabs>
        <w:spacing w:before="120" w:after="120"/>
        <w:ind w:firstLine="709"/>
        <w:jc w:val="both"/>
        <w:rPr>
          <w:sz w:val="24"/>
          <w:szCs w:val="24"/>
        </w:rPr>
      </w:pPr>
      <w:r w:rsidRPr="00A93FAE">
        <w:rPr>
          <w:b/>
          <w:sz w:val="24"/>
          <w:szCs w:val="24"/>
        </w:rPr>
        <w:t xml:space="preserve">Aydın İli, </w:t>
      </w:r>
      <w:r w:rsidR="0005266D" w:rsidRPr="00A93FAE">
        <w:rPr>
          <w:b/>
          <w:sz w:val="24"/>
          <w:szCs w:val="24"/>
        </w:rPr>
        <w:t xml:space="preserve">Söke </w:t>
      </w:r>
      <w:r w:rsidRPr="00A93FAE">
        <w:rPr>
          <w:b/>
          <w:sz w:val="24"/>
          <w:szCs w:val="24"/>
        </w:rPr>
        <w:t xml:space="preserve"> İlçesi</w:t>
      </w:r>
      <w:r w:rsidR="0005266D" w:rsidRPr="00A93FAE">
        <w:rPr>
          <w:b/>
          <w:sz w:val="24"/>
          <w:szCs w:val="24"/>
        </w:rPr>
        <w:t xml:space="preserve"> </w:t>
      </w:r>
      <w:r w:rsidR="00901663" w:rsidRPr="00A93FAE">
        <w:rPr>
          <w:b/>
          <w:bCs/>
          <w:kern w:val="32"/>
          <w:sz w:val="24"/>
          <w:szCs w:val="24"/>
        </w:rPr>
        <w:t>Bağarası</w:t>
      </w:r>
      <w:r w:rsidR="00D04A45" w:rsidRPr="00A93FAE">
        <w:rPr>
          <w:b/>
          <w:sz w:val="24"/>
          <w:szCs w:val="24"/>
        </w:rPr>
        <w:t xml:space="preserve"> Mahalle</w:t>
      </w:r>
      <w:r w:rsidR="0005266D" w:rsidRPr="00A93FAE">
        <w:rPr>
          <w:b/>
          <w:sz w:val="24"/>
          <w:szCs w:val="24"/>
        </w:rPr>
        <w:t xml:space="preserve">si </w:t>
      </w:r>
      <w:r w:rsidRPr="00A93FAE">
        <w:rPr>
          <w:sz w:val="24"/>
          <w:szCs w:val="24"/>
        </w:rPr>
        <w:t xml:space="preserve">için evsel nitelikli atıksuların arıtılması amacı ile yapılacak olan Atıksu Arıtma Tesisi Projelendirme işi için </w:t>
      </w:r>
      <w:r w:rsidRPr="00A93FAE">
        <w:rPr>
          <w:b/>
          <w:sz w:val="24"/>
          <w:szCs w:val="24"/>
        </w:rPr>
        <w:t>İLERİ BİYOLOJİK AZOT VE FOSFOR GİDERİMİ YAPAN UZUN HAVALANDIRMALI AKTİF ÇAMUR SİSTEMİ</w:t>
      </w:r>
      <w:r w:rsidRPr="00A93FAE">
        <w:rPr>
          <w:sz w:val="24"/>
          <w:szCs w:val="24"/>
        </w:rPr>
        <w:t xml:space="preserve"> prosesi geçerli olacaktır. Bu şartnamede yazılmayan ve ilgili kurum onayı için gerekli hususlarda Çevre ve Şehircilik Bakanlığı mevzuatları ile İlbank A.Ş. ilgili şartnamelerine uyulacaktır. </w:t>
      </w:r>
      <w:r w:rsidRPr="00A93FAE">
        <w:rPr>
          <w:b/>
          <w:sz w:val="24"/>
          <w:szCs w:val="24"/>
        </w:rPr>
        <w:t>İLERİ BİYOLOJİK AZOT VE FOSFOR GİDERİMİ YAPAN UZUN HAVALANDIRMALI AKTİF ÇAMUR SİSTEMİ</w:t>
      </w:r>
      <w:r w:rsidRPr="00A93FAE">
        <w:rPr>
          <w:sz w:val="24"/>
          <w:szCs w:val="24"/>
        </w:rPr>
        <w:t xml:space="preserve"> ve modifikasyonlarının uygulandığı tesislerin projelendirilmesinde aşağıda belirtilen kriterler kullanılacaktır.</w:t>
      </w:r>
    </w:p>
    <w:p w:rsidR="00746D56" w:rsidRPr="00A93FAE" w:rsidRDefault="00F63D80" w:rsidP="001768A1">
      <w:pPr>
        <w:tabs>
          <w:tab w:val="left" w:pos="-240"/>
        </w:tabs>
        <w:spacing w:before="120" w:after="120"/>
        <w:jc w:val="both"/>
        <w:rPr>
          <w:b/>
          <w:sz w:val="24"/>
          <w:szCs w:val="24"/>
        </w:rPr>
      </w:pPr>
      <w:r w:rsidRPr="00A93FAE">
        <w:rPr>
          <w:b/>
          <w:sz w:val="24"/>
          <w:szCs w:val="24"/>
        </w:rPr>
        <w:t xml:space="preserve">13.1. </w:t>
      </w:r>
      <w:r w:rsidR="00746D56" w:rsidRPr="00A93FAE">
        <w:rPr>
          <w:b/>
          <w:sz w:val="24"/>
          <w:szCs w:val="24"/>
        </w:rPr>
        <w:t>NÜFUS, DEBİ VE ORGANİK YÜK</w:t>
      </w:r>
    </w:p>
    <w:p w:rsidR="00066473" w:rsidRPr="00A93FAE" w:rsidRDefault="00746D56" w:rsidP="00746D56">
      <w:pPr>
        <w:tabs>
          <w:tab w:val="left" w:pos="-240"/>
        </w:tabs>
        <w:spacing w:before="120" w:after="120"/>
        <w:ind w:firstLine="709"/>
        <w:jc w:val="both"/>
        <w:rPr>
          <w:sz w:val="24"/>
          <w:szCs w:val="24"/>
        </w:rPr>
      </w:pPr>
      <w:r w:rsidRPr="00A93FAE">
        <w:rPr>
          <w:sz w:val="24"/>
          <w:szCs w:val="24"/>
        </w:rPr>
        <w:t>Arıtma tesisinin kademeli olarak inşa edileceği düşünülerek; nüfus, debi ve organik yük değerleri her kademe için ayrı ayrı hesaplanacaktır. Nüfus tahminlerinin yapılmasında ilçenin son nüfus sayımı sonuçları ve daha önceki yıllardaki nüfus artış katsayıları dikkate alınacak, ayrıca toplu konut inşaatı, göç, turistik kapasite askeri birlik ve imar planında öngörülen nüfus değerlendirilerek kademe yılları için nüfus tahminleri yapılacaktır. Debi hesaplamalarında</w:t>
      </w:r>
      <w:r w:rsidR="00C6085D" w:rsidRPr="00A93FAE">
        <w:rPr>
          <w:sz w:val="24"/>
          <w:szCs w:val="24"/>
        </w:rPr>
        <w:t>;</w:t>
      </w:r>
      <w:r w:rsidRPr="00A93FAE">
        <w:rPr>
          <w:sz w:val="24"/>
          <w:szCs w:val="24"/>
        </w:rPr>
        <w:t>evsel kullanımda, endüstrilerde yeraltı suyu sızmasında ve baca kapaklarından giren yağmur suyu debisi göz önüne alınacaktır. Evsel pis su debisi hesabında</w:t>
      </w:r>
    </w:p>
    <w:p w:rsidR="00746D56" w:rsidRPr="00A93FAE" w:rsidRDefault="00C6085D" w:rsidP="00066473">
      <w:pPr>
        <w:tabs>
          <w:tab w:val="left" w:pos="-240"/>
        </w:tabs>
        <w:spacing w:before="120" w:after="120"/>
        <w:jc w:val="both"/>
        <w:rPr>
          <w:sz w:val="24"/>
          <w:szCs w:val="24"/>
        </w:rPr>
      </w:pPr>
      <w:r w:rsidRPr="00A93FAE">
        <w:rPr>
          <w:sz w:val="24"/>
          <w:szCs w:val="24"/>
        </w:rPr>
        <w:lastRenderedPageBreak/>
        <w:t xml:space="preserve">Aydın (ASKİ) AAT Teknik </w:t>
      </w:r>
      <w:r w:rsidR="007B6A41" w:rsidRPr="00A93FAE">
        <w:rPr>
          <w:sz w:val="24"/>
          <w:szCs w:val="24"/>
        </w:rPr>
        <w:t xml:space="preserve">Şartnamesi </w:t>
      </w:r>
      <w:r w:rsidR="00060465" w:rsidRPr="00A93FAE">
        <w:rPr>
          <w:sz w:val="24"/>
          <w:szCs w:val="24"/>
        </w:rPr>
        <w:t xml:space="preserve">yer </w:t>
      </w:r>
      <w:r w:rsidRPr="00A93FAE">
        <w:rPr>
          <w:sz w:val="24"/>
          <w:szCs w:val="24"/>
        </w:rPr>
        <w:t>yer alan ve</w:t>
      </w:r>
      <w:r w:rsidR="00746D56" w:rsidRPr="00A93FAE">
        <w:rPr>
          <w:sz w:val="24"/>
          <w:szCs w:val="24"/>
        </w:rPr>
        <w:t xml:space="preserve">ilgili mevzuatlarda belirtilen kişi başına günlük </w:t>
      </w:r>
      <w:r w:rsidR="007F4F9F" w:rsidRPr="00A93FAE">
        <w:rPr>
          <w:sz w:val="24"/>
          <w:szCs w:val="24"/>
        </w:rPr>
        <w:t>su tüketim</w:t>
      </w:r>
      <w:r w:rsidR="00746D56" w:rsidRPr="00A93FAE">
        <w:rPr>
          <w:sz w:val="24"/>
          <w:szCs w:val="24"/>
        </w:rPr>
        <w:t xml:space="preserve"> değerleri esas alınacak, beldenin gelişmişlik ve turistik özellikleri farklı değerler alınmasını gerektiriyorsa mutabakata varılmak kaydı ile değerlerde değişiklik yapılabilecektir. Proje debisinin hesaplanmasında endüstrilerin çalışma saatlerin ve gelecekteki nüfusa göre suyun tamamının kullanıldığı farz edilen saatlik süreler göz önüne alınacaktır. </w:t>
      </w:r>
    </w:p>
    <w:p w:rsidR="00746D56" w:rsidRPr="00A93FAE" w:rsidRDefault="00746D56" w:rsidP="00746D56">
      <w:pPr>
        <w:tabs>
          <w:tab w:val="left" w:pos="-240"/>
        </w:tabs>
        <w:spacing w:before="120" w:after="120"/>
        <w:ind w:firstLine="709"/>
        <w:jc w:val="both"/>
        <w:rPr>
          <w:sz w:val="24"/>
          <w:szCs w:val="24"/>
        </w:rPr>
      </w:pPr>
      <w:r w:rsidRPr="00A93FAE">
        <w:rPr>
          <w:sz w:val="24"/>
          <w:szCs w:val="24"/>
        </w:rPr>
        <w:t>Atıksu arıtma tesisleri inşaat ve elektromekanik olarak iki bölüme ayrıldığında inşaat genelde 30-40 yıl, elektromekanik kısım 10-15 yıl süreyle hizmet vereceği düşünülerek, Projenin kademelendirilmesi nüfusun artış hızına bağlı olarak değerlendirilecektir. Tesisin toplam faydalı ömrü ve toplam kapasitesi üzerinden kademelendirme yapılarak zamana bağlı inşaat ve elektromekanik yatırım ihtiyaçları planlanacaktır. Atıksu arıtma tesisleri teknik uygulama ve işletme kolaylığı da dikkate alınarak kademelendirme mümkün olduğunca simetrik olarak planlanacaktır.</w:t>
      </w:r>
    </w:p>
    <w:p w:rsidR="00746D56" w:rsidRPr="00A93FAE" w:rsidRDefault="00FC3CF1" w:rsidP="00746D56">
      <w:pPr>
        <w:tabs>
          <w:tab w:val="left" w:pos="-240"/>
        </w:tabs>
        <w:spacing w:before="120" w:after="120"/>
        <w:ind w:firstLine="709"/>
        <w:jc w:val="both"/>
        <w:rPr>
          <w:sz w:val="24"/>
          <w:szCs w:val="24"/>
        </w:rPr>
      </w:pPr>
      <w:r w:rsidRPr="00A93FAE">
        <w:rPr>
          <w:sz w:val="24"/>
          <w:szCs w:val="24"/>
        </w:rPr>
        <w:t>Mahalle</w:t>
      </w:r>
      <w:r w:rsidR="00746D56" w:rsidRPr="00A93FAE">
        <w:rPr>
          <w:sz w:val="24"/>
          <w:szCs w:val="24"/>
        </w:rPr>
        <w:t xml:space="preserve"> nüfus hesabında TÜİK verileri kullanılacaktır. Gelecek Yıl nüfus Projeksiyonunda aşağıdaki yöntemler uygulanacaktır.</w:t>
      </w:r>
    </w:p>
    <w:p w:rsidR="00746D56" w:rsidRPr="00A93FAE" w:rsidRDefault="00746D56" w:rsidP="00746D56">
      <w:pPr>
        <w:tabs>
          <w:tab w:val="left" w:pos="-240"/>
        </w:tabs>
        <w:spacing w:before="120" w:after="120"/>
        <w:ind w:firstLine="709"/>
        <w:jc w:val="both"/>
        <w:rPr>
          <w:sz w:val="24"/>
          <w:szCs w:val="24"/>
        </w:rPr>
      </w:pPr>
      <w:r w:rsidRPr="00A93FAE">
        <w:rPr>
          <w:sz w:val="24"/>
          <w:szCs w:val="24"/>
        </w:rPr>
        <w:t>a)</w:t>
      </w:r>
      <w:r w:rsidRPr="00A93FAE">
        <w:rPr>
          <w:sz w:val="24"/>
          <w:szCs w:val="24"/>
        </w:rPr>
        <w:tab/>
        <w:t xml:space="preserve">Aritmetik Artış Yöntemi </w:t>
      </w:r>
    </w:p>
    <w:p w:rsidR="00746D56" w:rsidRPr="00A93FAE" w:rsidRDefault="00746D56" w:rsidP="00746D56">
      <w:pPr>
        <w:tabs>
          <w:tab w:val="left" w:pos="-240"/>
        </w:tabs>
        <w:spacing w:before="120" w:after="120"/>
        <w:ind w:firstLine="709"/>
        <w:jc w:val="both"/>
        <w:rPr>
          <w:sz w:val="24"/>
          <w:szCs w:val="24"/>
        </w:rPr>
      </w:pPr>
      <w:r w:rsidRPr="00A93FAE">
        <w:rPr>
          <w:sz w:val="24"/>
          <w:szCs w:val="24"/>
        </w:rPr>
        <w:t>b)</w:t>
      </w:r>
      <w:r w:rsidRPr="00A93FAE">
        <w:rPr>
          <w:sz w:val="24"/>
          <w:szCs w:val="24"/>
        </w:rPr>
        <w:tab/>
        <w:t>Bileşik Faiz Metodu</w:t>
      </w:r>
    </w:p>
    <w:p w:rsidR="00746D56" w:rsidRPr="00A93FAE" w:rsidRDefault="00746D56" w:rsidP="00746D56">
      <w:pPr>
        <w:tabs>
          <w:tab w:val="left" w:pos="-240"/>
        </w:tabs>
        <w:spacing w:before="120" w:after="120"/>
        <w:ind w:firstLine="709"/>
        <w:jc w:val="both"/>
        <w:rPr>
          <w:sz w:val="24"/>
          <w:szCs w:val="24"/>
        </w:rPr>
      </w:pPr>
      <w:r w:rsidRPr="00A93FAE">
        <w:rPr>
          <w:sz w:val="24"/>
          <w:szCs w:val="24"/>
        </w:rPr>
        <w:t>c)</w:t>
      </w:r>
      <w:r w:rsidRPr="00A93FAE">
        <w:rPr>
          <w:sz w:val="24"/>
          <w:szCs w:val="24"/>
        </w:rPr>
        <w:tab/>
        <w:t xml:space="preserve">Exponansiyel Artış katsayısı Hesabı </w:t>
      </w:r>
    </w:p>
    <w:p w:rsidR="00746D56" w:rsidRPr="00A93FAE" w:rsidRDefault="00746D56" w:rsidP="00746D56">
      <w:pPr>
        <w:tabs>
          <w:tab w:val="left" w:pos="-240"/>
        </w:tabs>
        <w:spacing w:before="120" w:after="120"/>
        <w:ind w:firstLine="709"/>
        <w:jc w:val="both"/>
        <w:rPr>
          <w:sz w:val="24"/>
          <w:szCs w:val="24"/>
        </w:rPr>
      </w:pPr>
      <w:r w:rsidRPr="00A93FAE">
        <w:rPr>
          <w:sz w:val="24"/>
          <w:szCs w:val="24"/>
        </w:rPr>
        <w:t>d)</w:t>
      </w:r>
      <w:r w:rsidRPr="00A93FAE">
        <w:rPr>
          <w:sz w:val="24"/>
          <w:szCs w:val="24"/>
        </w:rPr>
        <w:tab/>
        <w:t xml:space="preserve">Geometrik Artış Yöntemi </w:t>
      </w:r>
    </w:p>
    <w:p w:rsidR="00746D56" w:rsidRPr="00A93FAE" w:rsidRDefault="00746D56" w:rsidP="00746D56">
      <w:pPr>
        <w:tabs>
          <w:tab w:val="left" w:pos="-240"/>
        </w:tabs>
        <w:spacing w:before="120" w:after="120"/>
        <w:ind w:firstLine="709"/>
        <w:jc w:val="both"/>
        <w:rPr>
          <w:sz w:val="24"/>
          <w:szCs w:val="24"/>
        </w:rPr>
      </w:pPr>
      <w:r w:rsidRPr="00A93FAE">
        <w:rPr>
          <w:sz w:val="24"/>
          <w:szCs w:val="24"/>
        </w:rPr>
        <w:t>e)</w:t>
      </w:r>
      <w:r w:rsidRPr="00A93FAE">
        <w:rPr>
          <w:sz w:val="24"/>
          <w:szCs w:val="24"/>
        </w:rPr>
        <w:tab/>
        <w:t xml:space="preserve">İller Bankası Nüfus Artış Yöntemi </w:t>
      </w:r>
    </w:p>
    <w:p w:rsidR="00746D56" w:rsidRPr="00A93FAE" w:rsidRDefault="00746D56" w:rsidP="00746D56">
      <w:pPr>
        <w:tabs>
          <w:tab w:val="left" w:pos="-240"/>
        </w:tabs>
        <w:spacing w:before="120" w:after="120"/>
        <w:ind w:firstLine="709"/>
        <w:jc w:val="both"/>
        <w:rPr>
          <w:sz w:val="24"/>
          <w:szCs w:val="24"/>
        </w:rPr>
      </w:pPr>
      <w:r w:rsidRPr="00A93FAE">
        <w:rPr>
          <w:sz w:val="24"/>
          <w:szCs w:val="24"/>
        </w:rPr>
        <w:t xml:space="preserve">Tüm yöntemlerin sonuçları ve Aydın (ASKİ) AAT </w:t>
      </w:r>
      <w:r w:rsidR="00C13B92" w:rsidRPr="00A93FAE">
        <w:rPr>
          <w:sz w:val="24"/>
          <w:szCs w:val="24"/>
        </w:rPr>
        <w:t>Teknik Şartnamesi</w:t>
      </w:r>
      <w:r w:rsidRPr="00A93FAE">
        <w:rPr>
          <w:sz w:val="24"/>
          <w:szCs w:val="24"/>
        </w:rPr>
        <w:t>nde yer alannüfus değerleriyle de karşılaştırılarak tabloda özetlenerek en uygun sonuç kullanılacaktır.</w:t>
      </w:r>
    </w:p>
    <w:p w:rsidR="00C13B92" w:rsidRPr="00A93FAE" w:rsidRDefault="00C13B92" w:rsidP="00746D56">
      <w:pPr>
        <w:tabs>
          <w:tab w:val="left" w:pos="-240"/>
        </w:tabs>
        <w:spacing w:before="120" w:after="120"/>
        <w:ind w:firstLine="709"/>
        <w:jc w:val="both"/>
        <w:rPr>
          <w:sz w:val="24"/>
          <w:szCs w:val="24"/>
        </w:rPr>
      </w:pPr>
    </w:p>
    <w:p w:rsidR="00746D56" w:rsidRPr="00A93FAE" w:rsidRDefault="00F63D80" w:rsidP="00F63D80">
      <w:pPr>
        <w:tabs>
          <w:tab w:val="left" w:pos="-240"/>
        </w:tabs>
        <w:spacing w:before="120" w:after="120"/>
        <w:jc w:val="both"/>
        <w:rPr>
          <w:b/>
          <w:sz w:val="24"/>
          <w:szCs w:val="24"/>
        </w:rPr>
      </w:pPr>
      <w:r w:rsidRPr="00A93FAE">
        <w:rPr>
          <w:b/>
          <w:sz w:val="24"/>
          <w:szCs w:val="24"/>
        </w:rPr>
        <w:t xml:space="preserve">13.2. </w:t>
      </w:r>
      <w:r w:rsidR="00746D56" w:rsidRPr="00A93FAE">
        <w:rPr>
          <w:b/>
          <w:sz w:val="24"/>
          <w:szCs w:val="24"/>
        </w:rPr>
        <w:t>SU TÜKETİM VE KİRLİLİK KONSANTRASYONLARI</w:t>
      </w:r>
    </w:p>
    <w:p w:rsidR="00746D56" w:rsidRPr="00A93FAE" w:rsidRDefault="00F63D80" w:rsidP="00746D56">
      <w:pPr>
        <w:tabs>
          <w:tab w:val="left" w:pos="-240"/>
        </w:tabs>
        <w:spacing w:before="120" w:after="120"/>
        <w:jc w:val="both"/>
        <w:rPr>
          <w:sz w:val="24"/>
          <w:szCs w:val="24"/>
        </w:rPr>
      </w:pPr>
      <w:r w:rsidRPr="00A93FAE">
        <w:rPr>
          <w:sz w:val="24"/>
          <w:szCs w:val="24"/>
        </w:rPr>
        <w:tab/>
      </w:r>
      <w:r w:rsidR="00746D56" w:rsidRPr="00A93FAE">
        <w:rPr>
          <w:sz w:val="24"/>
          <w:szCs w:val="24"/>
        </w:rPr>
        <w:t>Su Tüketim ve Kirlilik Konsantrasyonları kabulünde yürürlükte bulunan ilgili mevzuat ve yönetmelikler (</w:t>
      </w:r>
      <w:r w:rsidR="00746D56" w:rsidRPr="00A93FAE">
        <w:rPr>
          <w:b/>
          <w:sz w:val="24"/>
          <w:szCs w:val="24"/>
        </w:rPr>
        <w:t>KENTSEL ATIKSU ARITIMI YÖNETMELİĞİ ile ATIKSU ARITMA TESİSLERİ TEKNİK USULLER TEBLİĞİ</w:t>
      </w:r>
      <w:r w:rsidR="00746D56" w:rsidRPr="00A93FAE">
        <w:rPr>
          <w:sz w:val="24"/>
          <w:szCs w:val="24"/>
        </w:rPr>
        <w:t xml:space="preserve">) dikkate alınacaktır. </w:t>
      </w:r>
    </w:p>
    <w:p w:rsidR="00746D56" w:rsidRPr="00A93FAE" w:rsidRDefault="00F63D80" w:rsidP="00746D56">
      <w:pPr>
        <w:tabs>
          <w:tab w:val="left" w:pos="-240"/>
        </w:tabs>
        <w:spacing w:before="120" w:after="120"/>
        <w:jc w:val="both"/>
        <w:rPr>
          <w:sz w:val="24"/>
          <w:szCs w:val="24"/>
        </w:rPr>
      </w:pPr>
      <w:r w:rsidRPr="00A93FAE">
        <w:rPr>
          <w:sz w:val="24"/>
          <w:szCs w:val="24"/>
        </w:rPr>
        <w:tab/>
      </w:r>
      <w:r w:rsidR="0005266D" w:rsidRPr="00A93FAE">
        <w:rPr>
          <w:sz w:val="24"/>
          <w:szCs w:val="24"/>
        </w:rPr>
        <w:t>Söke</w:t>
      </w:r>
      <w:r w:rsidR="00FC3CF1" w:rsidRPr="00A93FAE">
        <w:rPr>
          <w:sz w:val="24"/>
          <w:szCs w:val="24"/>
        </w:rPr>
        <w:t xml:space="preserve"> İlçesi, </w:t>
      </w:r>
      <w:r w:rsidR="00901663" w:rsidRPr="00A93FAE">
        <w:rPr>
          <w:b/>
          <w:bCs/>
          <w:kern w:val="32"/>
          <w:sz w:val="24"/>
          <w:szCs w:val="24"/>
        </w:rPr>
        <w:t>Bağarası</w:t>
      </w:r>
      <w:r w:rsidR="0005266D" w:rsidRPr="00A93FAE">
        <w:rPr>
          <w:b/>
          <w:bCs/>
          <w:kern w:val="32"/>
          <w:sz w:val="24"/>
          <w:szCs w:val="24"/>
        </w:rPr>
        <w:t xml:space="preserve"> </w:t>
      </w:r>
      <w:r w:rsidR="00FC3CF1" w:rsidRPr="00A93FAE">
        <w:rPr>
          <w:b/>
          <w:sz w:val="24"/>
          <w:szCs w:val="24"/>
        </w:rPr>
        <w:t>Mahalle</w:t>
      </w:r>
      <w:r w:rsidR="0005266D" w:rsidRPr="00A93FAE">
        <w:rPr>
          <w:b/>
          <w:sz w:val="24"/>
          <w:szCs w:val="24"/>
        </w:rPr>
        <w:t xml:space="preserve">si </w:t>
      </w:r>
      <w:r w:rsidR="00746D56" w:rsidRPr="00A93FAE">
        <w:rPr>
          <w:sz w:val="24"/>
          <w:szCs w:val="24"/>
        </w:rPr>
        <w:t>için Aydın (ASKİ) AAT Şartnamelerine Esas Teknik Rapor unda yer alan kişi başı su tüketimi değeri olan q=125 lt/sn</w:t>
      </w:r>
      <w:r w:rsidR="00C13B92" w:rsidRPr="00A93FAE">
        <w:rPr>
          <w:sz w:val="24"/>
          <w:szCs w:val="24"/>
        </w:rPr>
        <w:t xml:space="preserve">veya İdarenin talebi doğrultusunda mutabık kalınabilecek daha yüksek bir değer </w:t>
      </w:r>
      <w:r w:rsidR="00746D56" w:rsidRPr="00A93FAE">
        <w:rPr>
          <w:sz w:val="24"/>
          <w:szCs w:val="24"/>
        </w:rPr>
        <w:t>alınacak olup tasarım için kabul edilen kirlilik yükleri parametreleri ve değerleri aşağıdaki gibidir. Ancak projelendirme sırasında ilgili mevzuat ve yönetmelikler çerçevesinde idarenin onayına tabi olmak kaydıyla Kirlilik yükleri parametreleri ve değerleri değiştirilebilir.</w:t>
      </w:r>
    </w:p>
    <w:p w:rsidR="00746D56" w:rsidRPr="00A93FAE" w:rsidRDefault="00F63D80" w:rsidP="00746D56">
      <w:pPr>
        <w:tabs>
          <w:tab w:val="left" w:pos="-240"/>
        </w:tabs>
        <w:spacing w:before="120" w:after="120"/>
        <w:jc w:val="both"/>
        <w:rPr>
          <w:sz w:val="24"/>
          <w:szCs w:val="24"/>
        </w:rPr>
      </w:pPr>
      <w:r w:rsidRPr="00A93FAE">
        <w:rPr>
          <w:sz w:val="24"/>
          <w:szCs w:val="24"/>
        </w:rPr>
        <w:tab/>
      </w:r>
      <w:r w:rsidR="00746D56" w:rsidRPr="00A93FAE">
        <w:rPr>
          <w:sz w:val="24"/>
          <w:szCs w:val="24"/>
        </w:rPr>
        <w:t>Atıksu Arıtma Tesisi Tasarımı için kabul edilen kirlilik yükleri parametreleri ve değerleri</w:t>
      </w:r>
    </w:p>
    <w:p w:rsidR="00565A87" w:rsidRPr="00A93FAE" w:rsidRDefault="00565A87" w:rsidP="00746D56">
      <w:pPr>
        <w:tabs>
          <w:tab w:val="left" w:pos="-240"/>
        </w:tabs>
        <w:spacing w:before="120" w:after="120"/>
        <w:jc w:val="both"/>
        <w:rPr>
          <w:sz w:val="24"/>
          <w:szCs w:val="24"/>
        </w:rPr>
      </w:pPr>
    </w:p>
    <w:p w:rsidR="00565A87" w:rsidRPr="00A93FAE" w:rsidRDefault="00565A87" w:rsidP="00746D56">
      <w:pPr>
        <w:tabs>
          <w:tab w:val="left" w:pos="-240"/>
        </w:tabs>
        <w:spacing w:before="120" w:after="120"/>
        <w:jc w:val="both"/>
        <w:rPr>
          <w:sz w:val="24"/>
          <w:szCs w:val="24"/>
        </w:rPr>
      </w:pPr>
    </w:p>
    <w:p w:rsidR="00565A87" w:rsidRPr="00A93FAE" w:rsidRDefault="00565A87" w:rsidP="00746D56">
      <w:pPr>
        <w:tabs>
          <w:tab w:val="left" w:pos="-240"/>
        </w:tabs>
        <w:spacing w:before="120" w:after="120"/>
        <w:jc w:val="both"/>
        <w:rPr>
          <w:sz w:val="24"/>
          <w:szCs w:val="24"/>
        </w:rPr>
      </w:pPr>
    </w:p>
    <w:p w:rsidR="00565A87" w:rsidRPr="00A93FAE" w:rsidRDefault="00565A87" w:rsidP="00746D56">
      <w:pPr>
        <w:tabs>
          <w:tab w:val="left" w:pos="-240"/>
        </w:tabs>
        <w:spacing w:before="120" w:after="120"/>
        <w:jc w:val="both"/>
        <w:rPr>
          <w:sz w:val="24"/>
          <w:szCs w:val="24"/>
        </w:rPr>
      </w:pPr>
    </w:p>
    <w:p w:rsidR="00565A87" w:rsidRPr="00A93FAE" w:rsidRDefault="00565A87" w:rsidP="00746D56">
      <w:pPr>
        <w:tabs>
          <w:tab w:val="left" w:pos="-240"/>
        </w:tabs>
        <w:spacing w:before="120" w:after="120"/>
        <w:jc w:val="both"/>
        <w:rPr>
          <w:sz w:val="24"/>
          <w:szCs w:val="24"/>
        </w:rPr>
      </w:pPr>
    </w:p>
    <w:tbl>
      <w:tblPr>
        <w:tblpPr w:leftFromText="141" w:rightFromText="141" w:vertAnchor="text" w:horzAnchor="page" w:tblpX="3208" w:tblpY="1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2"/>
        <w:gridCol w:w="2389"/>
      </w:tblGrid>
      <w:tr w:rsidR="00746D56" w:rsidRPr="00A93FAE" w:rsidTr="00EE2636">
        <w:tc>
          <w:tcPr>
            <w:tcW w:w="0" w:type="auto"/>
            <w:shd w:val="clear" w:color="auto" w:fill="auto"/>
          </w:tcPr>
          <w:p w:rsidR="00746D56" w:rsidRPr="00A93FAE" w:rsidRDefault="00746D56" w:rsidP="00EE2636">
            <w:pPr>
              <w:tabs>
                <w:tab w:val="left" w:pos="-240"/>
              </w:tabs>
              <w:spacing w:before="120" w:after="120"/>
              <w:jc w:val="both"/>
              <w:rPr>
                <w:sz w:val="24"/>
                <w:szCs w:val="24"/>
              </w:rPr>
            </w:pPr>
            <w:r w:rsidRPr="00A93FAE">
              <w:rPr>
                <w:sz w:val="24"/>
                <w:szCs w:val="24"/>
              </w:rPr>
              <w:lastRenderedPageBreak/>
              <w:t>Parametreler</w:t>
            </w:r>
          </w:p>
        </w:tc>
        <w:tc>
          <w:tcPr>
            <w:tcW w:w="0" w:type="auto"/>
            <w:shd w:val="clear" w:color="auto" w:fill="auto"/>
          </w:tcPr>
          <w:p w:rsidR="00746D56" w:rsidRPr="00A93FAE" w:rsidRDefault="00746D56" w:rsidP="00EE2636">
            <w:pPr>
              <w:tabs>
                <w:tab w:val="left" w:pos="-240"/>
              </w:tabs>
              <w:spacing w:before="120" w:after="120"/>
              <w:jc w:val="both"/>
              <w:rPr>
                <w:sz w:val="24"/>
                <w:szCs w:val="24"/>
              </w:rPr>
            </w:pPr>
            <w:r w:rsidRPr="00A93FAE">
              <w:rPr>
                <w:sz w:val="24"/>
                <w:szCs w:val="24"/>
              </w:rPr>
              <w:t>Değerler (gr/ gün-kişi)</w:t>
            </w:r>
          </w:p>
        </w:tc>
      </w:tr>
      <w:tr w:rsidR="00746D56" w:rsidRPr="00A93FAE" w:rsidTr="00EE2636">
        <w:tc>
          <w:tcPr>
            <w:tcW w:w="0" w:type="auto"/>
            <w:shd w:val="clear" w:color="auto" w:fill="auto"/>
            <w:vAlign w:val="center"/>
          </w:tcPr>
          <w:p w:rsidR="00746D56" w:rsidRPr="00A93FAE" w:rsidRDefault="00746D56" w:rsidP="00EE2636">
            <w:pPr>
              <w:tabs>
                <w:tab w:val="left" w:pos="-240"/>
              </w:tabs>
              <w:spacing w:before="120" w:after="120"/>
              <w:jc w:val="both"/>
              <w:rPr>
                <w:sz w:val="24"/>
                <w:szCs w:val="24"/>
                <w:vertAlign w:val="subscript"/>
              </w:rPr>
            </w:pPr>
            <w:r w:rsidRPr="00A93FAE">
              <w:rPr>
                <w:sz w:val="24"/>
                <w:szCs w:val="24"/>
              </w:rPr>
              <w:t>BOI</w:t>
            </w:r>
            <w:r w:rsidRPr="00A93FAE">
              <w:rPr>
                <w:sz w:val="24"/>
                <w:szCs w:val="24"/>
                <w:vertAlign w:val="subscript"/>
              </w:rPr>
              <w:t>5</w:t>
            </w:r>
          </w:p>
        </w:tc>
        <w:tc>
          <w:tcPr>
            <w:tcW w:w="0" w:type="auto"/>
            <w:shd w:val="clear" w:color="auto" w:fill="auto"/>
            <w:vAlign w:val="center"/>
          </w:tcPr>
          <w:p w:rsidR="00746D56" w:rsidRPr="00A93FAE" w:rsidRDefault="00746D56" w:rsidP="00F63D80">
            <w:pPr>
              <w:tabs>
                <w:tab w:val="left" w:pos="-240"/>
              </w:tabs>
              <w:spacing w:before="120" w:after="120"/>
              <w:jc w:val="center"/>
              <w:rPr>
                <w:sz w:val="24"/>
                <w:szCs w:val="24"/>
              </w:rPr>
            </w:pPr>
            <w:r w:rsidRPr="00A93FAE">
              <w:rPr>
                <w:sz w:val="24"/>
                <w:szCs w:val="24"/>
              </w:rPr>
              <w:t>45</w:t>
            </w:r>
          </w:p>
        </w:tc>
      </w:tr>
      <w:tr w:rsidR="00746D56" w:rsidRPr="00A93FAE" w:rsidTr="00EE2636">
        <w:tc>
          <w:tcPr>
            <w:tcW w:w="0" w:type="auto"/>
            <w:shd w:val="clear" w:color="auto" w:fill="auto"/>
            <w:vAlign w:val="center"/>
          </w:tcPr>
          <w:p w:rsidR="00746D56" w:rsidRPr="00A93FAE" w:rsidRDefault="00746D56" w:rsidP="00EE2636">
            <w:pPr>
              <w:tabs>
                <w:tab w:val="left" w:pos="-240"/>
              </w:tabs>
              <w:spacing w:before="120" w:after="120"/>
              <w:jc w:val="both"/>
              <w:rPr>
                <w:sz w:val="24"/>
                <w:szCs w:val="24"/>
              </w:rPr>
            </w:pPr>
            <w:r w:rsidRPr="00A93FAE">
              <w:rPr>
                <w:sz w:val="24"/>
                <w:szCs w:val="24"/>
              </w:rPr>
              <w:t>AKM</w:t>
            </w:r>
          </w:p>
        </w:tc>
        <w:tc>
          <w:tcPr>
            <w:tcW w:w="0" w:type="auto"/>
            <w:shd w:val="clear" w:color="auto" w:fill="auto"/>
            <w:vAlign w:val="center"/>
          </w:tcPr>
          <w:p w:rsidR="00746D56" w:rsidRPr="00A93FAE" w:rsidRDefault="00746D56" w:rsidP="00F63D80">
            <w:pPr>
              <w:tabs>
                <w:tab w:val="left" w:pos="-240"/>
              </w:tabs>
              <w:spacing w:before="120" w:after="120"/>
              <w:jc w:val="center"/>
              <w:rPr>
                <w:sz w:val="24"/>
                <w:szCs w:val="24"/>
              </w:rPr>
            </w:pPr>
            <w:r w:rsidRPr="00A93FAE">
              <w:rPr>
                <w:sz w:val="24"/>
                <w:szCs w:val="24"/>
              </w:rPr>
              <w:t>45</w:t>
            </w:r>
          </w:p>
        </w:tc>
      </w:tr>
      <w:tr w:rsidR="00746D56" w:rsidRPr="00A93FAE" w:rsidTr="00EE2636">
        <w:tc>
          <w:tcPr>
            <w:tcW w:w="0" w:type="auto"/>
            <w:shd w:val="clear" w:color="auto" w:fill="auto"/>
            <w:vAlign w:val="center"/>
          </w:tcPr>
          <w:p w:rsidR="00746D56" w:rsidRPr="00A93FAE" w:rsidRDefault="00746D56" w:rsidP="00EE2636">
            <w:pPr>
              <w:tabs>
                <w:tab w:val="left" w:pos="-240"/>
              </w:tabs>
              <w:spacing w:before="120" w:after="120"/>
              <w:jc w:val="both"/>
              <w:rPr>
                <w:sz w:val="24"/>
                <w:szCs w:val="24"/>
              </w:rPr>
            </w:pPr>
            <w:r w:rsidRPr="00A93FAE">
              <w:rPr>
                <w:sz w:val="24"/>
                <w:szCs w:val="24"/>
              </w:rPr>
              <w:t>TN</w:t>
            </w:r>
          </w:p>
        </w:tc>
        <w:tc>
          <w:tcPr>
            <w:tcW w:w="0" w:type="auto"/>
            <w:shd w:val="clear" w:color="auto" w:fill="auto"/>
            <w:vAlign w:val="center"/>
          </w:tcPr>
          <w:p w:rsidR="00746D56" w:rsidRPr="00A93FAE" w:rsidRDefault="00746D56" w:rsidP="00F63D80">
            <w:pPr>
              <w:tabs>
                <w:tab w:val="left" w:pos="-240"/>
              </w:tabs>
              <w:spacing w:before="120" w:after="120"/>
              <w:jc w:val="center"/>
              <w:rPr>
                <w:sz w:val="24"/>
                <w:szCs w:val="24"/>
              </w:rPr>
            </w:pPr>
            <w:r w:rsidRPr="00A93FAE">
              <w:rPr>
                <w:sz w:val="24"/>
                <w:szCs w:val="24"/>
              </w:rPr>
              <w:t>6</w:t>
            </w:r>
          </w:p>
        </w:tc>
      </w:tr>
      <w:tr w:rsidR="00746D56" w:rsidRPr="00A93FAE" w:rsidTr="00EE2636">
        <w:tc>
          <w:tcPr>
            <w:tcW w:w="0" w:type="auto"/>
            <w:shd w:val="clear" w:color="auto" w:fill="auto"/>
            <w:vAlign w:val="center"/>
          </w:tcPr>
          <w:p w:rsidR="00746D56" w:rsidRPr="00A93FAE" w:rsidRDefault="00746D56" w:rsidP="00EE2636">
            <w:pPr>
              <w:tabs>
                <w:tab w:val="left" w:pos="-240"/>
              </w:tabs>
              <w:spacing w:before="120" w:after="120"/>
              <w:jc w:val="both"/>
              <w:rPr>
                <w:sz w:val="24"/>
                <w:szCs w:val="24"/>
              </w:rPr>
            </w:pPr>
            <w:r w:rsidRPr="00A93FAE">
              <w:rPr>
                <w:sz w:val="24"/>
                <w:szCs w:val="24"/>
              </w:rPr>
              <w:t>TP</w:t>
            </w:r>
          </w:p>
        </w:tc>
        <w:tc>
          <w:tcPr>
            <w:tcW w:w="0" w:type="auto"/>
            <w:shd w:val="clear" w:color="auto" w:fill="auto"/>
            <w:vAlign w:val="center"/>
          </w:tcPr>
          <w:p w:rsidR="00746D56" w:rsidRPr="00A93FAE" w:rsidRDefault="00746D56" w:rsidP="00F63D80">
            <w:pPr>
              <w:tabs>
                <w:tab w:val="left" w:pos="-240"/>
              </w:tabs>
              <w:spacing w:before="120" w:after="120"/>
              <w:jc w:val="center"/>
              <w:rPr>
                <w:sz w:val="24"/>
                <w:szCs w:val="24"/>
              </w:rPr>
            </w:pPr>
            <w:r w:rsidRPr="00A93FAE">
              <w:rPr>
                <w:sz w:val="24"/>
                <w:szCs w:val="24"/>
              </w:rPr>
              <w:t>1,0</w:t>
            </w:r>
          </w:p>
        </w:tc>
      </w:tr>
    </w:tbl>
    <w:p w:rsidR="00746D56" w:rsidRPr="00A93FAE" w:rsidRDefault="00746D56" w:rsidP="00746D56">
      <w:pPr>
        <w:tabs>
          <w:tab w:val="left" w:pos="-240"/>
        </w:tabs>
        <w:spacing w:before="120" w:after="120"/>
        <w:jc w:val="both"/>
        <w:rPr>
          <w:sz w:val="24"/>
          <w:szCs w:val="24"/>
        </w:rPr>
      </w:pPr>
    </w:p>
    <w:p w:rsidR="00746D56" w:rsidRPr="00A93FAE" w:rsidRDefault="00746D56" w:rsidP="00746D56">
      <w:pPr>
        <w:tabs>
          <w:tab w:val="left" w:pos="-240"/>
        </w:tabs>
        <w:spacing w:before="120" w:after="120"/>
        <w:jc w:val="both"/>
        <w:rPr>
          <w:sz w:val="24"/>
          <w:szCs w:val="24"/>
        </w:rPr>
      </w:pPr>
    </w:p>
    <w:p w:rsidR="00746D56" w:rsidRPr="00A93FAE" w:rsidRDefault="00746D56" w:rsidP="00746D56">
      <w:pPr>
        <w:tabs>
          <w:tab w:val="left" w:pos="-240"/>
        </w:tabs>
        <w:spacing w:before="120" w:after="120"/>
        <w:jc w:val="both"/>
        <w:rPr>
          <w:sz w:val="24"/>
          <w:szCs w:val="24"/>
        </w:rPr>
      </w:pPr>
    </w:p>
    <w:p w:rsidR="00746D56" w:rsidRPr="00A93FAE" w:rsidRDefault="00746D56" w:rsidP="00746D56">
      <w:pPr>
        <w:tabs>
          <w:tab w:val="left" w:pos="-240"/>
        </w:tabs>
        <w:spacing w:before="120" w:after="120"/>
        <w:jc w:val="both"/>
        <w:rPr>
          <w:sz w:val="24"/>
          <w:szCs w:val="24"/>
        </w:rPr>
      </w:pPr>
    </w:p>
    <w:p w:rsidR="00746D56" w:rsidRPr="00A93FAE" w:rsidRDefault="00746D56" w:rsidP="00746D56">
      <w:pPr>
        <w:tabs>
          <w:tab w:val="left" w:pos="-240"/>
        </w:tabs>
        <w:spacing w:before="120" w:after="120"/>
        <w:jc w:val="both"/>
        <w:rPr>
          <w:sz w:val="24"/>
          <w:szCs w:val="24"/>
        </w:rPr>
      </w:pPr>
    </w:p>
    <w:p w:rsidR="00746D56" w:rsidRPr="00A93FAE" w:rsidRDefault="00746D56" w:rsidP="00746D56">
      <w:pPr>
        <w:tabs>
          <w:tab w:val="left" w:pos="-240"/>
        </w:tabs>
        <w:spacing w:before="120" w:after="120"/>
        <w:jc w:val="both"/>
        <w:rPr>
          <w:sz w:val="24"/>
          <w:szCs w:val="24"/>
        </w:rPr>
      </w:pPr>
    </w:p>
    <w:p w:rsidR="00F63D80" w:rsidRPr="00A93FAE" w:rsidRDefault="00F63D80" w:rsidP="00746D56">
      <w:pPr>
        <w:tabs>
          <w:tab w:val="left" w:pos="-240"/>
        </w:tabs>
        <w:spacing w:before="120" w:after="120"/>
        <w:jc w:val="both"/>
        <w:rPr>
          <w:sz w:val="24"/>
          <w:szCs w:val="24"/>
        </w:rPr>
      </w:pPr>
    </w:p>
    <w:p w:rsidR="00F63D80" w:rsidRPr="00A93FAE" w:rsidRDefault="00F63D80" w:rsidP="00746D56">
      <w:pPr>
        <w:tabs>
          <w:tab w:val="left" w:pos="-240"/>
        </w:tabs>
        <w:spacing w:before="120" w:after="120"/>
        <w:jc w:val="both"/>
        <w:rPr>
          <w:sz w:val="24"/>
          <w:szCs w:val="24"/>
        </w:rPr>
      </w:pPr>
    </w:p>
    <w:p w:rsidR="00746D56" w:rsidRPr="00A93FAE" w:rsidRDefault="00DB1D03" w:rsidP="00746D56">
      <w:pPr>
        <w:tabs>
          <w:tab w:val="left" w:pos="-240"/>
        </w:tabs>
        <w:spacing w:before="120" w:after="120"/>
        <w:jc w:val="both"/>
        <w:rPr>
          <w:sz w:val="24"/>
          <w:szCs w:val="24"/>
        </w:rPr>
      </w:pPr>
      <w:r w:rsidRPr="00A93FAE">
        <w:rPr>
          <w:sz w:val="24"/>
          <w:szCs w:val="24"/>
        </w:rPr>
        <w:tab/>
      </w:r>
      <w:r w:rsidR="00746D56" w:rsidRPr="00A93FAE">
        <w:rPr>
          <w:sz w:val="24"/>
          <w:szCs w:val="24"/>
        </w:rPr>
        <w:t>Evsel atıksu özellikleri göz önüne alınarak AAT’ye gelecek KOİ, BOİ ve askıdaki katı madde yükleri ayrı ayrı hesaplanacak, ortalama tesis giriş konsantrasyonları verilecektir.</w:t>
      </w:r>
    </w:p>
    <w:p w:rsidR="00DB1D03" w:rsidRPr="00A93FAE" w:rsidRDefault="00DB1D03" w:rsidP="00DB1D03">
      <w:pPr>
        <w:tabs>
          <w:tab w:val="left" w:pos="-240"/>
        </w:tabs>
        <w:spacing w:before="120" w:after="120"/>
        <w:jc w:val="both"/>
        <w:rPr>
          <w:b/>
          <w:sz w:val="24"/>
          <w:szCs w:val="24"/>
        </w:rPr>
      </w:pPr>
    </w:p>
    <w:p w:rsidR="00746D56" w:rsidRPr="00A93FAE" w:rsidRDefault="00746D56" w:rsidP="0031697F">
      <w:pPr>
        <w:pStyle w:val="ListeParagraf"/>
        <w:numPr>
          <w:ilvl w:val="1"/>
          <w:numId w:val="12"/>
        </w:numPr>
        <w:tabs>
          <w:tab w:val="left" w:pos="-240"/>
        </w:tabs>
        <w:spacing w:before="120" w:after="120"/>
        <w:jc w:val="both"/>
        <w:rPr>
          <w:b/>
          <w:sz w:val="24"/>
          <w:szCs w:val="24"/>
        </w:rPr>
      </w:pPr>
      <w:r w:rsidRPr="00A93FAE">
        <w:rPr>
          <w:b/>
          <w:sz w:val="24"/>
          <w:szCs w:val="24"/>
        </w:rPr>
        <w:t>PROJELENDİRME VE TASARIM STANDARTLARI</w:t>
      </w:r>
    </w:p>
    <w:p w:rsidR="00746D56" w:rsidRPr="00A93FAE" w:rsidRDefault="008C5721" w:rsidP="00746D56">
      <w:pPr>
        <w:tabs>
          <w:tab w:val="left" w:pos="-240"/>
        </w:tabs>
        <w:spacing w:before="120" w:after="120"/>
        <w:jc w:val="both"/>
        <w:rPr>
          <w:sz w:val="24"/>
          <w:szCs w:val="24"/>
        </w:rPr>
      </w:pPr>
      <w:r w:rsidRPr="00A93FAE">
        <w:rPr>
          <w:sz w:val="24"/>
          <w:szCs w:val="24"/>
        </w:rPr>
        <w:tab/>
      </w:r>
      <w:r w:rsidR="00746D56" w:rsidRPr="00A93FAE">
        <w:rPr>
          <w:sz w:val="24"/>
          <w:szCs w:val="24"/>
        </w:rPr>
        <w:t xml:space="preserve">Atıksu Arıtma Tesisi </w:t>
      </w:r>
      <w:r w:rsidRPr="00A93FAE">
        <w:rPr>
          <w:sz w:val="24"/>
          <w:szCs w:val="24"/>
        </w:rPr>
        <w:t>P</w:t>
      </w:r>
      <w:r w:rsidR="00746D56" w:rsidRPr="00A93FAE">
        <w:rPr>
          <w:sz w:val="24"/>
          <w:szCs w:val="24"/>
        </w:rPr>
        <w:t xml:space="preserve">roses türü olarak </w:t>
      </w:r>
      <w:r w:rsidR="00746D56" w:rsidRPr="00A93FAE">
        <w:rPr>
          <w:b/>
          <w:sz w:val="24"/>
          <w:szCs w:val="24"/>
        </w:rPr>
        <w:t>İLERİ BİYOLOJİK AZOT VE FOSFOR GİDERİMİ YAPAN UZUN HAVALANDIRMALI AKTİF ÇAMUR SİSTEMİ, “A2/O”</w:t>
      </w:r>
      <w:r w:rsidR="00746D56" w:rsidRPr="00A93FAE">
        <w:rPr>
          <w:sz w:val="24"/>
          <w:szCs w:val="24"/>
        </w:rPr>
        <w:t xml:space="preserve"> prosesi seçilecektir. </w:t>
      </w:r>
    </w:p>
    <w:p w:rsidR="00746D56" w:rsidRPr="00A93FAE" w:rsidRDefault="008C5721" w:rsidP="00746D56">
      <w:pPr>
        <w:tabs>
          <w:tab w:val="left" w:pos="-240"/>
        </w:tabs>
        <w:spacing w:before="120" w:after="120"/>
        <w:jc w:val="both"/>
        <w:rPr>
          <w:sz w:val="24"/>
          <w:szCs w:val="24"/>
        </w:rPr>
      </w:pPr>
      <w:r w:rsidRPr="00A93FAE">
        <w:rPr>
          <w:sz w:val="24"/>
          <w:szCs w:val="24"/>
        </w:rPr>
        <w:tab/>
      </w:r>
      <w:r w:rsidR="00746D56" w:rsidRPr="00A93FAE">
        <w:rPr>
          <w:sz w:val="24"/>
          <w:szCs w:val="24"/>
        </w:rPr>
        <w:t xml:space="preserve">Sistem </w:t>
      </w:r>
      <w:r w:rsidRPr="00A93FAE">
        <w:rPr>
          <w:sz w:val="24"/>
          <w:szCs w:val="24"/>
        </w:rPr>
        <w:t>t</w:t>
      </w:r>
      <w:r w:rsidR="00746D56" w:rsidRPr="00A93FAE">
        <w:rPr>
          <w:sz w:val="24"/>
          <w:szCs w:val="24"/>
        </w:rPr>
        <w:t>asarımında “German Standart ATV-DVKW-A 131 E” standardı ve “Wastewater</w:t>
      </w:r>
      <w:r w:rsidR="007E2C40" w:rsidRPr="00A93FAE">
        <w:rPr>
          <w:sz w:val="24"/>
          <w:szCs w:val="24"/>
        </w:rPr>
        <w:t xml:space="preserve"> </w:t>
      </w:r>
      <w:r w:rsidR="00746D56" w:rsidRPr="00A93FAE">
        <w:rPr>
          <w:sz w:val="24"/>
          <w:szCs w:val="24"/>
        </w:rPr>
        <w:t>Engineering</w:t>
      </w:r>
      <w:r w:rsidR="007E2C40" w:rsidRPr="00A93FAE">
        <w:rPr>
          <w:sz w:val="24"/>
          <w:szCs w:val="24"/>
        </w:rPr>
        <w:t xml:space="preserve"> </w:t>
      </w:r>
      <w:r w:rsidR="00746D56" w:rsidRPr="00A93FAE">
        <w:rPr>
          <w:sz w:val="24"/>
          <w:szCs w:val="24"/>
        </w:rPr>
        <w:t>Treatment</w:t>
      </w:r>
      <w:r w:rsidR="007E2C40" w:rsidRPr="00A93FAE">
        <w:rPr>
          <w:sz w:val="24"/>
          <w:szCs w:val="24"/>
        </w:rPr>
        <w:t xml:space="preserve"> </w:t>
      </w:r>
      <w:r w:rsidR="00746D56" w:rsidRPr="00A93FAE">
        <w:rPr>
          <w:sz w:val="24"/>
          <w:szCs w:val="24"/>
        </w:rPr>
        <w:t>And</w:t>
      </w:r>
      <w:r w:rsidR="007E2C40" w:rsidRPr="00A93FAE">
        <w:rPr>
          <w:sz w:val="24"/>
          <w:szCs w:val="24"/>
        </w:rPr>
        <w:t xml:space="preserve"> </w:t>
      </w:r>
      <w:r w:rsidR="00746D56" w:rsidRPr="00A93FAE">
        <w:rPr>
          <w:sz w:val="24"/>
          <w:szCs w:val="24"/>
        </w:rPr>
        <w:t>Reuse 4th Edition &amp; + (Mc</w:t>
      </w:r>
      <w:r w:rsidR="007E2C40" w:rsidRPr="00A93FAE">
        <w:rPr>
          <w:sz w:val="24"/>
          <w:szCs w:val="24"/>
        </w:rPr>
        <w:t xml:space="preserve"> </w:t>
      </w:r>
      <w:r w:rsidR="00746D56" w:rsidRPr="00A93FAE">
        <w:rPr>
          <w:sz w:val="24"/>
          <w:szCs w:val="24"/>
        </w:rPr>
        <w:t>Graw</w:t>
      </w:r>
      <w:r w:rsidR="007E2C40" w:rsidRPr="00A93FAE">
        <w:rPr>
          <w:sz w:val="24"/>
          <w:szCs w:val="24"/>
        </w:rPr>
        <w:t xml:space="preserve"> </w:t>
      </w:r>
      <w:r w:rsidR="00746D56" w:rsidRPr="00A93FAE">
        <w:rPr>
          <w:sz w:val="24"/>
          <w:szCs w:val="24"/>
        </w:rPr>
        <w:t>Hill)” ana kaynak ve literatür olarak kabul edilecektir.</w:t>
      </w:r>
    </w:p>
    <w:p w:rsidR="00746D56" w:rsidRPr="00A93FAE" w:rsidRDefault="008C5721" w:rsidP="00746D56">
      <w:pPr>
        <w:tabs>
          <w:tab w:val="left" w:pos="-240"/>
        </w:tabs>
        <w:spacing w:before="120" w:after="120"/>
        <w:jc w:val="both"/>
        <w:rPr>
          <w:sz w:val="24"/>
          <w:szCs w:val="24"/>
        </w:rPr>
      </w:pPr>
      <w:r w:rsidRPr="00A93FAE">
        <w:rPr>
          <w:sz w:val="24"/>
          <w:szCs w:val="24"/>
        </w:rPr>
        <w:tab/>
      </w:r>
      <w:r w:rsidR="00746D56" w:rsidRPr="00A93FAE">
        <w:rPr>
          <w:sz w:val="24"/>
          <w:szCs w:val="24"/>
        </w:rPr>
        <w:t>Arıtma tesisi projelendirilmesinde kullanılacak muhtemel üniteler aşağıda listelenmiştir. Ancak projelendirme sırasında kullanılması gereken diğer tüm ünite ve ekipmanlar idarenin onayına tabi olmak kaydıyla projeye eklenebilecektir.</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Terfi Merkezleri</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Kaba Izgara</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İnce Izgara</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 xml:space="preserve">Havalandırmalı Kum ve Yağ Tutucu </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Debi Ölçer (Tesis Girişinde)</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 xml:space="preserve">Debi ölçer ve numune alma (Tesis Çıkışında) </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Debi dağıtma ve toplama yapıları</w:t>
      </w:r>
    </w:p>
    <w:p w:rsidR="002456FD" w:rsidRPr="00A93FAE" w:rsidRDefault="002456FD" w:rsidP="0031697F">
      <w:pPr>
        <w:numPr>
          <w:ilvl w:val="0"/>
          <w:numId w:val="10"/>
        </w:numPr>
        <w:tabs>
          <w:tab w:val="left" w:pos="-240"/>
        </w:tabs>
        <w:spacing w:before="120" w:after="120"/>
        <w:jc w:val="both"/>
        <w:rPr>
          <w:sz w:val="24"/>
          <w:szCs w:val="24"/>
        </w:rPr>
      </w:pPr>
      <w:r w:rsidRPr="00A93FAE">
        <w:rPr>
          <w:sz w:val="24"/>
          <w:szCs w:val="24"/>
        </w:rPr>
        <w:t>Dengeleme Havuzu</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Oksijenmetre</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Anaerobik havuz</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Havalandırma Havuzu</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Çökeltme Havuzu</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Çamur Yoğunlaştırma Ünitesi</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 xml:space="preserve">Dezenfeksiyon ünitesi </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Numune alma cihazı</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Çamur susuzlaştırma ünitesi</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lastRenderedPageBreak/>
        <w:t>Çamur Depolama alanı</w:t>
      </w:r>
    </w:p>
    <w:p w:rsidR="00746D56" w:rsidRPr="00A93FAE" w:rsidRDefault="00746D56" w:rsidP="0031697F">
      <w:pPr>
        <w:numPr>
          <w:ilvl w:val="0"/>
          <w:numId w:val="10"/>
        </w:numPr>
        <w:tabs>
          <w:tab w:val="left" w:pos="-240"/>
        </w:tabs>
        <w:spacing w:before="120" w:after="120"/>
        <w:jc w:val="both"/>
        <w:rPr>
          <w:sz w:val="24"/>
          <w:szCs w:val="24"/>
        </w:rPr>
      </w:pPr>
      <w:r w:rsidRPr="00A93FAE">
        <w:rPr>
          <w:sz w:val="24"/>
          <w:szCs w:val="24"/>
        </w:rPr>
        <w:t>İdare ve İşletme Binası, Dezenfeksiyon Binası, Bekçi Kulübesi(İdare tarafından öngörülürse), Trafo, Blower Odası, Jeneratör Odası, Çamur SusuzlaştırmaBinası ve benzeri yapılar.</w:t>
      </w:r>
    </w:p>
    <w:p w:rsidR="00CA0336" w:rsidRPr="00A93FAE" w:rsidRDefault="007E2E32" w:rsidP="000328AC">
      <w:pPr>
        <w:tabs>
          <w:tab w:val="left" w:pos="-240"/>
        </w:tabs>
        <w:spacing w:before="120" w:after="120"/>
        <w:ind w:left="708"/>
        <w:jc w:val="both"/>
        <w:rPr>
          <w:b/>
          <w:sz w:val="24"/>
          <w:szCs w:val="24"/>
        </w:rPr>
      </w:pPr>
      <w:r w:rsidRPr="00A93FAE">
        <w:rPr>
          <w:b/>
          <w:sz w:val="24"/>
          <w:szCs w:val="24"/>
        </w:rPr>
        <w:t>Hayvansal üretimin fazla olduğu yerleşim yerlerinde İdare ile mutabakata varılarak</w:t>
      </w:r>
      <w:r w:rsidR="00C16B5B" w:rsidRPr="00A93FAE">
        <w:rPr>
          <w:b/>
          <w:sz w:val="24"/>
          <w:szCs w:val="24"/>
        </w:rPr>
        <w:t xml:space="preserve"> tesis girişine ilave üniteler eklenebilecektir.</w:t>
      </w:r>
    </w:p>
    <w:p w:rsidR="00AF655E" w:rsidRPr="00A93FAE" w:rsidRDefault="00AF655E" w:rsidP="000328AC">
      <w:pPr>
        <w:tabs>
          <w:tab w:val="left" w:pos="-240"/>
        </w:tabs>
        <w:spacing w:before="120" w:after="120"/>
        <w:jc w:val="both"/>
        <w:rPr>
          <w:b/>
          <w:sz w:val="24"/>
          <w:szCs w:val="24"/>
        </w:rPr>
      </w:pPr>
    </w:p>
    <w:p w:rsidR="00746D56" w:rsidRPr="00A93FAE" w:rsidRDefault="00746D56" w:rsidP="0031697F">
      <w:pPr>
        <w:pStyle w:val="ListeParagraf"/>
        <w:numPr>
          <w:ilvl w:val="1"/>
          <w:numId w:val="12"/>
        </w:numPr>
        <w:tabs>
          <w:tab w:val="left" w:pos="-240"/>
        </w:tabs>
        <w:spacing w:before="120" w:after="120"/>
        <w:jc w:val="both"/>
        <w:rPr>
          <w:b/>
          <w:sz w:val="24"/>
          <w:szCs w:val="24"/>
        </w:rPr>
      </w:pPr>
      <w:r w:rsidRPr="00A93FAE">
        <w:rPr>
          <w:b/>
          <w:sz w:val="24"/>
          <w:szCs w:val="24"/>
        </w:rPr>
        <w:t>ATIKSU ARITMA TESİSİ ARITILMIŞ SU DEŞARJ STANDARTLARI</w:t>
      </w:r>
    </w:p>
    <w:p w:rsidR="00746D56" w:rsidRPr="00A93FAE" w:rsidRDefault="00157AEB" w:rsidP="00746D56">
      <w:pPr>
        <w:tabs>
          <w:tab w:val="left" w:pos="-240"/>
        </w:tabs>
        <w:spacing w:before="120" w:after="120"/>
        <w:jc w:val="both"/>
        <w:rPr>
          <w:sz w:val="24"/>
          <w:szCs w:val="24"/>
        </w:rPr>
      </w:pPr>
      <w:r w:rsidRPr="00A93FAE">
        <w:rPr>
          <w:sz w:val="24"/>
          <w:szCs w:val="24"/>
        </w:rPr>
        <w:tab/>
      </w:r>
      <w:r w:rsidR="00565A87" w:rsidRPr="00A93FAE">
        <w:rPr>
          <w:b/>
          <w:sz w:val="24"/>
          <w:szCs w:val="24"/>
        </w:rPr>
        <w:t>Söke</w:t>
      </w:r>
      <w:r w:rsidR="00FC3CF1" w:rsidRPr="00A93FAE">
        <w:rPr>
          <w:b/>
          <w:sz w:val="24"/>
          <w:szCs w:val="24"/>
        </w:rPr>
        <w:t xml:space="preserve"> İlçesi, </w:t>
      </w:r>
      <w:r w:rsidR="00901663" w:rsidRPr="00A93FAE">
        <w:rPr>
          <w:b/>
          <w:bCs/>
          <w:kern w:val="32"/>
          <w:sz w:val="24"/>
          <w:szCs w:val="24"/>
        </w:rPr>
        <w:t>Bağarası</w:t>
      </w:r>
      <w:r w:rsidR="00FC3CF1" w:rsidRPr="00A93FAE">
        <w:rPr>
          <w:b/>
          <w:sz w:val="24"/>
          <w:szCs w:val="24"/>
        </w:rPr>
        <w:t xml:space="preserve"> Mahallesi</w:t>
      </w:r>
      <w:r w:rsidR="00565A87" w:rsidRPr="00A93FAE">
        <w:rPr>
          <w:b/>
          <w:sz w:val="24"/>
          <w:szCs w:val="24"/>
        </w:rPr>
        <w:t xml:space="preserve"> </w:t>
      </w:r>
      <w:r w:rsidRPr="00A93FAE">
        <w:rPr>
          <w:sz w:val="24"/>
          <w:szCs w:val="24"/>
        </w:rPr>
        <w:t>a</w:t>
      </w:r>
      <w:r w:rsidR="00746D56" w:rsidRPr="00A93FAE">
        <w:rPr>
          <w:sz w:val="24"/>
          <w:szCs w:val="24"/>
        </w:rPr>
        <w:t xml:space="preserve">tıksu arıtma tesisi için alıcı ortam </w:t>
      </w:r>
      <w:r w:rsidR="00693B85" w:rsidRPr="00A93FAE">
        <w:rPr>
          <w:sz w:val="24"/>
          <w:szCs w:val="24"/>
        </w:rPr>
        <w:t xml:space="preserve">DSİ drenaj kanalı(D14) </w:t>
      </w:r>
      <w:r w:rsidR="00746D56" w:rsidRPr="00A93FAE">
        <w:rPr>
          <w:sz w:val="24"/>
          <w:szCs w:val="24"/>
        </w:rPr>
        <w:t xml:space="preserve">olup, </w:t>
      </w:r>
      <w:r w:rsidR="00746D56" w:rsidRPr="00A93FAE">
        <w:rPr>
          <w:b/>
          <w:sz w:val="24"/>
          <w:szCs w:val="24"/>
        </w:rPr>
        <w:t>KENTSEL ATIKSU ARITIMI YÖNETM</w:t>
      </w:r>
      <w:r w:rsidRPr="00A93FAE">
        <w:rPr>
          <w:b/>
          <w:sz w:val="24"/>
          <w:szCs w:val="24"/>
        </w:rPr>
        <w:t>E</w:t>
      </w:r>
      <w:r w:rsidR="00746D56" w:rsidRPr="00A93FAE">
        <w:rPr>
          <w:b/>
          <w:sz w:val="24"/>
          <w:szCs w:val="24"/>
        </w:rPr>
        <w:t>LİĞİ</w:t>
      </w:r>
      <w:r w:rsidR="00565A87" w:rsidRPr="00A93FAE">
        <w:rPr>
          <w:b/>
          <w:sz w:val="24"/>
          <w:szCs w:val="24"/>
        </w:rPr>
        <w:t xml:space="preserve"> </w:t>
      </w:r>
      <w:r w:rsidR="00746D56" w:rsidRPr="00A93FAE">
        <w:rPr>
          <w:sz w:val="24"/>
          <w:szCs w:val="24"/>
        </w:rPr>
        <w:t xml:space="preserve">nde nüfus değerlerine göre Tablo1 ve Tablo 2 de yer alan alıcı ortam deşarj limitleri dikkate alınacaktır. </w:t>
      </w:r>
      <w:r w:rsidR="00693B85" w:rsidRPr="00A93FAE">
        <w:rPr>
          <w:sz w:val="24"/>
          <w:szCs w:val="24"/>
        </w:rPr>
        <w:t>DSİ drenaj kanalına</w:t>
      </w:r>
      <w:r w:rsidR="00746D56" w:rsidRPr="00A93FAE">
        <w:rPr>
          <w:sz w:val="24"/>
          <w:szCs w:val="24"/>
        </w:rPr>
        <w:t xml:space="preserve">yapılması planlanan atıksu deşarjı hakkında DSİ 21. Bölge Müdürlüğünün uygunluk görüşü alınmıştır. </w:t>
      </w:r>
    </w:p>
    <w:p w:rsidR="00746D56" w:rsidRPr="00A93FAE" w:rsidRDefault="00157AEB" w:rsidP="00746D56">
      <w:pPr>
        <w:tabs>
          <w:tab w:val="left" w:pos="-240"/>
        </w:tabs>
        <w:spacing w:before="120" w:after="120"/>
        <w:jc w:val="both"/>
        <w:rPr>
          <w:sz w:val="24"/>
          <w:szCs w:val="24"/>
        </w:rPr>
      </w:pPr>
      <w:r w:rsidRPr="00A93FAE">
        <w:rPr>
          <w:sz w:val="24"/>
          <w:szCs w:val="24"/>
        </w:rPr>
        <w:tab/>
      </w:r>
      <w:r w:rsidR="00746D56" w:rsidRPr="00A93FAE">
        <w:rPr>
          <w:sz w:val="24"/>
          <w:szCs w:val="24"/>
        </w:rPr>
        <w:t>Projelendirmede dikkate alınacak ilgili yönetmelik bilgileri aşağıda verilmiştir.</w:t>
      </w:r>
    </w:p>
    <w:p w:rsidR="00746D56" w:rsidRPr="00A93FAE" w:rsidRDefault="00746D56" w:rsidP="00CA0336">
      <w:pPr>
        <w:tabs>
          <w:tab w:val="left" w:pos="-240"/>
        </w:tabs>
        <w:spacing w:before="120" w:after="120"/>
        <w:ind w:left="360"/>
        <w:jc w:val="both"/>
        <w:rPr>
          <w:b/>
          <w:sz w:val="24"/>
          <w:szCs w:val="24"/>
        </w:rPr>
      </w:pPr>
      <w:bookmarkStart w:id="8" w:name="_GoBack"/>
      <w:bookmarkEnd w:id="8"/>
      <w:r w:rsidRPr="00A93FAE">
        <w:rPr>
          <w:b/>
          <w:sz w:val="24"/>
          <w:szCs w:val="24"/>
        </w:rPr>
        <w:t>Kentsel Atıksu Arıtımı Yönetmeliği</w:t>
      </w:r>
    </w:p>
    <w:p w:rsidR="004B3CEC" w:rsidRPr="00A93FAE" w:rsidRDefault="004B3CEC" w:rsidP="00746D56">
      <w:pPr>
        <w:jc w:val="center"/>
        <w:rPr>
          <w:rFonts w:eastAsia="MS Mincho"/>
          <w:b/>
          <w:sz w:val="18"/>
          <w:szCs w:val="18"/>
        </w:rPr>
      </w:pPr>
    </w:p>
    <w:p w:rsidR="00746D56" w:rsidRPr="00A93FAE" w:rsidRDefault="00746D56" w:rsidP="00746D56">
      <w:pPr>
        <w:jc w:val="center"/>
        <w:rPr>
          <w:rFonts w:eastAsia="MS Mincho"/>
          <w:b/>
          <w:sz w:val="24"/>
          <w:szCs w:val="24"/>
        </w:rPr>
      </w:pPr>
      <w:r w:rsidRPr="00A93FAE">
        <w:rPr>
          <w:rFonts w:eastAsia="MS Mincho"/>
          <w:b/>
          <w:sz w:val="24"/>
          <w:szCs w:val="24"/>
        </w:rPr>
        <w:t>Tablo 1</w:t>
      </w:r>
    </w:p>
    <w:p w:rsidR="00746D56" w:rsidRPr="00A93FAE" w:rsidRDefault="00746D56" w:rsidP="00746D56">
      <w:pPr>
        <w:jc w:val="center"/>
        <w:rPr>
          <w:rFonts w:eastAsia="MS Mincho"/>
          <w:bCs/>
          <w:sz w:val="24"/>
          <w:szCs w:val="24"/>
          <w:vertAlign w:val="superscript"/>
        </w:rPr>
      </w:pPr>
      <w:r w:rsidRPr="00A93FAE">
        <w:rPr>
          <w:rFonts w:eastAsia="MS Mincho"/>
          <w:bCs/>
          <w:sz w:val="24"/>
          <w:szCs w:val="24"/>
        </w:rPr>
        <w:t>Kentsel atıksu arıtım tesislerinden ikincil arıtıma ilişkin deşarj limitleri</w:t>
      </w:r>
      <w:r w:rsidRPr="00A93FAE">
        <w:rPr>
          <w:rFonts w:eastAsia="MS Mincho"/>
          <w:bCs/>
          <w:sz w:val="24"/>
          <w:szCs w:val="24"/>
          <w:vertAlign w:val="superscript"/>
        </w:rPr>
        <w:t>*</w:t>
      </w:r>
    </w:p>
    <w:tbl>
      <w:tblPr>
        <w:tblW w:w="96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1826"/>
        <w:gridCol w:w="2234"/>
        <w:gridCol w:w="2040"/>
        <w:gridCol w:w="3510"/>
      </w:tblGrid>
      <w:tr w:rsidR="00746D56" w:rsidRPr="00A93FAE" w:rsidTr="00976CAF">
        <w:tc>
          <w:tcPr>
            <w:tcW w:w="1826"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rPr>
                <w:rFonts w:eastAsia="MS Mincho"/>
                <w:sz w:val="18"/>
                <w:szCs w:val="18"/>
              </w:rPr>
            </w:pPr>
            <w:r w:rsidRPr="00A93FAE">
              <w:rPr>
                <w:rFonts w:eastAsia="MS Mincho"/>
                <w:sz w:val="18"/>
                <w:szCs w:val="18"/>
              </w:rPr>
              <w:t>Parametreler</w:t>
            </w:r>
          </w:p>
        </w:tc>
        <w:tc>
          <w:tcPr>
            <w:tcW w:w="223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Konsantrasyon ( mg/l)</w:t>
            </w:r>
          </w:p>
        </w:tc>
        <w:tc>
          <w:tcPr>
            <w:tcW w:w="204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Minimum arıtma verimi(%)</w:t>
            </w:r>
          </w:p>
        </w:tc>
        <w:tc>
          <w:tcPr>
            <w:tcW w:w="351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Referans ölçüm metodu</w:t>
            </w:r>
          </w:p>
        </w:tc>
      </w:tr>
      <w:tr w:rsidR="00746D56" w:rsidRPr="00A93FAE" w:rsidTr="00976CAF">
        <w:tc>
          <w:tcPr>
            <w:tcW w:w="1826" w:type="dxa"/>
            <w:tcBorders>
              <w:top w:val="single" w:sz="4" w:space="0" w:color="auto"/>
              <w:left w:val="single" w:sz="4" w:space="0" w:color="auto"/>
              <w:bottom w:val="single" w:sz="4" w:space="0" w:color="auto"/>
              <w:right w:val="single" w:sz="4" w:space="0" w:color="auto"/>
            </w:tcBorders>
            <w:hideMark/>
          </w:tcPr>
          <w:p w:rsidR="00746D56" w:rsidRPr="00A93FAE" w:rsidRDefault="00746D56" w:rsidP="004B3CEC">
            <w:pPr>
              <w:rPr>
                <w:rFonts w:eastAsia="MS Mincho"/>
                <w:sz w:val="18"/>
                <w:szCs w:val="18"/>
              </w:rPr>
            </w:pPr>
            <w:r w:rsidRPr="00A93FAE">
              <w:rPr>
                <w:rFonts w:eastAsia="MS Mincho"/>
                <w:sz w:val="18"/>
                <w:szCs w:val="18"/>
              </w:rPr>
              <w:t>Nitrifikasyonsuz</w:t>
            </w:r>
            <w:r w:rsidRPr="00A93FAE">
              <w:rPr>
                <w:rFonts w:eastAsia="MS Mincho"/>
                <w:sz w:val="18"/>
                <w:vertAlign w:val="superscript"/>
              </w:rPr>
              <w:endnoteReference w:customMarkFollows="1" w:id="2"/>
              <w:t>1</w:t>
            </w:r>
            <w:r w:rsidRPr="00A93FAE">
              <w:rPr>
                <w:rFonts w:eastAsia="MS Mincho"/>
                <w:sz w:val="18"/>
                <w:szCs w:val="18"/>
              </w:rPr>
              <w:t xml:space="preserve"> Biyokimyasal oksijen ihtiyacı (20ºC’de BOİ</w:t>
            </w:r>
            <w:r w:rsidRPr="00A93FAE">
              <w:rPr>
                <w:rFonts w:eastAsia="MS Mincho"/>
                <w:sz w:val="18"/>
                <w:szCs w:val="18"/>
                <w:vertAlign w:val="subscript"/>
              </w:rPr>
              <w:t>5</w:t>
            </w:r>
            <w:r w:rsidRPr="00A93FAE">
              <w:rPr>
                <w:rFonts w:eastAsia="MS Mincho"/>
                <w:sz w:val="18"/>
                <w:szCs w:val="18"/>
              </w:rPr>
              <w:t xml:space="preserve">) </w:t>
            </w:r>
          </w:p>
        </w:tc>
        <w:tc>
          <w:tcPr>
            <w:tcW w:w="223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position w:val="-6"/>
                <w:sz w:val="18"/>
                <w:szCs w:val="18"/>
              </w:rPr>
            </w:pPr>
            <w:r w:rsidRPr="00A93FAE">
              <w:rPr>
                <w:rFonts w:eastAsia="MS Mincho"/>
                <w:sz w:val="18"/>
                <w:szCs w:val="18"/>
              </w:rPr>
              <w:t xml:space="preserve">25 </w:t>
            </w:r>
          </w:p>
        </w:tc>
        <w:tc>
          <w:tcPr>
            <w:tcW w:w="2040" w:type="dxa"/>
            <w:tcBorders>
              <w:top w:val="single" w:sz="4" w:space="0" w:color="auto"/>
              <w:left w:val="single" w:sz="4" w:space="0" w:color="auto"/>
              <w:bottom w:val="single" w:sz="4" w:space="0" w:color="auto"/>
              <w:right w:val="single" w:sz="4" w:space="0" w:color="auto"/>
            </w:tcBorders>
          </w:tcPr>
          <w:p w:rsidR="00746D56" w:rsidRPr="00A93FAE" w:rsidRDefault="00746D56" w:rsidP="00EE2636">
            <w:pPr>
              <w:jc w:val="both"/>
              <w:rPr>
                <w:rFonts w:eastAsia="MS Mincho"/>
                <w:sz w:val="18"/>
                <w:szCs w:val="18"/>
              </w:rPr>
            </w:pPr>
            <w:r w:rsidRPr="00A93FAE">
              <w:rPr>
                <w:rFonts w:eastAsia="MS Mincho"/>
                <w:sz w:val="18"/>
                <w:szCs w:val="18"/>
              </w:rPr>
              <w:t>70-90</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r w:rsidRPr="00A93FAE">
              <w:rPr>
                <w:rFonts w:eastAsia="MS Mincho"/>
                <w:sz w:val="18"/>
                <w:szCs w:val="18"/>
              </w:rPr>
              <w:t>40 Madde 8 (c)</w:t>
            </w:r>
          </w:p>
        </w:tc>
        <w:tc>
          <w:tcPr>
            <w:tcW w:w="351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Homojen, filtre edilmemiş, çökeltilmemiş ham örnek. Tamamen karanlık ortamda 20ºC ±1ºC’de beş günlük inkübasyondan önce ve sonra çözünmüş oksijenin ölçülmesi. Bir nitrifikasyoninhibitörünün  ilavesi</w:t>
            </w:r>
          </w:p>
        </w:tc>
      </w:tr>
      <w:tr w:rsidR="00746D56" w:rsidRPr="00A93FAE" w:rsidTr="00976CAF">
        <w:tc>
          <w:tcPr>
            <w:tcW w:w="1826"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Kimyasal oksijen ihtiyacı (KOİ)</w:t>
            </w:r>
          </w:p>
        </w:tc>
        <w:tc>
          <w:tcPr>
            <w:tcW w:w="223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 xml:space="preserve">125 </w:t>
            </w:r>
          </w:p>
        </w:tc>
        <w:tc>
          <w:tcPr>
            <w:tcW w:w="204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75</w:t>
            </w:r>
          </w:p>
        </w:tc>
        <w:tc>
          <w:tcPr>
            <w:tcW w:w="3510" w:type="dxa"/>
            <w:tcBorders>
              <w:top w:val="single" w:sz="4" w:space="0" w:color="auto"/>
              <w:left w:val="single" w:sz="4" w:space="0" w:color="auto"/>
              <w:bottom w:val="single" w:sz="4" w:space="0" w:color="auto"/>
              <w:right w:val="single" w:sz="4" w:space="0" w:color="auto"/>
            </w:tcBorders>
          </w:tcPr>
          <w:p w:rsidR="00746D56" w:rsidRPr="00A93FAE" w:rsidRDefault="00746D56" w:rsidP="00EE2636">
            <w:pPr>
              <w:jc w:val="both"/>
              <w:rPr>
                <w:rFonts w:eastAsia="MS Mincho"/>
                <w:sz w:val="18"/>
                <w:szCs w:val="18"/>
              </w:rPr>
            </w:pPr>
            <w:r w:rsidRPr="00A93FAE">
              <w:rPr>
                <w:rFonts w:eastAsia="MS Mincho"/>
                <w:sz w:val="18"/>
                <w:szCs w:val="18"/>
              </w:rPr>
              <w:t>Homojen, filtre edilmemiş, çökeltilmemiş ham örnek. potasyumdikromat  yöntemi.</w:t>
            </w:r>
          </w:p>
          <w:p w:rsidR="00746D56" w:rsidRPr="00A93FAE" w:rsidRDefault="00746D56" w:rsidP="00EE2636">
            <w:pPr>
              <w:jc w:val="both"/>
              <w:rPr>
                <w:rFonts w:eastAsia="MS Mincho"/>
                <w:sz w:val="18"/>
                <w:szCs w:val="18"/>
              </w:rPr>
            </w:pPr>
          </w:p>
        </w:tc>
      </w:tr>
      <w:tr w:rsidR="00746D56" w:rsidRPr="00A93FAE" w:rsidTr="00976CAF">
        <w:tc>
          <w:tcPr>
            <w:tcW w:w="1826"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Toplam askıda katı madde (TAKM)</w:t>
            </w:r>
          </w:p>
        </w:tc>
        <w:tc>
          <w:tcPr>
            <w:tcW w:w="2234" w:type="dxa"/>
            <w:tcBorders>
              <w:top w:val="single" w:sz="4" w:space="0" w:color="auto"/>
              <w:left w:val="single" w:sz="4" w:space="0" w:color="auto"/>
              <w:bottom w:val="single" w:sz="4" w:space="0" w:color="auto"/>
              <w:right w:val="single" w:sz="4" w:space="0" w:color="auto"/>
            </w:tcBorders>
          </w:tcPr>
          <w:p w:rsidR="00746D56" w:rsidRPr="00A93FAE" w:rsidRDefault="00746D56" w:rsidP="00EE2636">
            <w:pPr>
              <w:jc w:val="both"/>
              <w:rPr>
                <w:rFonts w:eastAsia="MS Mincho"/>
                <w:sz w:val="18"/>
                <w:szCs w:val="18"/>
              </w:rPr>
            </w:pPr>
            <w:r w:rsidRPr="00A93FAE">
              <w:rPr>
                <w:rFonts w:eastAsia="MS Mincho"/>
                <w:sz w:val="18"/>
                <w:szCs w:val="18"/>
              </w:rPr>
              <w:t xml:space="preserve">35 </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r w:rsidRPr="00A93FAE">
              <w:rPr>
                <w:rFonts w:eastAsia="MS Mincho"/>
                <w:sz w:val="18"/>
                <w:szCs w:val="18"/>
              </w:rPr>
              <w:t xml:space="preserve">35 Madde 8 (c) </w:t>
            </w:r>
          </w:p>
          <w:p w:rsidR="00746D56" w:rsidRPr="00A93FAE" w:rsidRDefault="00746D56" w:rsidP="00EE2636">
            <w:pPr>
              <w:jc w:val="both"/>
              <w:rPr>
                <w:rFonts w:eastAsia="MS Mincho"/>
                <w:sz w:val="18"/>
                <w:szCs w:val="18"/>
              </w:rPr>
            </w:pPr>
            <w:r w:rsidRPr="00A93FAE">
              <w:rPr>
                <w:rFonts w:eastAsia="MS Mincho"/>
                <w:sz w:val="18"/>
                <w:szCs w:val="18"/>
              </w:rPr>
              <w:t>(10000 E.N.’den fazla)</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r w:rsidRPr="00A93FAE">
              <w:rPr>
                <w:rFonts w:eastAsia="MS Mincho"/>
                <w:sz w:val="18"/>
                <w:szCs w:val="18"/>
              </w:rPr>
              <w:t>60 Madde 8 (c)</w:t>
            </w:r>
          </w:p>
          <w:p w:rsidR="00746D56" w:rsidRPr="00A93FAE" w:rsidRDefault="00746D56" w:rsidP="00EE2636">
            <w:pPr>
              <w:jc w:val="both"/>
              <w:rPr>
                <w:rFonts w:eastAsia="MS Mincho"/>
                <w:sz w:val="18"/>
                <w:szCs w:val="18"/>
              </w:rPr>
            </w:pPr>
            <w:r w:rsidRPr="00A93FAE">
              <w:rPr>
                <w:rFonts w:eastAsia="MS Mincho"/>
                <w:sz w:val="18"/>
                <w:szCs w:val="18"/>
              </w:rPr>
              <w:t xml:space="preserve"> (2000-10000E.N. )</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p>
        </w:tc>
        <w:tc>
          <w:tcPr>
            <w:tcW w:w="2040" w:type="dxa"/>
            <w:tcBorders>
              <w:top w:val="single" w:sz="4" w:space="0" w:color="auto"/>
              <w:left w:val="single" w:sz="4" w:space="0" w:color="auto"/>
              <w:bottom w:val="single" w:sz="4" w:space="0" w:color="auto"/>
              <w:right w:val="single" w:sz="4" w:space="0" w:color="auto"/>
            </w:tcBorders>
          </w:tcPr>
          <w:p w:rsidR="00746D56" w:rsidRPr="00A93FAE" w:rsidRDefault="00746D56" w:rsidP="00EE2636">
            <w:pPr>
              <w:jc w:val="both"/>
              <w:rPr>
                <w:rFonts w:eastAsia="MS Mincho"/>
                <w:sz w:val="18"/>
                <w:szCs w:val="18"/>
              </w:rPr>
            </w:pPr>
            <w:r w:rsidRPr="00A93FAE">
              <w:rPr>
                <w:rFonts w:eastAsia="MS Mincho"/>
                <w:sz w:val="18"/>
                <w:szCs w:val="18"/>
              </w:rPr>
              <w:t>90</w:t>
            </w:r>
            <w:r w:rsidRPr="00A93FAE">
              <w:rPr>
                <w:rFonts w:eastAsia="MS Mincho"/>
                <w:sz w:val="18"/>
                <w:szCs w:val="18"/>
                <w:vertAlign w:val="superscript"/>
              </w:rPr>
              <w:t>2</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r w:rsidRPr="00A93FAE">
              <w:rPr>
                <w:rFonts w:eastAsia="MS Mincho"/>
                <w:sz w:val="18"/>
                <w:szCs w:val="18"/>
              </w:rPr>
              <w:t>90 Madde 8 (c)</w:t>
            </w:r>
          </w:p>
          <w:p w:rsidR="00746D56" w:rsidRPr="00A93FAE" w:rsidRDefault="00746D56" w:rsidP="00EE2636">
            <w:pPr>
              <w:jc w:val="both"/>
              <w:rPr>
                <w:rFonts w:eastAsia="MS Mincho"/>
                <w:sz w:val="18"/>
                <w:szCs w:val="18"/>
              </w:rPr>
            </w:pPr>
            <w:r w:rsidRPr="00A93FAE">
              <w:rPr>
                <w:rFonts w:eastAsia="MS Mincho"/>
                <w:sz w:val="18"/>
                <w:szCs w:val="18"/>
              </w:rPr>
              <w:t xml:space="preserve"> (10000 E.N.’den  fazla)</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trike/>
                <w:sz w:val="18"/>
                <w:szCs w:val="18"/>
              </w:rPr>
            </w:pPr>
            <w:r w:rsidRPr="00A93FAE">
              <w:rPr>
                <w:rFonts w:eastAsia="MS Mincho"/>
                <w:sz w:val="18"/>
                <w:szCs w:val="18"/>
              </w:rPr>
              <w:t>70 Madde 8 (c)</w:t>
            </w:r>
          </w:p>
          <w:p w:rsidR="00746D56" w:rsidRPr="00A93FAE" w:rsidRDefault="00746D56" w:rsidP="00EE2636">
            <w:pPr>
              <w:jc w:val="both"/>
              <w:rPr>
                <w:rFonts w:eastAsia="MS Mincho"/>
                <w:sz w:val="18"/>
                <w:szCs w:val="18"/>
              </w:rPr>
            </w:pPr>
            <w:r w:rsidRPr="00A93FAE">
              <w:rPr>
                <w:rFonts w:eastAsia="MS Mincho"/>
                <w:sz w:val="18"/>
                <w:szCs w:val="18"/>
              </w:rPr>
              <w:t>(2000-10000 E.N.)</w:t>
            </w:r>
          </w:p>
          <w:p w:rsidR="00746D56" w:rsidRPr="00A93FAE" w:rsidRDefault="00746D56" w:rsidP="00EE2636">
            <w:pPr>
              <w:jc w:val="both"/>
              <w:rPr>
                <w:rFonts w:eastAsia="MS Mincho"/>
                <w:sz w:val="18"/>
                <w:szCs w:val="18"/>
              </w:rPr>
            </w:pPr>
          </w:p>
        </w:tc>
        <w:tc>
          <w:tcPr>
            <w:tcW w:w="3510" w:type="dxa"/>
            <w:tcBorders>
              <w:top w:val="single" w:sz="4" w:space="0" w:color="auto"/>
              <w:left w:val="single" w:sz="4" w:space="0" w:color="auto"/>
              <w:bottom w:val="single" w:sz="4" w:space="0" w:color="auto"/>
              <w:right w:val="single" w:sz="4" w:space="0" w:color="auto"/>
            </w:tcBorders>
          </w:tcPr>
          <w:p w:rsidR="00746D56" w:rsidRPr="00A93FAE" w:rsidRDefault="00746D56" w:rsidP="00EE2636">
            <w:pPr>
              <w:jc w:val="both"/>
              <w:rPr>
                <w:rFonts w:eastAsia="MS Mincho"/>
                <w:sz w:val="18"/>
                <w:szCs w:val="18"/>
              </w:rPr>
            </w:pPr>
            <w:r w:rsidRPr="00A93FAE">
              <w:rPr>
                <w:rFonts w:eastAsia="MS Mincho"/>
                <w:sz w:val="18"/>
                <w:szCs w:val="18"/>
              </w:rPr>
              <w:t>-Temsili örneğin 0,45 μmmembran ile filtrasyonu. 105 ºC’de kurutulması ve tartılması.</w:t>
            </w:r>
          </w:p>
          <w:p w:rsidR="00746D56" w:rsidRPr="00A93FAE" w:rsidRDefault="00746D56" w:rsidP="00EE2636">
            <w:pPr>
              <w:jc w:val="both"/>
              <w:rPr>
                <w:rFonts w:eastAsia="MS Mincho"/>
                <w:sz w:val="18"/>
                <w:szCs w:val="18"/>
              </w:rPr>
            </w:pPr>
          </w:p>
          <w:p w:rsidR="00746D56" w:rsidRPr="00A93FAE" w:rsidRDefault="00746D56" w:rsidP="00EE2636">
            <w:pPr>
              <w:jc w:val="both"/>
              <w:rPr>
                <w:rFonts w:eastAsia="MS Mincho"/>
                <w:sz w:val="18"/>
                <w:szCs w:val="18"/>
              </w:rPr>
            </w:pPr>
            <w:r w:rsidRPr="00A93FAE">
              <w:rPr>
                <w:rFonts w:eastAsia="MS Mincho"/>
                <w:sz w:val="18"/>
                <w:szCs w:val="18"/>
              </w:rPr>
              <w:t>- Temsili örneğin santrifüj edilmesi (ortalama 2800- 3200 g.lık  ivme ile en az beş dakika kadar),105 ºC’de kurutulması ve tartılması.</w:t>
            </w:r>
          </w:p>
        </w:tc>
      </w:tr>
    </w:tbl>
    <w:p w:rsidR="00746D56" w:rsidRPr="00A93FAE" w:rsidRDefault="00746D56" w:rsidP="00746D56">
      <w:pPr>
        <w:jc w:val="both"/>
        <w:rPr>
          <w:rFonts w:eastAsia="MS Mincho"/>
          <w:bCs/>
          <w:i/>
          <w:iCs/>
          <w:sz w:val="24"/>
          <w:szCs w:val="24"/>
        </w:rPr>
      </w:pPr>
      <w:r w:rsidRPr="00A93FAE">
        <w:rPr>
          <w:rFonts w:eastAsia="MS Mincho"/>
          <w:i/>
          <w:iCs/>
          <w:sz w:val="24"/>
          <w:szCs w:val="24"/>
        </w:rPr>
        <w:t>*</w:t>
      </w:r>
      <w:r w:rsidRPr="00A93FAE">
        <w:rPr>
          <w:rFonts w:eastAsia="MS Mincho"/>
          <w:bCs/>
          <w:i/>
          <w:iCs/>
          <w:sz w:val="24"/>
          <w:szCs w:val="24"/>
        </w:rPr>
        <w:t xml:space="preserve"> Konsantrasyon değerleri veya arıtma verimleri uygulanacaktır.</w:t>
      </w:r>
    </w:p>
    <w:p w:rsidR="00746D56" w:rsidRPr="00A93FAE" w:rsidRDefault="00746D56" w:rsidP="00746D56">
      <w:pPr>
        <w:jc w:val="both"/>
        <w:rPr>
          <w:rFonts w:eastAsia="MS Mincho"/>
          <w:sz w:val="24"/>
          <w:szCs w:val="24"/>
        </w:rPr>
      </w:pPr>
    </w:p>
    <w:p w:rsidR="00746D56" w:rsidRPr="00A93FAE" w:rsidRDefault="00746D56" w:rsidP="00746D56">
      <w:pPr>
        <w:jc w:val="both"/>
        <w:rPr>
          <w:rFonts w:eastAsia="MS Mincho"/>
          <w:bCs/>
          <w:i/>
          <w:iCs/>
          <w:sz w:val="24"/>
          <w:szCs w:val="24"/>
        </w:rPr>
      </w:pPr>
      <w:r w:rsidRPr="00A93FAE">
        <w:rPr>
          <w:rFonts w:eastAsia="MS Mincho"/>
          <w:sz w:val="24"/>
          <w:szCs w:val="24"/>
          <w:vertAlign w:val="superscript"/>
        </w:rPr>
        <w:t xml:space="preserve"> 1</w:t>
      </w:r>
      <w:r w:rsidRPr="00A93FAE">
        <w:rPr>
          <w:rFonts w:eastAsia="MS Mincho"/>
          <w:sz w:val="24"/>
          <w:szCs w:val="24"/>
        </w:rPr>
        <w:t xml:space="preserve"> Eğer BOİ</w:t>
      </w:r>
      <w:r w:rsidRPr="00A93FAE">
        <w:rPr>
          <w:rFonts w:eastAsia="MS Mincho"/>
          <w:sz w:val="24"/>
          <w:szCs w:val="24"/>
          <w:vertAlign w:val="subscript"/>
        </w:rPr>
        <w:t>5</w:t>
      </w:r>
      <w:r w:rsidRPr="00A93FAE">
        <w:rPr>
          <w:rFonts w:eastAsia="MS Mincho"/>
          <w:sz w:val="24"/>
          <w:szCs w:val="24"/>
        </w:rPr>
        <w:t xml:space="preserve"> ile yerine kullanılan parametre arasında korelasyon kurulabilirse, bu parametre bir başka parametre ile değiştirilebilir: toplam organik karbon (TOK) yada toplam oksijen ihtiyacı (TOİ) gibi.</w:t>
      </w:r>
    </w:p>
    <w:p w:rsidR="00746D56" w:rsidRPr="00A93FAE" w:rsidRDefault="00746D56" w:rsidP="00746D56">
      <w:pPr>
        <w:rPr>
          <w:rFonts w:eastAsia="MS Mincho"/>
          <w:sz w:val="24"/>
          <w:szCs w:val="24"/>
        </w:rPr>
      </w:pPr>
      <w:r w:rsidRPr="00A93FAE">
        <w:rPr>
          <w:rFonts w:eastAsia="MS Mincho"/>
          <w:sz w:val="24"/>
          <w:szCs w:val="24"/>
          <w:vertAlign w:val="superscript"/>
        </w:rPr>
        <w:t>2</w:t>
      </w:r>
      <w:r w:rsidRPr="00A93FAE">
        <w:rPr>
          <w:rFonts w:eastAsia="MS Mincho"/>
          <w:sz w:val="24"/>
          <w:szCs w:val="24"/>
        </w:rPr>
        <w:t xml:space="preserve"> Bu şart yerleşim biriminin büyüklüğüne bağlıdır.</w:t>
      </w:r>
    </w:p>
    <w:p w:rsidR="00746D56" w:rsidRPr="00A93FAE" w:rsidRDefault="00746D56" w:rsidP="00746D56">
      <w:pPr>
        <w:jc w:val="both"/>
        <w:rPr>
          <w:rFonts w:eastAsia="MS Mincho"/>
          <w:sz w:val="24"/>
          <w:szCs w:val="24"/>
        </w:rPr>
      </w:pPr>
      <w:r w:rsidRPr="00A93FAE">
        <w:rPr>
          <w:rFonts w:eastAsia="MS Mincho"/>
          <w:sz w:val="24"/>
          <w:szCs w:val="24"/>
        </w:rPr>
        <w:t xml:space="preserve">Lagünlerden deşarjlara ilişkin analizler filtre edilmiş örnekler üzerinde yapılmakla birlikte; filtre edilmemiş su örneklerinde toplam askıda katı madde konsantrasyonu 150 mg/l’yi aşmamalıdır. </w:t>
      </w:r>
    </w:p>
    <w:p w:rsidR="00746D56" w:rsidRPr="00A93FAE" w:rsidRDefault="00746D56" w:rsidP="00746D56">
      <w:pPr>
        <w:jc w:val="center"/>
        <w:rPr>
          <w:rFonts w:eastAsia="MS Mincho"/>
          <w:b/>
          <w:sz w:val="24"/>
          <w:szCs w:val="24"/>
        </w:rPr>
      </w:pPr>
    </w:p>
    <w:p w:rsidR="00565A87" w:rsidRPr="00A93FAE" w:rsidRDefault="00565A87" w:rsidP="00746D56">
      <w:pPr>
        <w:jc w:val="center"/>
        <w:rPr>
          <w:rFonts w:eastAsia="MS Mincho"/>
          <w:b/>
          <w:sz w:val="24"/>
          <w:szCs w:val="24"/>
        </w:rPr>
      </w:pPr>
    </w:p>
    <w:p w:rsidR="00565A87" w:rsidRPr="00A93FAE" w:rsidRDefault="00565A87" w:rsidP="00746D56">
      <w:pPr>
        <w:jc w:val="center"/>
        <w:rPr>
          <w:rFonts w:eastAsia="MS Mincho"/>
          <w:b/>
          <w:sz w:val="24"/>
          <w:szCs w:val="24"/>
        </w:rPr>
      </w:pPr>
    </w:p>
    <w:p w:rsidR="00565A87" w:rsidRPr="00A93FAE" w:rsidRDefault="00565A87" w:rsidP="00746D56">
      <w:pPr>
        <w:jc w:val="center"/>
        <w:rPr>
          <w:rFonts w:eastAsia="MS Mincho"/>
          <w:b/>
          <w:sz w:val="24"/>
          <w:szCs w:val="24"/>
        </w:rPr>
      </w:pPr>
    </w:p>
    <w:p w:rsidR="00565A87" w:rsidRPr="00A93FAE" w:rsidRDefault="00565A87" w:rsidP="00746D56">
      <w:pPr>
        <w:jc w:val="center"/>
        <w:rPr>
          <w:rFonts w:eastAsia="MS Mincho"/>
          <w:b/>
          <w:sz w:val="24"/>
          <w:szCs w:val="24"/>
        </w:rPr>
      </w:pPr>
    </w:p>
    <w:p w:rsidR="00746D56" w:rsidRPr="00A93FAE" w:rsidRDefault="00746D56" w:rsidP="00746D56">
      <w:pPr>
        <w:jc w:val="center"/>
        <w:rPr>
          <w:rFonts w:eastAsia="MS Mincho"/>
          <w:b/>
          <w:i/>
          <w:sz w:val="24"/>
          <w:szCs w:val="24"/>
        </w:rPr>
      </w:pPr>
      <w:r w:rsidRPr="00A93FAE">
        <w:rPr>
          <w:rFonts w:eastAsia="MS Mincho"/>
          <w:b/>
          <w:sz w:val="24"/>
          <w:szCs w:val="24"/>
        </w:rPr>
        <w:lastRenderedPageBreak/>
        <w:t>Tablo 2</w:t>
      </w:r>
    </w:p>
    <w:p w:rsidR="00746D56" w:rsidRPr="00A93FAE" w:rsidRDefault="00746D56" w:rsidP="00746D56">
      <w:pPr>
        <w:jc w:val="center"/>
        <w:rPr>
          <w:rFonts w:eastAsia="MS Mincho"/>
          <w:bCs/>
          <w:sz w:val="24"/>
          <w:szCs w:val="24"/>
        </w:rPr>
      </w:pPr>
      <w:r w:rsidRPr="00A93FAE">
        <w:rPr>
          <w:rFonts w:eastAsia="MS Mincho"/>
          <w:bCs/>
          <w:sz w:val="24"/>
          <w:szCs w:val="24"/>
        </w:rPr>
        <w:t>Kentsel atıksu arıtım tesislerinden ileri arıtıma ilişkin deşarj limitleri</w:t>
      </w:r>
      <w:r w:rsidRPr="00A93FAE">
        <w:rPr>
          <w:rFonts w:eastAsia="MS Mincho"/>
          <w:bCs/>
          <w:sz w:val="24"/>
          <w:szCs w:val="24"/>
          <w:vertAlign w:val="superscript"/>
        </w:rPr>
        <w:t>*</w:t>
      </w:r>
    </w:p>
    <w:tbl>
      <w:tblPr>
        <w:tblW w:w="96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1797"/>
        <w:gridCol w:w="2599"/>
        <w:gridCol w:w="1974"/>
        <w:gridCol w:w="3240"/>
      </w:tblGrid>
      <w:tr w:rsidR="00746D56" w:rsidRPr="00A93FAE" w:rsidTr="00AD5AB1">
        <w:tc>
          <w:tcPr>
            <w:tcW w:w="1797"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rPr>
                <w:rFonts w:eastAsia="MS Mincho"/>
                <w:sz w:val="18"/>
                <w:szCs w:val="18"/>
              </w:rPr>
            </w:pPr>
            <w:r w:rsidRPr="00A93FAE">
              <w:rPr>
                <w:rFonts w:eastAsia="MS Mincho"/>
                <w:sz w:val="18"/>
                <w:szCs w:val="18"/>
              </w:rPr>
              <w:t>Parametreler</w:t>
            </w:r>
          </w:p>
        </w:tc>
        <w:tc>
          <w:tcPr>
            <w:tcW w:w="2599"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Konsantrasyon</w:t>
            </w:r>
          </w:p>
        </w:tc>
        <w:tc>
          <w:tcPr>
            <w:tcW w:w="197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Minimum</w:t>
            </w:r>
            <w:r w:rsidRPr="00A93FAE">
              <w:rPr>
                <w:rFonts w:eastAsia="MS Mincho"/>
                <w:bCs/>
                <w:sz w:val="18"/>
                <w:szCs w:val="18"/>
              </w:rPr>
              <w:t>arıtma verimi(%)</w:t>
            </w:r>
          </w:p>
        </w:tc>
        <w:tc>
          <w:tcPr>
            <w:tcW w:w="324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AD5AB1">
            <w:pPr>
              <w:jc w:val="center"/>
              <w:rPr>
                <w:rFonts w:eastAsia="MS Mincho"/>
                <w:sz w:val="18"/>
                <w:szCs w:val="18"/>
              </w:rPr>
            </w:pPr>
            <w:r w:rsidRPr="00A93FAE">
              <w:rPr>
                <w:rFonts w:eastAsia="MS Mincho"/>
                <w:sz w:val="18"/>
                <w:szCs w:val="18"/>
              </w:rPr>
              <w:t>Referans Ölçüm Metodu</w:t>
            </w:r>
          </w:p>
        </w:tc>
      </w:tr>
      <w:tr w:rsidR="00746D56" w:rsidRPr="00A93FAE" w:rsidTr="00AD5AB1">
        <w:tc>
          <w:tcPr>
            <w:tcW w:w="1797"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Toplam fosfor</w:t>
            </w:r>
          </w:p>
        </w:tc>
        <w:tc>
          <w:tcPr>
            <w:tcW w:w="2599"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2 mg/l P</w:t>
            </w:r>
          </w:p>
          <w:p w:rsidR="00746D56" w:rsidRPr="00A93FAE" w:rsidRDefault="00746D56" w:rsidP="00EE2636">
            <w:pPr>
              <w:jc w:val="both"/>
              <w:rPr>
                <w:rFonts w:eastAsia="MS Mincho"/>
                <w:sz w:val="18"/>
                <w:szCs w:val="18"/>
              </w:rPr>
            </w:pPr>
            <w:r w:rsidRPr="00A93FAE">
              <w:rPr>
                <w:rFonts w:eastAsia="MS Mincho"/>
                <w:sz w:val="18"/>
                <w:szCs w:val="18"/>
              </w:rPr>
              <w:t>(10000-100000 E.N.)</w:t>
            </w:r>
          </w:p>
          <w:p w:rsidR="00746D56" w:rsidRPr="00A93FAE" w:rsidRDefault="00746D56" w:rsidP="00EE2636">
            <w:pPr>
              <w:jc w:val="both"/>
              <w:rPr>
                <w:rFonts w:eastAsia="MS Mincho"/>
                <w:sz w:val="18"/>
                <w:szCs w:val="18"/>
              </w:rPr>
            </w:pPr>
            <w:r w:rsidRPr="00A93FAE">
              <w:rPr>
                <w:rFonts w:eastAsia="MS Mincho"/>
                <w:sz w:val="18"/>
                <w:szCs w:val="18"/>
              </w:rPr>
              <w:t>1 mg/l P</w:t>
            </w:r>
          </w:p>
          <w:p w:rsidR="00746D56" w:rsidRPr="00A93FAE" w:rsidRDefault="00746D56" w:rsidP="00EE2636">
            <w:pPr>
              <w:jc w:val="both"/>
              <w:rPr>
                <w:rFonts w:eastAsia="MS Mincho"/>
                <w:sz w:val="18"/>
                <w:szCs w:val="18"/>
              </w:rPr>
            </w:pPr>
            <w:r w:rsidRPr="00A93FAE">
              <w:rPr>
                <w:rFonts w:eastAsia="MS Mincho"/>
                <w:sz w:val="18"/>
                <w:szCs w:val="18"/>
              </w:rPr>
              <w:t>(100 000 E.N.’den fazla)</w:t>
            </w:r>
          </w:p>
        </w:tc>
        <w:tc>
          <w:tcPr>
            <w:tcW w:w="197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80</w:t>
            </w:r>
          </w:p>
        </w:tc>
        <w:tc>
          <w:tcPr>
            <w:tcW w:w="324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Moleküler absorpsiyonspektrofotometre</w:t>
            </w:r>
          </w:p>
        </w:tc>
      </w:tr>
      <w:tr w:rsidR="00746D56" w:rsidRPr="00A93FAE" w:rsidTr="00AD5AB1">
        <w:tc>
          <w:tcPr>
            <w:tcW w:w="1797"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Toplam  azot</w:t>
            </w:r>
            <w:r w:rsidRPr="00A93FAE">
              <w:rPr>
                <w:rFonts w:eastAsia="MS Mincho"/>
                <w:sz w:val="18"/>
                <w:vertAlign w:val="superscript"/>
              </w:rPr>
              <w:endnoteReference w:customMarkFollows="1" w:id="3"/>
              <w:t>1</w:t>
            </w:r>
          </w:p>
        </w:tc>
        <w:tc>
          <w:tcPr>
            <w:tcW w:w="2599"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trike/>
                <w:sz w:val="18"/>
                <w:szCs w:val="18"/>
              </w:rPr>
            </w:pPr>
            <w:r w:rsidRPr="00A93FAE">
              <w:rPr>
                <w:rFonts w:eastAsia="MS Mincho"/>
                <w:sz w:val="18"/>
                <w:szCs w:val="18"/>
              </w:rPr>
              <w:t xml:space="preserve">15 mg/l N </w:t>
            </w:r>
          </w:p>
          <w:p w:rsidR="00746D56" w:rsidRPr="00A93FAE" w:rsidRDefault="00746D56" w:rsidP="00EE2636">
            <w:pPr>
              <w:jc w:val="both"/>
              <w:rPr>
                <w:rFonts w:eastAsia="MS Mincho"/>
                <w:sz w:val="18"/>
                <w:szCs w:val="18"/>
              </w:rPr>
            </w:pPr>
            <w:r w:rsidRPr="00A93FAE">
              <w:rPr>
                <w:rFonts w:eastAsia="MS Mincho"/>
                <w:sz w:val="18"/>
                <w:szCs w:val="18"/>
              </w:rPr>
              <w:t>(10000-100000 E.N.)</w:t>
            </w:r>
          </w:p>
          <w:p w:rsidR="00746D56" w:rsidRPr="00A93FAE" w:rsidRDefault="00746D56" w:rsidP="00EE2636">
            <w:pPr>
              <w:jc w:val="both"/>
              <w:rPr>
                <w:rFonts w:eastAsia="MS Mincho"/>
                <w:strike/>
                <w:sz w:val="18"/>
                <w:szCs w:val="18"/>
              </w:rPr>
            </w:pPr>
            <w:r w:rsidRPr="00A93FAE">
              <w:rPr>
                <w:rFonts w:eastAsia="MS Mincho"/>
                <w:sz w:val="18"/>
                <w:szCs w:val="18"/>
              </w:rPr>
              <w:t xml:space="preserve">10 mg/l N </w:t>
            </w:r>
          </w:p>
          <w:p w:rsidR="00746D56" w:rsidRPr="00A93FAE" w:rsidRDefault="00746D56" w:rsidP="00EE2636">
            <w:pPr>
              <w:jc w:val="both"/>
              <w:rPr>
                <w:rFonts w:eastAsia="MS Mincho"/>
                <w:sz w:val="18"/>
                <w:szCs w:val="18"/>
              </w:rPr>
            </w:pPr>
            <w:r w:rsidRPr="00A93FAE">
              <w:rPr>
                <w:rFonts w:eastAsia="MS Mincho"/>
                <w:sz w:val="18"/>
                <w:szCs w:val="18"/>
              </w:rPr>
              <w:t>(100 000 E.N.’den fazla)</w:t>
            </w:r>
            <w:r w:rsidRPr="00A93FAE">
              <w:rPr>
                <w:rFonts w:eastAsia="MS Mincho"/>
                <w:sz w:val="18"/>
                <w:vertAlign w:val="superscript"/>
              </w:rPr>
              <w:endnoteReference w:customMarkFollows="1" w:id="4"/>
              <w:t>2</w:t>
            </w:r>
          </w:p>
        </w:tc>
        <w:tc>
          <w:tcPr>
            <w:tcW w:w="1974"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70-80</w:t>
            </w:r>
          </w:p>
        </w:tc>
        <w:tc>
          <w:tcPr>
            <w:tcW w:w="3240" w:type="dxa"/>
            <w:tcBorders>
              <w:top w:val="single" w:sz="4" w:space="0" w:color="auto"/>
              <w:left w:val="single" w:sz="4" w:space="0" w:color="auto"/>
              <w:bottom w:val="single" w:sz="4" w:space="0" w:color="auto"/>
              <w:right w:val="single" w:sz="4" w:space="0" w:color="auto"/>
            </w:tcBorders>
            <w:hideMark/>
          </w:tcPr>
          <w:p w:rsidR="00746D56" w:rsidRPr="00A93FAE" w:rsidRDefault="00746D56" w:rsidP="00EE2636">
            <w:pPr>
              <w:jc w:val="both"/>
              <w:rPr>
                <w:rFonts w:eastAsia="MS Mincho"/>
                <w:sz w:val="18"/>
                <w:szCs w:val="18"/>
              </w:rPr>
            </w:pPr>
            <w:r w:rsidRPr="00A93FAE">
              <w:rPr>
                <w:rFonts w:eastAsia="MS Mincho"/>
                <w:sz w:val="18"/>
                <w:szCs w:val="18"/>
              </w:rPr>
              <w:t>Moleküler absorpsiyonspektrofotometre</w:t>
            </w:r>
          </w:p>
        </w:tc>
      </w:tr>
    </w:tbl>
    <w:p w:rsidR="00D035B8" w:rsidRPr="00A93FAE" w:rsidRDefault="00D035B8" w:rsidP="00746D56">
      <w:pPr>
        <w:jc w:val="both"/>
        <w:rPr>
          <w:rFonts w:eastAsia="MS Mincho"/>
          <w:bCs/>
          <w:iCs/>
          <w:sz w:val="24"/>
          <w:szCs w:val="24"/>
        </w:rPr>
      </w:pPr>
    </w:p>
    <w:p w:rsidR="00746D56" w:rsidRPr="00A93FAE" w:rsidRDefault="00746D56" w:rsidP="00746D56">
      <w:pPr>
        <w:jc w:val="both"/>
        <w:rPr>
          <w:rFonts w:eastAsia="MS Mincho"/>
          <w:bCs/>
          <w:i/>
          <w:iCs/>
          <w:sz w:val="24"/>
          <w:szCs w:val="24"/>
        </w:rPr>
      </w:pPr>
      <w:r w:rsidRPr="00A93FAE">
        <w:rPr>
          <w:rFonts w:eastAsia="MS Mincho"/>
          <w:bCs/>
          <w:iCs/>
          <w:sz w:val="24"/>
          <w:szCs w:val="24"/>
        </w:rPr>
        <w:t>*Yerel şartlara bağlı olarak parametrelerin biri veya ikisi birden uygulanabilir.Konsantrasyon değerleri veya arıtma verimleri uygulanacaktır</w:t>
      </w:r>
      <w:r w:rsidRPr="00A93FAE">
        <w:rPr>
          <w:rFonts w:eastAsia="MS Mincho"/>
          <w:bCs/>
          <w:i/>
          <w:iCs/>
          <w:sz w:val="24"/>
          <w:szCs w:val="24"/>
        </w:rPr>
        <w:t>.</w:t>
      </w:r>
    </w:p>
    <w:p w:rsidR="00746D56" w:rsidRPr="00A93FAE" w:rsidRDefault="00746D56" w:rsidP="00746D56">
      <w:pPr>
        <w:jc w:val="center"/>
        <w:rPr>
          <w:rFonts w:eastAsia="MS Mincho"/>
          <w:b/>
          <w:sz w:val="18"/>
          <w:szCs w:val="18"/>
        </w:rPr>
      </w:pPr>
    </w:p>
    <w:p w:rsidR="005457B3" w:rsidRPr="00A93FAE" w:rsidRDefault="00452563" w:rsidP="005457B3">
      <w:pPr>
        <w:jc w:val="both"/>
        <w:rPr>
          <w:b/>
          <w:sz w:val="24"/>
          <w:szCs w:val="24"/>
        </w:rPr>
      </w:pPr>
      <w:r w:rsidRPr="00A93FAE">
        <w:rPr>
          <w:b/>
          <w:sz w:val="24"/>
          <w:szCs w:val="24"/>
        </w:rPr>
        <w:t>14.</w:t>
      </w:r>
      <w:r w:rsidR="005457B3" w:rsidRPr="00A93FAE">
        <w:rPr>
          <w:b/>
          <w:sz w:val="24"/>
          <w:szCs w:val="24"/>
        </w:rPr>
        <w:t xml:space="preserve"> GENEL HÜKÜMLER</w:t>
      </w:r>
    </w:p>
    <w:p w:rsidR="00AA580E" w:rsidRPr="00A93FAE" w:rsidRDefault="00AA580E" w:rsidP="00AA580E">
      <w:pPr>
        <w:pStyle w:val="GvdeMetni2"/>
        <w:spacing w:before="120" w:line="240" w:lineRule="auto"/>
        <w:ind w:firstLine="600"/>
        <w:jc w:val="both"/>
        <w:rPr>
          <w:sz w:val="24"/>
          <w:szCs w:val="24"/>
        </w:rPr>
      </w:pPr>
      <w:r w:rsidRPr="00A93FAE">
        <w:rPr>
          <w:sz w:val="24"/>
          <w:szCs w:val="24"/>
        </w:rPr>
        <w:t>Bu Şartnamede; atıksu arıtma tesislerinin projelendirilmesi için gerekli tüm mühendislik hizmetleri, hizmet aşamaları, hizmetin görülmesinde uyulacak şartlar ve şartnameler tanımlanmaktadır.</w:t>
      </w:r>
    </w:p>
    <w:p w:rsidR="00AA580E" w:rsidRPr="00A93FAE" w:rsidRDefault="00AA580E" w:rsidP="0031697F">
      <w:pPr>
        <w:pStyle w:val="GvdeMetniGirintisi"/>
        <w:numPr>
          <w:ilvl w:val="0"/>
          <w:numId w:val="9"/>
        </w:numPr>
        <w:tabs>
          <w:tab w:val="left" w:pos="0"/>
        </w:tabs>
        <w:spacing w:before="120"/>
        <w:jc w:val="both"/>
        <w:rPr>
          <w:sz w:val="24"/>
          <w:szCs w:val="24"/>
        </w:rPr>
      </w:pPr>
      <w:r w:rsidRPr="00A93FAE">
        <w:rPr>
          <w:sz w:val="24"/>
          <w:szCs w:val="24"/>
        </w:rPr>
        <w:t>Yüklenici bu Sözleşme kapsamına giren işlerin, Sözleşme ve ekleri ile İdarenin yazılı talimatlarına göre eksiksiz olarak yapılmasından sorumludur.</w:t>
      </w:r>
    </w:p>
    <w:p w:rsidR="00AA580E" w:rsidRPr="00A93FAE" w:rsidRDefault="00AA580E" w:rsidP="0031697F">
      <w:pPr>
        <w:pStyle w:val="GvdeMetni2"/>
        <w:numPr>
          <w:ilvl w:val="0"/>
          <w:numId w:val="9"/>
        </w:numPr>
        <w:spacing w:before="120" w:line="240" w:lineRule="auto"/>
        <w:jc w:val="both"/>
        <w:rPr>
          <w:sz w:val="24"/>
          <w:szCs w:val="24"/>
        </w:rPr>
      </w:pPr>
      <w:r w:rsidRPr="00A93FAE">
        <w:rPr>
          <w:sz w:val="24"/>
          <w:szCs w:val="24"/>
        </w:rPr>
        <w:t>Yüklenici, Atıksu Arıtma Tesislerinin projelendirilmesinde bu Özel Şartname, Kanalizasyon İşlerinin Planlanması ve Projelerinin Hazırlanmasına ait Talimatname, İçme ve Kullanma Suyu Boru Hatlarının Döşenmesine Ait Teknik Şartname, Kanalizasyon İnşaatına Ait Özel ve Teknik Şartname, Proses Genel Şartnamesi, Elektrik Genel Teknik Şartnamesi ve diğer ilgili teknik şartnameleri ile bu şartnamelerde belirtilmeyen konularda öncelikle Türk Standartları esas alınmak şartıyla İdarenin uygun göreceği diğer normlara (DIN, VDI, ISO, ASTM) uyacaktır.</w:t>
      </w:r>
    </w:p>
    <w:p w:rsidR="00AA580E" w:rsidRPr="00A93FAE" w:rsidRDefault="00AA580E" w:rsidP="0031697F">
      <w:pPr>
        <w:pStyle w:val="GvdeMetniGirintisi"/>
        <w:numPr>
          <w:ilvl w:val="0"/>
          <w:numId w:val="9"/>
        </w:numPr>
        <w:tabs>
          <w:tab w:val="left" w:pos="0"/>
        </w:tabs>
        <w:spacing w:before="120"/>
        <w:jc w:val="both"/>
        <w:rPr>
          <w:sz w:val="24"/>
          <w:szCs w:val="24"/>
        </w:rPr>
      </w:pPr>
      <w:r w:rsidRPr="00A93FAE">
        <w:rPr>
          <w:sz w:val="24"/>
          <w:szCs w:val="24"/>
        </w:rPr>
        <w:t xml:space="preserve">Proje yapımında görev alan ve nitelikleri İdari Şartnamede belirtilen anahtar teknik personelin (Proje Müdürü ve mühendisin) İdarece kabul edilmiş olması şarttır. Yüklenici, Sözleşmenin imzalanmasından sonra İdari Şartnamede nitelikleri belirtilen anahtar teknik personele ait sosyal güvenlik kurumu tasdikli pirim ödeme belgeleri ile; meslek odası kayıt belgesini, mezuniyet belgesini ve imza sirkülerini, iş programı ile birlikte İdareye teslim edecektir. Alt Yüklenici ile çalışılması halinde, Alt Yüklenici bünyesinde çalışan teknik elemanlar için yukarıda belirtilen belgeleri İdareye teslim edecektir. </w:t>
      </w:r>
    </w:p>
    <w:p w:rsidR="005227BE" w:rsidRPr="00A93FAE" w:rsidRDefault="005227BE" w:rsidP="005227BE">
      <w:pPr>
        <w:spacing w:before="60" w:after="60"/>
        <w:ind w:left="600"/>
        <w:jc w:val="both"/>
        <w:rPr>
          <w:sz w:val="24"/>
          <w:szCs w:val="24"/>
        </w:rPr>
      </w:pPr>
      <w:r w:rsidRPr="00A93FAE">
        <w:rPr>
          <w:sz w:val="24"/>
          <w:szCs w:val="24"/>
        </w:rPr>
        <w:t>Proje yapımında görev alacak bütün personelin uzmanlığını, ihale konusu hizmet ile ilgili adına düzenlenmiş olan imzalı proje, resmi yazı, iş denetleme belgesi, iş yönetme belgesi,v.b belgeler ile belgelendirilecektir.</w:t>
      </w:r>
    </w:p>
    <w:p w:rsidR="00545864" w:rsidRPr="00A93FAE" w:rsidRDefault="00545864" w:rsidP="0031697F">
      <w:pPr>
        <w:pStyle w:val="ListeParagraf"/>
        <w:numPr>
          <w:ilvl w:val="0"/>
          <w:numId w:val="9"/>
        </w:numPr>
        <w:spacing w:before="60" w:after="60"/>
        <w:jc w:val="both"/>
        <w:rPr>
          <w:sz w:val="24"/>
          <w:szCs w:val="24"/>
        </w:rPr>
      </w:pPr>
      <w:r w:rsidRPr="00A93FAE">
        <w:rPr>
          <w:sz w:val="24"/>
          <w:szCs w:val="24"/>
        </w:rPr>
        <w:t>Yüklenici iş başında sürekli olarak bir Proje Müdürü bulundurmakla yükümlüdür. Proje yapım işi Proje Müdürünün sorumluluğu altında ilgili mühendislerle işbirliği</w:t>
      </w:r>
      <w:r w:rsidR="00E97717" w:rsidRPr="00A93FAE">
        <w:rPr>
          <w:sz w:val="24"/>
          <w:szCs w:val="24"/>
        </w:rPr>
        <w:t xml:space="preserve"> </w:t>
      </w:r>
      <w:r w:rsidRPr="00A93FAE">
        <w:rPr>
          <w:sz w:val="24"/>
          <w:szCs w:val="24"/>
        </w:rPr>
        <w:t>içinde sürdürülecektir. Yüklenicinin projenin yapımında görevlendireceği mühendisler, kendi meslek grupları ile ilgili olan projeleri yapacak ve Proje Müdürü ile birlikte imzalayacaktır. İmzasız olan projeler İdare tarafından kabul edilmeyecektir. İmzalı projeler İdareye sunuluncaya kadar geçen süre işin süresine dahil olduğundan Yüklenici ilave süre talebinde bulunamaz.</w:t>
      </w:r>
    </w:p>
    <w:p w:rsidR="00AA580E" w:rsidRPr="00A93FAE" w:rsidRDefault="00AA580E" w:rsidP="00AA580E">
      <w:pPr>
        <w:pStyle w:val="GvdeMetniGirintisi"/>
        <w:tabs>
          <w:tab w:val="left" w:pos="0"/>
        </w:tabs>
        <w:spacing w:before="120"/>
        <w:ind w:left="600"/>
        <w:jc w:val="both"/>
        <w:rPr>
          <w:sz w:val="24"/>
          <w:szCs w:val="24"/>
        </w:rPr>
      </w:pPr>
      <w:r w:rsidRPr="00A93FAE">
        <w:rPr>
          <w:sz w:val="24"/>
          <w:szCs w:val="24"/>
        </w:rPr>
        <w:t>İdari Şartnamede belirtilen personelin ilgili proje paftalarına Yüklenici adına imza atabilmesi için noterden tasdikli vekaletnamelerinin olması gerekir.</w:t>
      </w:r>
    </w:p>
    <w:p w:rsidR="0086575D" w:rsidRPr="00A93FAE" w:rsidRDefault="0086575D" w:rsidP="0031697F">
      <w:pPr>
        <w:pStyle w:val="GvdeMetniGirintisi"/>
        <w:numPr>
          <w:ilvl w:val="0"/>
          <w:numId w:val="9"/>
        </w:numPr>
        <w:jc w:val="both"/>
        <w:rPr>
          <w:sz w:val="24"/>
          <w:szCs w:val="24"/>
        </w:rPr>
      </w:pPr>
      <w:r w:rsidRPr="00A93FAE">
        <w:rPr>
          <w:sz w:val="24"/>
          <w:szCs w:val="24"/>
        </w:rPr>
        <w:lastRenderedPageBreak/>
        <w:t xml:space="preserve">Yüklenici, bünyesinde çalışacak olan </w:t>
      </w:r>
      <w:r w:rsidRPr="00A93FAE">
        <w:rPr>
          <w:b/>
          <w:sz w:val="24"/>
          <w:szCs w:val="24"/>
        </w:rPr>
        <w:t>Anahtar Teknik personelin</w:t>
      </w:r>
      <w:r w:rsidR="00565A87" w:rsidRPr="00A93FAE">
        <w:rPr>
          <w:b/>
          <w:sz w:val="24"/>
          <w:szCs w:val="24"/>
        </w:rPr>
        <w:t xml:space="preserve"> </w:t>
      </w:r>
      <w:r w:rsidRPr="00A93FAE">
        <w:rPr>
          <w:sz w:val="24"/>
          <w:szCs w:val="24"/>
        </w:rPr>
        <w:t xml:space="preserve">noter tasdikli imza sirkülerlerinin(personel listesi idare tarafından onaylandıktan sonra) İdareye sunulması gerekmektedir.                  </w:t>
      </w:r>
    </w:p>
    <w:p w:rsidR="005227BE" w:rsidRPr="00A93FAE" w:rsidRDefault="005227BE" w:rsidP="0031697F">
      <w:pPr>
        <w:pStyle w:val="GvdeMetniGirintisi"/>
        <w:numPr>
          <w:ilvl w:val="0"/>
          <w:numId w:val="9"/>
        </w:numPr>
        <w:jc w:val="both"/>
        <w:rPr>
          <w:sz w:val="24"/>
          <w:szCs w:val="24"/>
        </w:rPr>
      </w:pPr>
      <w:r w:rsidRPr="00A93FAE">
        <w:rPr>
          <w:sz w:val="24"/>
          <w:szCs w:val="24"/>
        </w:rPr>
        <w:t>Proje ile ilgili, İdarede yapılacak her türlü görüşmeye, Proje Müdürü ile birlikte, proje paftaları üzerine imzası olan proje mühendis(ler)inin katılması zorunludur. Aksi takdirde bulunmayan her personel için pozisyonuna göre belirlenen günlük cezanın 5 (beş) katı ceza ilk hakedişten kesilir.</w:t>
      </w:r>
    </w:p>
    <w:p w:rsidR="005D5DC3" w:rsidRPr="00A93FAE" w:rsidRDefault="005D5DC3" w:rsidP="0031697F">
      <w:pPr>
        <w:pStyle w:val="GvdeMetniGirintisi"/>
        <w:numPr>
          <w:ilvl w:val="0"/>
          <w:numId w:val="9"/>
        </w:numPr>
        <w:jc w:val="both"/>
        <w:rPr>
          <w:sz w:val="24"/>
          <w:szCs w:val="24"/>
        </w:rPr>
      </w:pPr>
      <w:r w:rsidRPr="00A93FAE">
        <w:rPr>
          <w:sz w:val="24"/>
          <w:szCs w:val="24"/>
        </w:rPr>
        <w:t>Anahtar teknik personel ile teknik personel olarak belirtilen kişilerin İdare ile yapılacak ilk toplantıya katılması zorunludur. Aksi takdirde katılmayan her personel için pozisyonuna göre belirlenen günlük cezanın 5 (beş) katı ilk hakedişten kesilir</w:t>
      </w:r>
    </w:p>
    <w:p w:rsidR="00AA580E" w:rsidRPr="00A93FAE" w:rsidRDefault="00AA580E" w:rsidP="0031697F">
      <w:pPr>
        <w:pStyle w:val="GvdeMetniGirintisi"/>
        <w:numPr>
          <w:ilvl w:val="0"/>
          <w:numId w:val="9"/>
        </w:numPr>
        <w:tabs>
          <w:tab w:val="left" w:pos="0"/>
        </w:tabs>
        <w:spacing w:before="120"/>
        <w:jc w:val="both"/>
        <w:rPr>
          <w:sz w:val="24"/>
          <w:szCs w:val="24"/>
        </w:rPr>
      </w:pPr>
      <w:r w:rsidRPr="00A93FAE">
        <w:rPr>
          <w:sz w:val="24"/>
          <w:szCs w:val="24"/>
        </w:rPr>
        <w:t xml:space="preserve">Yüklenici, İdareye bildirmiş olduğu teknik personeli bu işte çalıştırmaya mecburdur. Yüklenici İdarenin onayını almadan bu elemanları değiştiremez. </w:t>
      </w:r>
    </w:p>
    <w:p w:rsidR="00AA580E" w:rsidRPr="00A93FAE" w:rsidRDefault="00AA580E" w:rsidP="00AA580E">
      <w:pPr>
        <w:pStyle w:val="GvdeMetniGirintisi"/>
        <w:tabs>
          <w:tab w:val="left" w:pos="0"/>
        </w:tabs>
        <w:spacing w:before="120"/>
        <w:ind w:left="600"/>
        <w:jc w:val="both"/>
        <w:rPr>
          <w:sz w:val="24"/>
          <w:szCs w:val="24"/>
        </w:rPr>
      </w:pPr>
      <w:r w:rsidRPr="00A93FAE">
        <w:rPr>
          <w:sz w:val="24"/>
          <w:szCs w:val="24"/>
        </w:rPr>
        <w:t xml:space="preserve">İşin başlangıcında veya devamı sırasında herhangi bir teknik personelin İdare tarafından yetersiz görülmesi, firmadan ayrılması veya çeşitli nedenlerden dolayı değiştirilmesinin gerekmesi halinde Yüklenici, İdareye hiçbir masraf ve tazminat yüklemeksizin, değişen veya ayrılan teknik personelin yerine en geç 20 takvim günü içerisinde yeni teknik personel bildiriminde bulunacak ve İdarenin uygun görüşünü alacaktır. </w:t>
      </w:r>
    </w:p>
    <w:p w:rsidR="00AA580E" w:rsidRPr="00A93FAE" w:rsidRDefault="00AA580E" w:rsidP="00AA580E">
      <w:pPr>
        <w:pStyle w:val="GvdeMetniGirintisi"/>
        <w:tabs>
          <w:tab w:val="left" w:pos="0"/>
        </w:tabs>
        <w:spacing w:before="120"/>
        <w:ind w:left="600"/>
        <w:jc w:val="both"/>
        <w:rPr>
          <w:sz w:val="24"/>
          <w:szCs w:val="24"/>
        </w:rPr>
      </w:pPr>
      <w:r w:rsidRPr="00A93FAE">
        <w:rPr>
          <w:sz w:val="24"/>
          <w:szCs w:val="24"/>
        </w:rPr>
        <w:t>Alt Yüklenici çalıştırılması durumunda Hizmet İşleri Genel Şartnamesinin 18. Madde hükümleri esas alınacaktır. Alt Yüklenicinin çeşitli nedenlerden dolayı değişmesi veya İdare tarafından yetersiz görülmesi halinde Yüklenici, İdareye hiçbir masraf ve tazminat yüklemeden, İdarenin uygun görüşünü alacak, yeni Alt Yüklenici ile 20 takvim günü içinde noter tasdikli sözleşme imzalayarak İdareye sunacaktır.</w:t>
      </w:r>
    </w:p>
    <w:p w:rsidR="00AA580E" w:rsidRPr="00A93FAE" w:rsidRDefault="00AA580E" w:rsidP="00AA580E">
      <w:pPr>
        <w:pStyle w:val="GvdeMetni2"/>
        <w:tabs>
          <w:tab w:val="left" w:pos="-240"/>
        </w:tabs>
        <w:spacing w:before="120" w:line="240" w:lineRule="auto"/>
        <w:ind w:left="600"/>
        <w:jc w:val="both"/>
        <w:rPr>
          <w:sz w:val="24"/>
          <w:szCs w:val="24"/>
        </w:rPr>
      </w:pPr>
      <w:r w:rsidRPr="00A93FAE">
        <w:rPr>
          <w:sz w:val="24"/>
          <w:szCs w:val="24"/>
        </w:rPr>
        <w:t>Yüklenici, teknik personel ve Alt Yüklenici değişikliğinden dolayı etap çalışmalarının gecikeceğini ileri sürerek süre uzatımı talebinde bulunamaz.</w:t>
      </w:r>
    </w:p>
    <w:p w:rsidR="00AA580E" w:rsidRPr="00A93FAE" w:rsidRDefault="00AA580E" w:rsidP="0031697F">
      <w:pPr>
        <w:pStyle w:val="ListeParagraf"/>
        <w:numPr>
          <w:ilvl w:val="0"/>
          <w:numId w:val="9"/>
        </w:numPr>
        <w:tabs>
          <w:tab w:val="left" w:pos="1134"/>
        </w:tabs>
        <w:spacing w:before="120" w:after="120"/>
        <w:jc w:val="both"/>
        <w:rPr>
          <w:sz w:val="24"/>
          <w:szCs w:val="24"/>
        </w:rPr>
      </w:pPr>
      <w:r w:rsidRPr="00A93FAE">
        <w:rPr>
          <w:sz w:val="24"/>
          <w:szCs w:val="24"/>
        </w:rPr>
        <w:t xml:space="preserve">Yüklenici; işin herhangi bir kısmının İdarece kabul edilmemesi ve yeni etüt ve karşılaştırma hesapları istenmesi halinde hiçbir ek bedel talep etmeksizin istenilenleri yerine getirerek İdareye teslim etmekle yükümlüdür. </w:t>
      </w:r>
    </w:p>
    <w:p w:rsidR="00AA580E" w:rsidRPr="00A93FAE" w:rsidRDefault="00AA580E" w:rsidP="00AA580E">
      <w:pPr>
        <w:spacing w:before="120" w:after="120"/>
        <w:ind w:left="600"/>
        <w:jc w:val="both"/>
        <w:rPr>
          <w:sz w:val="24"/>
          <w:szCs w:val="24"/>
        </w:rPr>
      </w:pPr>
      <w:r w:rsidRPr="00A93FAE">
        <w:rPr>
          <w:sz w:val="24"/>
          <w:szCs w:val="24"/>
        </w:rPr>
        <w:t>Projenin yapım süresi içerisinde, herhangi bir etapta İdare tarafından yerine getirilmesi istenen değişiklikler, etaba ait projeler tasdik edilmiş olsa dahi Yüklenici tarafından daha önceki etaplara yansıtılarak revizyon projeleri verilecektir.</w:t>
      </w:r>
    </w:p>
    <w:p w:rsidR="00AA580E" w:rsidRPr="00A93FAE" w:rsidRDefault="00AA580E" w:rsidP="0013121D">
      <w:pPr>
        <w:spacing w:before="120" w:after="120"/>
        <w:ind w:left="605"/>
        <w:jc w:val="both"/>
        <w:rPr>
          <w:sz w:val="24"/>
          <w:szCs w:val="24"/>
        </w:rPr>
      </w:pPr>
      <w:r w:rsidRPr="00A93FAE">
        <w:rPr>
          <w:sz w:val="24"/>
          <w:szCs w:val="24"/>
        </w:rPr>
        <w:t>İdare gerekli gördüğü takdirde, projelerin bir kısmının bu Şartnamede belirtilen etaplardan farklı bir etapta verilmesini isteyebilir.</w:t>
      </w:r>
    </w:p>
    <w:p w:rsidR="00AA580E" w:rsidRPr="00A93FAE" w:rsidRDefault="00AA580E" w:rsidP="0013121D">
      <w:pPr>
        <w:spacing w:before="120" w:after="120"/>
        <w:ind w:left="605"/>
        <w:jc w:val="both"/>
        <w:rPr>
          <w:sz w:val="24"/>
          <w:szCs w:val="24"/>
        </w:rPr>
      </w:pPr>
      <w:r w:rsidRPr="00A93FAE">
        <w:rPr>
          <w:sz w:val="24"/>
          <w:szCs w:val="24"/>
        </w:rPr>
        <w:t>Bu işlemler için süre uzatımı ve ayrıca bir bedel verilmez. Yüklenici tarafından hiçbir hak talebinde bulunulamaz.</w:t>
      </w:r>
    </w:p>
    <w:p w:rsidR="00AA580E" w:rsidRPr="00A93FAE" w:rsidRDefault="00AA580E" w:rsidP="0031697F">
      <w:pPr>
        <w:pStyle w:val="ListeParagraf"/>
        <w:numPr>
          <w:ilvl w:val="0"/>
          <w:numId w:val="9"/>
        </w:numPr>
        <w:spacing w:before="120" w:after="120"/>
        <w:jc w:val="both"/>
        <w:rPr>
          <w:sz w:val="24"/>
          <w:szCs w:val="24"/>
        </w:rPr>
      </w:pPr>
      <w:r w:rsidRPr="00A93FAE">
        <w:rPr>
          <w:sz w:val="24"/>
          <w:szCs w:val="24"/>
        </w:rPr>
        <w:t>Proje etaplarında yapılacak çalışmalar ana hatları ile belirtilmiş olmakla beraber, ilgili bölümlerde belirtilmeyen ancak işin devamı sırasında İdarece proje bütünlüğünün sağlanması amacıyla gerekli görülen başkaca hesap ve paftalar Yüklenici tarafından, ayrıca bir bedel talep edilmeden yapılmak zorundadır.</w:t>
      </w:r>
    </w:p>
    <w:p w:rsidR="00AA580E" w:rsidRPr="00A93FAE" w:rsidRDefault="00AA580E" w:rsidP="0031697F">
      <w:pPr>
        <w:pStyle w:val="ListeParagraf"/>
        <w:numPr>
          <w:ilvl w:val="0"/>
          <w:numId w:val="9"/>
        </w:numPr>
        <w:spacing w:before="120" w:after="120"/>
        <w:jc w:val="both"/>
        <w:rPr>
          <w:sz w:val="24"/>
          <w:szCs w:val="24"/>
        </w:rPr>
      </w:pPr>
      <w:r w:rsidRPr="00A93FAE">
        <w:rPr>
          <w:sz w:val="24"/>
          <w:szCs w:val="24"/>
        </w:rPr>
        <w:t xml:space="preserve">Yüklenici ileride projenin yanlış, etütlerin eksik yapılmasından dolayı karşılaşılacak durumlardan sorumlu olacaktır. İdarece projenin kontrollerinin yapılmış ve tasdik edilmiş olması Yükleniciyi, Proje Müdürünü ve ilgili Mühendisleri sorumluluktan kurtarmaz. </w:t>
      </w:r>
    </w:p>
    <w:p w:rsidR="00AA580E" w:rsidRPr="00A93FAE" w:rsidRDefault="00AA580E" w:rsidP="0031697F">
      <w:pPr>
        <w:pStyle w:val="ListeParagraf"/>
        <w:numPr>
          <w:ilvl w:val="0"/>
          <w:numId w:val="9"/>
        </w:numPr>
        <w:spacing w:before="120" w:after="120"/>
        <w:jc w:val="both"/>
        <w:rPr>
          <w:sz w:val="24"/>
          <w:szCs w:val="24"/>
        </w:rPr>
      </w:pPr>
      <w:r w:rsidRPr="00A93FAE">
        <w:rPr>
          <w:sz w:val="24"/>
          <w:szCs w:val="24"/>
        </w:rPr>
        <w:t>Etütlerin, ölçümlerin, deneylerin ve projelerin yapılmasında, kontrol ve kabulü sırasında gerekli her çeşit araç, gereç, alet ve edevatın sağlanması Yükleniciye aittir.</w:t>
      </w:r>
    </w:p>
    <w:p w:rsidR="00AA580E" w:rsidRPr="00A93FAE" w:rsidRDefault="00AA580E" w:rsidP="0031697F">
      <w:pPr>
        <w:pStyle w:val="ListeParagraf"/>
        <w:numPr>
          <w:ilvl w:val="0"/>
          <w:numId w:val="9"/>
        </w:numPr>
        <w:spacing w:before="120" w:after="120"/>
        <w:jc w:val="both"/>
        <w:rPr>
          <w:sz w:val="24"/>
          <w:szCs w:val="24"/>
        </w:rPr>
      </w:pPr>
      <w:r w:rsidRPr="00A93FAE">
        <w:rPr>
          <w:sz w:val="24"/>
          <w:szCs w:val="24"/>
        </w:rPr>
        <w:lastRenderedPageBreak/>
        <w:t>Projenin hazırlanması için İdare tarafından Yükleniciye verilen dokümanların haricinde, ihtiyaç duyulan her türlü bilgi ve belgeler Yüklenici tarafından sağlanacaktır. İdarece verilen dokümanların yetersiz kalması veya verilen dokümanlarda revizyonlar gerekmesi halinde Yüklenici süre uzatımı ve herhangi bir bedel talebinde bulunamaz.</w:t>
      </w:r>
    </w:p>
    <w:p w:rsidR="00AA580E" w:rsidRPr="00A93FAE" w:rsidRDefault="00AA580E" w:rsidP="0031697F">
      <w:pPr>
        <w:pStyle w:val="ListeParagraf"/>
        <w:numPr>
          <w:ilvl w:val="0"/>
          <w:numId w:val="9"/>
        </w:numPr>
        <w:tabs>
          <w:tab w:val="left" w:pos="0"/>
          <w:tab w:val="left" w:pos="600"/>
        </w:tabs>
        <w:spacing w:before="120" w:after="120"/>
        <w:jc w:val="both"/>
        <w:rPr>
          <w:sz w:val="24"/>
          <w:szCs w:val="24"/>
        </w:rPr>
      </w:pPr>
      <w:r w:rsidRPr="00A93FAE">
        <w:rPr>
          <w:sz w:val="24"/>
          <w:szCs w:val="24"/>
        </w:rPr>
        <w:t>Projelere ait telif hakkı İdareye aittir. Bunların örnek ve kaynak olarak alınması veya aynen başka işlere ait projelerde kullanılması İdarenin iznine bağlı olup, Yüklenici bu projeler üzerinde hiçbir hak talebinde bulunamaz.</w:t>
      </w:r>
    </w:p>
    <w:p w:rsidR="00AA580E" w:rsidRPr="00A93FAE" w:rsidRDefault="00AA580E" w:rsidP="0031697F">
      <w:pPr>
        <w:pStyle w:val="ListeParagraf"/>
        <w:numPr>
          <w:ilvl w:val="0"/>
          <w:numId w:val="9"/>
        </w:numPr>
        <w:tabs>
          <w:tab w:val="left" w:pos="600"/>
        </w:tabs>
        <w:spacing w:before="120" w:after="120"/>
        <w:jc w:val="both"/>
        <w:rPr>
          <w:sz w:val="24"/>
          <w:szCs w:val="24"/>
        </w:rPr>
      </w:pPr>
      <w:r w:rsidRPr="00A93FAE">
        <w:rPr>
          <w:sz w:val="24"/>
          <w:szCs w:val="24"/>
        </w:rPr>
        <w:t>Proje etaplarının İdareye tesliminden sonra yapılacak yerel incelemelerde, Proje Müdürü ile birlikte Sözleşme ve eklerinde belirtilen mühendislerden inceleme konusu ile ilgili mühendisin belirtilen mahalde bulunması zorunludur. Aksi halde sözleşmedeki günlük cezanın 25 katı ceza kesilir.</w:t>
      </w:r>
    </w:p>
    <w:p w:rsidR="00AA580E" w:rsidRPr="00A93FAE" w:rsidRDefault="00AA580E" w:rsidP="007A4A79">
      <w:pPr>
        <w:pStyle w:val="ListeParagraf"/>
        <w:numPr>
          <w:ilvl w:val="0"/>
          <w:numId w:val="9"/>
        </w:numPr>
        <w:tabs>
          <w:tab w:val="left" w:pos="600"/>
        </w:tabs>
        <w:spacing w:before="120" w:after="120"/>
        <w:ind w:left="605" w:hanging="605"/>
        <w:jc w:val="both"/>
        <w:rPr>
          <w:sz w:val="24"/>
          <w:szCs w:val="24"/>
        </w:rPr>
      </w:pPr>
      <w:r w:rsidRPr="00A93FAE">
        <w:rPr>
          <w:sz w:val="24"/>
          <w:szCs w:val="24"/>
        </w:rPr>
        <w:t>Tüm projeler sayısal ortamda bilgisayarla hazırlanacaktır.</w:t>
      </w:r>
    </w:p>
    <w:p w:rsidR="00C8555B" w:rsidRPr="00A93FAE" w:rsidRDefault="00C8555B" w:rsidP="007A4A79">
      <w:pPr>
        <w:pStyle w:val="GvdeMetniGirintisi"/>
        <w:numPr>
          <w:ilvl w:val="0"/>
          <w:numId w:val="9"/>
        </w:numPr>
        <w:spacing w:before="120"/>
        <w:ind w:left="605" w:hanging="605"/>
        <w:jc w:val="both"/>
        <w:rPr>
          <w:sz w:val="24"/>
          <w:szCs w:val="24"/>
        </w:rPr>
      </w:pPr>
      <w:r w:rsidRPr="00A93FAE">
        <w:rPr>
          <w:sz w:val="24"/>
          <w:szCs w:val="24"/>
        </w:rPr>
        <w:t xml:space="preserve">Yüklenici, işin tamamını yapmakla yükümlü olup işin Harita ve Jeolojik-Jeoteknik çalışmaları dışında Alt Yüklenici çalıştıramaz. </w:t>
      </w:r>
    </w:p>
    <w:p w:rsidR="00A95442" w:rsidRPr="00A93FAE" w:rsidRDefault="00A95442" w:rsidP="0031697F">
      <w:pPr>
        <w:numPr>
          <w:ilvl w:val="0"/>
          <w:numId w:val="9"/>
        </w:numPr>
        <w:spacing w:before="60" w:after="60"/>
        <w:jc w:val="both"/>
        <w:rPr>
          <w:sz w:val="24"/>
          <w:szCs w:val="24"/>
        </w:rPr>
      </w:pPr>
      <w:r w:rsidRPr="00A93FAE">
        <w:rPr>
          <w:sz w:val="24"/>
          <w:szCs w:val="24"/>
        </w:rPr>
        <w:t>Yüklenici, işin başlangıcında proje paftalarındaki antet konusunda İdare ile temasa geçecek ve Yüklenici tarafından hazırlanacak projelerin tamamı, ASKİ ve İlbank A.Ş. normlarına uygun olacaktır.</w:t>
      </w:r>
    </w:p>
    <w:p w:rsidR="00A95442" w:rsidRPr="00A93FAE" w:rsidRDefault="00A95442" w:rsidP="0031697F">
      <w:pPr>
        <w:pStyle w:val="GvdeMetniGirintisi"/>
        <w:numPr>
          <w:ilvl w:val="0"/>
          <w:numId w:val="9"/>
        </w:numPr>
        <w:jc w:val="both"/>
        <w:rPr>
          <w:sz w:val="24"/>
          <w:szCs w:val="24"/>
        </w:rPr>
      </w:pPr>
      <w:r w:rsidRPr="00A93FAE">
        <w:rPr>
          <w:sz w:val="24"/>
          <w:szCs w:val="24"/>
        </w:rPr>
        <w:t>İhale dokümanında gün olarak belirtilen tüm süreler aksi belirtilmediği sürece takvim günüdür.</w:t>
      </w:r>
    </w:p>
    <w:p w:rsidR="00A95442" w:rsidRPr="00A93FAE" w:rsidRDefault="00A95442" w:rsidP="0031697F">
      <w:pPr>
        <w:pStyle w:val="GvdeMetniGirintisi"/>
        <w:numPr>
          <w:ilvl w:val="0"/>
          <w:numId w:val="9"/>
        </w:numPr>
        <w:jc w:val="both"/>
        <w:rPr>
          <w:sz w:val="24"/>
          <w:szCs w:val="24"/>
        </w:rPr>
      </w:pPr>
      <w:r w:rsidRPr="00A93FAE">
        <w:rPr>
          <w:sz w:val="24"/>
          <w:szCs w:val="24"/>
        </w:rPr>
        <w:t>Şartnamelere ve istenilenlere tam olarak uygun hazırlanmayan, teslim şartlarını taşımayan dokümanların, yazı ile İdare’ye verilmiş olması teslim edildiği anlamını taşımayacaktır.</w:t>
      </w:r>
    </w:p>
    <w:p w:rsidR="0094252D" w:rsidRDefault="0094252D" w:rsidP="0031697F">
      <w:pPr>
        <w:numPr>
          <w:ilvl w:val="0"/>
          <w:numId w:val="9"/>
        </w:numPr>
        <w:jc w:val="both"/>
        <w:rPr>
          <w:sz w:val="24"/>
          <w:szCs w:val="24"/>
        </w:rPr>
      </w:pPr>
      <w:r w:rsidRPr="00A93FAE">
        <w:rPr>
          <w:sz w:val="24"/>
          <w:szCs w:val="24"/>
        </w:rPr>
        <w:t>Proje kapsamındaki metraj, mahal listesi ve keşifler idare tarafından verilecek olan formatta hazırlanarak ilgili etabında teslim edilecek ve İdare tarafından onaylanacaktır.</w:t>
      </w:r>
    </w:p>
    <w:p w:rsidR="002930BA" w:rsidRPr="00AD5EEB" w:rsidRDefault="002930BA" w:rsidP="0031697F">
      <w:pPr>
        <w:pStyle w:val="GvdeMetniGirintisi"/>
        <w:numPr>
          <w:ilvl w:val="0"/>
          <w:numId w:val="9"/>
        </w:numPr>
        <w:jc w:val="both"/>
        <w:rPr>
          <w:sz w:val="24"/>
          <w:szCs w:val="24"/>
        </w:rPr>
      </w:pPr>
      <w:r w:rsidRPr="00A93FAE">
        <w:rPr>
          <w:sz w:val="24"/>
          <w:szCs w:val="24"/>
        </w:rPr>
        <w:t xml:space="preserve">Hakediş ödemeleri bir etabın bitmesini takiben ASKİ Genel Müdürlüğü ve İlbank A.Ş </w:t>
      </w:r>
      <w:r w:rsidRPr="00AD5EEB">
        <w:rPr>
          <w:sz w:val="24"/>
          <w:szCs w:val="24"/>
        </w:rPr>
        <w:t>onayından sonra yapılacaktır.</w:t>
      </w:r>
    </w:p>
    <w:p w:rsidR="002930BA" w:rsidRPr="00AD5EEB" w:rsidRDefault="002930BA" w:rsidP="00667656">
      <w:pPr>
        <w:pStyle w:val="ListeParagraf"/>
        <w:numPr>
          <w:ilvl w:val="0"/>
          <w:numId w:val="9"/>
        </w:numPr>
        <w:tabs>
          <w:tab w:val="left" w:pos="600"/>
        </w:tabs>
        <w:spacing w:before="120" w:after="120"/>
        <w:jc w:val="both"/>
        <w:rPr>
          <w:sz w:val="24"/>
          <w:szCs w:val="24"/>
          <w:u w:color="000000"/>
        </w:rPr>
      </w:pPr>
      <w:r w:rsidRPr="00AD5EEB">
        <w:rPr>
          <w:sz w:val="24"/>
          <w:szCs w:val="24"/>
        </w:rPr>
        <w:t>Söz konusu proje yapımında, yukarıda belirtilen hükümler dışında sözleşme ve eklerinde yazılı olan hükümler geçerlidir.</w:t>
      </w: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p w:rsidR="00056EF3" w:rsidRPr="00A93FAE" w:rsidRDefault="00056EF3" w:rsidP="00056EF3">
      <w:pPr>
        <w:tabs>
          <w:tab w:val="left" w:pos="600"/>
        </w:tabs>
        <w:spacing w:before="120" w:after="120"/>
        <w:jc w:val="both"/>
        <w:rPr>
          <w:b/>
          <w:sz w:val="24"/>
          <w:szCs w:val="24"/>
          <w:u w:color="000000"/>
        </w:rPr>
      </w:pPr>
    </w:p>
    <w:sectPr w:rsidR="00056EF3" w:rsidRPr="00A93FAE" w:rsidSect="00B84EA3">
      <w:footerReference w:type="default" r:id="rId9"/>
      <w:footerReference w:type="first" r:id="rId10"/>
      <w:pgSz w:w="11906" w:h="16838" w:code="9"/>
      <w:pgMar w:top="1417" w:right="1417" w:bottom="1417" w:left="1417" w:header="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E61" w:rsidRDefault="004D7E61" w:rsidP="00700D3A">
      <w:r>
        <w:separator/>
      </w:r>
    </w:p>
  </w:endnote>
  <w:endnote w:type="continuationSeparator" w:id="1">
    <w:p w:rsidR="004D7E61" w:rsidRDefault="004D7E61" w:rsidP="00700D3A">
      <w:r>
        <w:continuationSeparator/>
      </w:r>
    </w:p>
  </w:endnote>
  <w:endnote w:id="2">
    <w:p w:rsidR="003A3B41" w:rsidRDefault="003A3B41" w:rsidP="00746D56">
      <w:pPr>
        <w:rPr>
          <w:sz w:val="24"/>
          <w:szCs w:val="24"/>
        </w:rPr>
      </w:pPr>
    </w:p>
  </w:endnote>
  <w:endnote w:id="3">
    <w:p w:rsidR="003A3B41" w:rsidRDefault="003A3B41" w:rsidP="00746D56"/>
  </w:endnote>
  <w:endnote w:id="4">
    <w:p w:rsidR="003A3B41" w:rsidRDefault="003A3B41" w:rsidP="00746D5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0407"/>
      <w:docPartObj>
        <w:docPartGallery w:val="Page Numbers (Bottom of Page)"/>
        <w:docPartUnique/>
      </w:docPartObj>
    </w:sdtPr>
    <w:sdtContent>
      <w:p w:rsidR="003A3B41" w:rsidRDefault="003A3B41">
        <w:pPr>
          <w:pStyle w:val="Altbilgi"/>
          <w:jc w:val="center"/>
        </w:pPr>
        <w:fldSimple w:instr=" PAGE   \* MERGEFORMAT ">
          <w:r w:rsidR="0004163B">
            <w:rPr>
              <w:noProof/>
            </w:rPr>
            <w:t>21</w:t>
          </w:r>
        </w:fldSimple>
      </w:p>
    </w:sdtContent>
  </w:sdt>
  <w:p w:rsidR="003A3B41" w:rsidRDefault="003A3B41">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626"/>
      <w:docPartObj>
        <w:docPartGallery w:val="Page Numbers (Bottom of Page)"/>
        <w:docPartUnique/>
      </w:docPartObj>
    </w:sdtPr>
    <w:sdtContent>
      <w:p w:rsidR="003A3B41" w:rsidRDefault="003A3B41">
        <w:pPr>
          <w:pStyle w:val="Altbilgi"/>
          <w:jc w:val="center"/>
        </w:pPr>
        <w:fldSimple w:instr=" PAGE   \* MERGEFORMAT ">
          <w:r>
            <w:rPr>
              <w:noProof/>
            </w:rPr>
            <w:t>1</w:t>
          </w:r>
        </w:fldSimple>
      </w:p>
    </w:sdtContent>
  </w:sdt>
  <w:p w:rsidR="003A3B41" w:rsidRDefault="003A3B4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E61" w:rsidRDefault="004D7E61" w:rsidP="00700D3A">
      <w:r>
        <w:separator/>
      </w:r>
    </w:p>
  </w:footnote>
  <w:footnote w:type="continuationSeparator" w:id="1">
    <w:p w:rsidR="004D7E61" w:rsidRDefault="004D7E61" w:rsidP="00700D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67B"/>
    <w:multiLevelType w:val="hybridMultilevel"/>
    <w:tmpl w:val="B4E8D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2528F"/>
    <w:multiLevelType w:val="hybridMultilevel"/>
    <w:tmpl w:val="E8524390"/>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7092308"/>
    <w:multiLevelType w:val="hybridMultilevel"/>
    <w:tmpl w:val="2D50A5C0"/>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31413E7"/>
    <w:multiLevelType w:val="hybridMultilevel"/>
    <w:tmpl w:val="21CC1BA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711491"/>
    <w:multiLevelType w:val="hybridMultilevel"/>
    <w:tmpl w:val="5AE20C5A"/>
    <w:lvl w:ilvl="0" w:tplc="041F000F">
      <w:start w:val="1"/>
      <w:numFmt w:val="decimal"/>
      <w:lvlText w:val="%1."/>
      <w:lvlJc w:val="left"/>
      <w:pPr>
        <w:ind w:left="1427" w:hanging="360"/>
      </w:pPr>
    </w:lvl>
    <w:lvl w:ilvl="1" w:tplc="041F0019" w:tentative="1">
      <w:start w:val="1"/>
      <w:numFmt w:val="lowerLetter"/>
      <w:lvlText w:val="%2."/>
      <w:lvlJc w:val="left"/>
      <w:pPr>
        <w:ind w:left="2147" w:hanging="360"/>
      </w:pPr>
    </w:lvl>
    <w:lvl w:ilvl="2" w:tplc="041F001B" w:tentative="1">
      <w:start w:val="1"/>
      <w:numFmt w:val="lowerRoman"/>
      <w:lvlText w:val="%3."/>
      <w:lvlJc w:val="right"/>
      <w:pPr>
        <w:ind w:left="2867" w:hanging="180"/>
      </w:pPr>
    </w:lvl>
    <w:lvl w:ilvl="3" w:tplc="041F000F" w:tentative="1">
      <w:start w:val="1"/>
      <w:numFmt w:val="decimal"/>
      <w:lvlText w:val="%4."/>
      <w:lvlJc w:val="left"/>
      <w:pPr>
        <w:ind w:left="3587" w:hanging="360"/>
      </w:pPr>
    </w:lvl>
    <w:lvl w:ilvl="4" w:tplc="041F0019" w:tentative="1">
      <w:start w:val="1"/>
      <w:numFmt w:val="lowerLetter"/>
      <w:lvlText w:val="%5."/>
      <w:lvlJc w:val="left"/>
      <w:pPr>
        <w:ind w:left="4307" w:hanging="360"/>
      </w:pPr>
    </w:lvl>
    <w:lvl w:ilvl="5" w:tplc="041F001B" w:tentative="1">
      <w:start w:val="1"/>
      <w:numFmt w:val="lowerRoman"/>
      <w:lvlText w:val="%6."/>
      <w:lvlJc w:val="right"/>
      <w:pPr>
        <w:ind w:left="5027" w:hanging="180"/>
      </w:pPr>
    </w:lvl>
    <w:lvl w:ilvl="6" w:tplc="041F000F" w:tentative="1">
      <w:start w:val="1"/>
      <w:numFmt w:val="decimal"/>
      <w:lvlText w:val="%7."/>
      <w:lvlJc w:val="left"/>
      <w:pPr>
        <w:ind w:left="5747" w:hanging="360"/>
      </w:pPr>
    </w:lvl>
    <w:lvl w:ilvl="7" w:tplc="041F0019" w:tentative="1">
      <w:start w:val="1"/>
      <w:numFmt w:val="lowerLetter"/>
      <w:lvlText w:val="%8."/>
      <w:lvlJc w:val="left"/>
      <w:pPr>
        <w:ind w:left="6467" w:hanging="360"/>
      </w:pPr>
    </w:lvl>
    <w:lvl w:ilvl="8" w:tplc="041F001B" w:tentative="1">
      <w:start w:val="1"/>
      <w:numFmt w:val="lowerRoman"/>
      <w:lvlText w:val="%9."/>
      <w:lvlJc w:val="right"/>
      <w:pPr>
        <w:ind w:left="7187" w:hanging="180"/>
      </w:pPr>
    </w:lvl>
  </w:abstractNum>
  <w:abstractNum w:abstractNumId="5">
    <w:nsid w:val="174E3B06"/>
    <w:multiLevelType w:val="hybridMultilevel"/>
    <w:tmpl w:val="935A9112"/>
    <w:lvl w:ilvl="0" w:tplc="041F0019">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FBF1BC6"/>
    <w:multiLevelType w:val="hybridMultilevel"/>
    <w:tmpl w:val="B78632F0"/>
    <w:lvl w:ilvl="0" w:tplc="041F0017">
      <w:start w:val="1"/>
      <w:numFmt w:val="lowerLetter"/>
      <w:lvlText w:val="%1)"/>
      <w:lvlJc w:val="left"/>
      <w:pPr>
        <w:ind w:left="960" w:hanging="360"/>
      </w:p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7">
    <w:nsid w:val="21D23088"/>
    <w:multiLevelType w:val="hybridMultilevel"/>
    <w:tmpl w:val="366093A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F3410B8"/>
    <w:multiLevelType w:val="hybridMultilevel"/>
    <w:tmpl w:val="A83A2B36"/>
    <w:lvl w:ilvl="0" w:tplc="041F0011">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300515A"/>
    <w:multiLevelType w:val="multilevel"/>
    <w:tmpl w:val="647C4E38"/>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E32CCB"/>
    <w:multiLevelType w:val="hybridMultilevel"/>
    <w:tmpl w:val="668C64A4"/>
    <w:lvl w:ilvl="0" w:tplc="041F0017">
      <w:start w:val="1"/>
      <w:numFmt w:val="lowerLetter"/>
      <w:lvlText w:val="%1)"/>
      <w:lvlJc w:val="left"/>
      <w:pPr>
        <w:ind w:left="720" w:hanging="360"/>
      </w:pPr>
    </w:lvl>
    <w:lvl w:ilvl="1" w:tplc="94561E52">
      <w:start w:val="1"/>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7377CA7"/>
    <w:multiLevelType w:val="hybridMultilevel"/>
    <w:tmpl w:val="4AEE23CC"/>
    <w:lvl w:ilvl="0" w:tplc="041F0017">
      <w:start w:val="1"/>
      <w:numFmt w:val="lowerLetter"/>
      <w:lvlText w:val="%1)"/>
      <w:lvlJc w:val="left"/>
      <w:pPr>
        <w:ind w:left="720" w:hanging="360"/>
      </w:pPr>
    </w:lvl>
    <w:lvl w:ilvl="1" w:tplc="94561E52">
      <w:start w:val="1"/>
      <w:numFmt w:val="decimal"/>
      <w:lvlText w:val="%2)"/>
      <w:lvlJc w:val="left"/>
      <w:pPr>
        <w:ind w:left="1440" w:hanging="360"/>
      </w:pPr>
      <w:rPr>
        <w:rFonts w:hint="default"/>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303010B"/>
    <w:multiLevelType w:val="hybridMultilevel"/>
    <w:tmpl w:val="46D4BC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7BE0BEC"/>
    <w:multiLevelType w:val="hybridMultilevel"/>
    <w:tmpl w:val="77767ED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1074828"/>
    <w:multiLevelType w:val="hybridMultilevel"/>
    <w:tmpl w:val="5A40B03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1696933"/>
    <w:multiLevelType w:val="hybridMultilevel"/>
    <w:tmpl w:val="35E05A10"/>
    <w:lvl w:ilvl="0" w:tplc="041F000F">
      <w:start w:val="1"/>
      <w:numFmt w:val="decimal"/>
      <w:lvlText w:val="%1."/>
      <w:lvlJc w:val="left"/>
      <w:pPr>
        <w:ind w:left="1486" w:hanging="360"/>
      </w:pPr>
    </w:lvl>
    <w:lvl w:ilvl="1" w:tplc="041F0019" w:tentative="1">
      <w:start w:val="1"/>
      <w:numFmt w:val="lowerLetter"/>
      <w:lvlText w:val="%2."/>
      <w:lvlJc w:val="left"/>
      <w:pPr>
        <w:ind w:left="2206" w:hanging="360"/>
      </w:pPr>
    </w:lvl>
    <w:lvl w:ilvl="2" w:tplc="041F001B" w:tentative="1">
      <w:start w:val="1"/>
      <w:numFmt w:val="lowerRoman"/>
      <w:lvlText w:val="%3."/>
      <w:lvlJc w:val="right"/>
      <w:pPr>
        <w:ind w:left="2926" w:hanging="180"/>
      </w:pPr>
    </w:lvl>
    <w:lvl w:ilvl="3" w:tplc="041F000F" w:tentative="1">
      <w:start w:val="1"/>
      <w:numFmt w:val="decimal"/>
      <w:lvlText w:val="%4."/>
      <w:lvlJc w:val="left"/>
      <w:pPr>
        <w:ind w:left="3646" w:hanging="360"/>
      </w:pPr>
    </w:lvl>
    <w:lvl w:ilvl="4" w:tplc="041F0019" w:tentative="1">
      <w:start w:val="1"/>
      <w:numFmt w:val="lowerLetter"/>
      <w:lvlText w:val="%5."/>
      <w:lvlJc w:val="left"/>
      <w:pPr>
        <w:ind w:left="4366" w:hanging="360"/>
      </w:pPr>
    </w:lvl>
    <w:lvl w:ilvl="5" w:tplc="041F001B" w:tentative="1">
      <w:start w:val="1"/>
      <w:numFmt w:val="lowerRoman"/>
      <w:lvlText w:val="%6."/>
      <w:lvlJc w:val="right"/>
      <w:pPr>
        <w:ind w:left="5086" w:hanging="180"/>
      </w:pPr>
    </w:lvl>
    <w:lvl w:ilvl="6" w:tplc="041F000F" w:tentative="1">
      <w:start w:val="1"/>
      <w:numFmt w:val="decimal"/>
      <w:lvlText w:val="%7."/>
      <w:lvlJc w:val="left"/>
      <w:pPr>
        <w:ind w:left="5806" w:hanging="360"/>
      </w:pPr>
    </w:lvl>
    <w:lvl w:ilvl="7" w:tplc="041F0019" w:tentative="1">
      <w:start w:val="1"/>
      <w:numFmt w:val="lowerLetter"/>
      <w:lvlText w:val="%8."/>
      <w:lvlJc w:val="left"/>
      <w:pPr>
        <w:ind w:left="6526" w:hanging="360"/>
      </w:pPr>
    </w:lvl>
    <w:lvl w:ilvl="8" w:tplc="041F001B" w:tentative="1">
      <w:start w:val="1"/>
      <w:numFmt w:val="lowerRoman"/>
      <w:lvlText w:val="%9."/>
      <w:lvlJc w:val="right"/>
      <w:pPr>
        <w:ind w:left="7246" w:hanging="180"/>
      </w:pPr>
    </w:lvl>
  </w:abstractNum>
  <w:abstractNum w:abstractNumId="16">
    <w:nsid w:val="63E92539"/>
    <w:multiLevelType w:val="hybridMultilevel"/>
    <w:tmpl w:val="6F1609C0"/>
    <w:lvl w:ilvl="0" w:tplc="041F0001">
      <w:start w:val="1"/>
      <w:numFmt w:val="bullet"/>
      <w:lvlText w:val=""/>
      <w:lvlJc w:val="left"/>
      <w:pPr>
        <w:ind w:left="1427" w:hanging="360"/>
      </w:pPr>
      <w:rPr>
        <w:rFonts w:ascii="Symbol" w:hAnsi="Symbol" w:hint="default"/>
      </w:rPr>
    </w:lvl>
    <w:lvl w:ilvl="1" w:tplc="041F0003" w:tentative="1">
      <w:start w:val="1"/>
      <w:numFmt w:val="bullet"/>
      <w:lvlText w:val="o"/>
      <w:lvlJc w:val="left"/>
      <w:pPr>
        <w:ind w:left="2147" w:hanging="360"/>
      </w:pPr>
      <w:rPr>
        <w:rFonts w:ascii="Courier New" w:hAnsi="Courier New" w:cs="Courier New" w:hint="default"/>
      </w:rPr>
    </w:lvl>
    <w:lvl w:ilvl="2" w:tplc="041F0005" w:tentative="1">
      <w:start w:val="1"/>
      <w:numFmt w:val="bullet"/>
      <w:lvlText w:val=""/>
      <w:lvlJc w:val="left"/>
      <w:pPr>
        <w:ind w:left="2867" w:hanging="360"/>
      </w:pPr>
      <w:rPr>
        <w:rFonts w:ascii="Wingdings" w:hAnsi="Wingdings" w:hint="default"/>
      </w:rPr>
    </w:lvl>
    <w:lvl w:ilvl="3" w:tplc="041F0001" w:tentative="1">
      <w:start w:val="1"/>
      <w:numFmt w:val="bullet"/>
      <w:lvlText w:val=""/>
      <w:lvlJc w:val="left"/>
      <w:pPr>
        <w:ind w:left="3587" w:hanging="360"/>
      </w:pPr>
      <w:rPr>
        <w:rFonts w:ascii="Symbol" w:hAnsi="Symbol" w:hint="default"/>
      </w:rPr>
    </w:lvl>
    <w:lvl w:ilvl="4" w:tplc="041F0003" w:tentative="1">
      <w:start w:val="1"/>
      <w:numFmt w:val="bullet"/>
      <w:lvlText w:val="o"/>
      <w:lvlJc w:val="left"/>
      <w:pPr>
        <w:ind w:left="4307" w:hanging="360"/>
      </w:pPr>
      <w:rPr>
        <w:rFonts w:ascii="Courier New" w:hAnsi="Courier New" w:cs="Courier New" w:hint="default"/>
      </w:rPr>
    </w:lvl>
    <w:lvl w:ilvl="5" w:tplc="041F0005" w:tentative="1">
      <w:start w:val="1"/>
      <w:numFmt w:val="bullet"/>
      <w:lvlText w:val=""/>
      <w:lvlJc w:val="left"/>
      <w:pPr>
        <w:ind w:left="5027" w:hanging="360"/>
      </w:pPr>
      <w:rPr>
        <w:rFonts w:ascii="Wingdings" w:hAnsi="Wingdings" w:hint="default"/>
      </w:rPr>
    </w:lvl>
    <w:lvl w:ilvl="6" w:tplc="041F0001" w:tentative="1">
      <w:start w:val="1"/>
      <w:numFmt w:val="bullet"/>
      <w:lvlText w:val=""/>
      <w:lvlJc w:val="left"/>
      <w:pPr>
        <w:ind w:left="5747" w:hanging="360"/>
      </w:pPr>
      <w:rPr>
        <w:rFonts w:ascii="Symbol" w:hAnsi="Symbol" w:hint="default"/>
      </w:rPr>
    </w:lvl>
    <w:lvl w:ilvl="7" w:tplc="041F0003" w:tentative="1">
      <w:start w:val="1"/>
      <w:numFmt w:val="bullet"/>
      <w:lvlText w:val="o"/>
      <w:lvlJc w:val="left"/>
      <w:pPr>
        <w:ind w:left="6467" w:hanging="360"/>
      </w:pPr>
      <w:rPr>
        <w:rFonts w:ascii="Courier New" w:hAnsi="Courier New" w:cs="Courier New" w:hint="default"/>
      </w:rPr>
    </w:lvl>
    <w:lvl w:ilvl="8" w:tplc="041F0005" w:tentative="1">
      <w:start w:val="1"/>
      <w:numFmt w:val="bullet"/>
      <w:lvlText w:val=""/>
      <w:lvlJc w:val="left"/>
      <w:pPr>
        <w:ind w:left="7187" w:hanging="360"/>
      </w:pPr>
      <w:rPr>
        <w:rFonts w:ascii="Wingdings" w:hAnsi="Wingdings" w:hint="default"/>
      </w:rPr>
    </w:lvl>
  </w:abstractNum>
  <w:abstractNum w:abstractNumId="17">
    <w:nsid w:val="664355D5"/>
    <w:multiLevelType w:val="multilevel"/>
    <w:tmpl w:val="6888A97C"/>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C302A29"/>
    <w:multiLevelType w:val="multilevel"/>
    <w:tmpl w:val="041F0029"/>
    <w:lvl w:ilvl="0">
      <w:start w:val="1"/>
      <w:numFmt w:val="decimal"/>
      <w:pStyle w:val="Balk1"/>
      <w:suff w:val="space"/>
      <w:lvlText w:val="Kısım %1"/>
      <w:lvlJc w:val="left"/>
      <w:pPr>
        <w:ind w:left="0" w:firstLine="0"/>
      </w:pPr>
    </w:lvl>
    <w:lvl w:ilvl="1">
      <w:start w:val="1"/>
      <w:numFmt w:val="none"/>
      <w:pStyle w:val="Balk2"/>
      <w:suff w:val="nothing"/>
      <w:lvlText w:val=""/>
      <w:lvlJc w:val="left"/>
      <w:pPr>
        <w:ind w:left="0" w:firstLine="0"/>
      </w:pPr>
    </w:lvl>
    <w:lvl w:ilvl="2">
      <w:start w:val="1"/>
      <w:numFmt w:val="none"/>
      <w:pStyle w:val="Balk3"/>
      <w:suff w:val="nothing"/>
      <w:lvlText w:val=""/>
      <w:lvlJc w:val="left"/>
      <w:pPr>
        <w:ind w:left="0" w:firstLine="0"/>
      </w:pPr>
    </w:lvl>
    <w:lvl w:ilvl="3">
      <w:start w:val="1"/>
      <w:numFmt w:val="none"/>
      <w:pStyle w:val="Balk4"/>
      <w:suff w:val="nothing"/>
      <w:lvlText w:val=""/>
      <w:lvlJc w:val="left"/>
      <w:pPr>
        <w:ind w:left="0" w:firstLine="0"/>
      </w:pPr>
    </w:lvl>
    <w:lvl w:ilvl="4">
      <w:start w:val="1"/>
      <w:numFmt w:val="none"/>
      <w:pStyle w:val="Balk5"/>
      <w:suff w:val="nothing"/>
      <w:lvlText w:val=""/>
      <w:lvlJc w:val="left"/>
      <w:pPr>
        <w:ind w:left="0" w:firstLine="0"/>
      </w:pPr>
    </w:lvl>
    <w:lvl w:ilvl="5">
      <w:start w:val="1"/>
      <w:numFmt w:val="none"/>
      <w:pStyle w:val="Balk6"/>
      <w:suff w:val="nothing"/>
      <w:lvlText w:val=""/>
      <w:lvlJc w:val="left"/>
      <w:pPr>
        <w:ind w:left="0" w:firstLine="0"/>
      </w:pPr>
    </w:lvl>
    <w:lvl w:ilvl="6">
      <w:start w:val="1"/>
      <w:numFmt w:val="none"/>
      <w:pStyle w:val="Balk7"/>
      <w:suff w:val="nothing"/>
      <w:lvlText w:val=""/>
      <w:lvlJc w:val="left"/>
      <w:pPr>
        <w:ind w:left="0" w:firstLine="0"/>
      </w:pPr>
    </w:lvl>
    <w:lvl w:ilvl="7">
      <w:start w:val="1"/>
      <w:numFmt w:val="none"/>
      <w:pStyle w:val="Balk8"/>
      <w:suff w:val="nothing"/>
      <w:lvlText w:val=""/>
      <w:lvlJc w:val="left"/>
      <w:pPr>
        <w:ind w:left="0" w:firstLine="0"/>
      </w:pPr>
    </w:lvl>
    <w:lvl w:ilvl="8">
      <w:start w:val="1"/>
      <w:numFmt w:val="none"/>
      <w:pStyle w:val="Balk9"/>
      <w:suff w:val="nothing"/>
      <w:lvlText w:val=""/>
      <w:lvlJc w:val="left"/>
      <w:pPr>
        <w:ind w:left="0" w:firstLine="0"/>
      </w:pPr>
    </w:lvl>
  </w:abstractNum>
  <w:abstractNum w:abstractNumId="19">
    <w:nsid w:val="73A5591C"/>
    <w:multiLevelType w:val="hybridMultilevel"/>
    <w:tmpl w:val="60C843B2"/>
    <w:lvl w:ilvl="0" w:tplc="94561E52">
      <w:start w:val="1"/>
      <w:numFmt w:val="decimal"/>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num w:numId="1">
    <w:abstractNumId w:val="18"/>
  </w:num>
  <w:num w:numId="2">
    <w:abstractNumId w:val="8"/>
  </w:num>
  <w:num w:numId="3">
    <w:abstractNumId w:val="2"/>
  </w:num>
  <w:num w:numId="4">
    <w:abstractNumId w:val="6"/>
  </w:num>
  <w:num w:numId="5">
    <w:abstractNumId w:val="11"/>
  </w:num>
  <w:num w:numId="6">
    <w:abstractNumId w:val="13"/>
  </w:num>
  <w:num w:numId="7">
    <w:abstractNumId w:val="10"/>
  </w:num>
  <w:num w:numId="8">
    <w:abstractNumId w:val="19"/>
  </w:num>
  <w:num w:numId="9">
    <w:abstractNumId w:val="17"/>
  </w:num>
  <w:num w:numId="10">
    <w:abstractNumId w:val="5"/>
  </w:num>
  <w:num w:numId="11">
    <w:abstractNumId w:val="14"/>
  </w:num>
  <w:num w:numId="12">
    <w:abstractNumId w:val="9"/>
  </w:num>
  <w:num w:numId="13">
    <w:abstractNumId w:val="0"/>
  </w:num>
  <w:num w:numId="14">
    <w:abstractNumId w:val="3"/>
  </w:num>
  <w:num w:numId="15">
    <w:abstractNumId w:val="4"/>
  </w:num>
  <w:num w:numId="16">
    <w:abstractNumId w:val="16"/>
  </w:num>
  <w:num w:numId="17">
    <w:abstractNumId w:val="12"/>
  </w:num>
  <w:num w:numId="18">
    <w:abstractNumId w:val="7"/>
  </w:num>
  <w:num w:numId="19">
    <w:abstractNumId w:val="1"/>
  </w:num>
  <w:num w:numId="20">
    <w:abstractNumId w:val="1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drawingGridHorizontalSpacing w:val="100"/>
  <w:displayHorizontalDrawingGridEvery w:val="0"/>
  <w:characterSpacingControl w:val="doNotCompress"/>
  <w:footnotePr>
    <w:footnote w:id="0"/>
    <w:footnote w:id="1"/>
  </w:footnotePr>
  <w:endnotePr>
    <w:endnote w:id="0"/>
    <w:endnote w:id="1"/>
  </w:endnotePr>
  <w:compat/>
  <w:rsids>
    <w:rsidRoot w:val="00C31FAE"/>
    <w:rsid w:val="00000B2C"/>
    <w:rsid w:val="00000BE2"/>
    <w:rsid w:val="0000387C"/>
    <w:rsid w:val="00003C24"/>
    <w:rsid w:val="00004B59"/>
    <w:rsid w:val="00005EF2"/>
    <w:rsid w:val="00007892"/>
    <w:rsid w:val="00014127"/>
    <w:rsid w:val="00022B89"/>
    <w:rsid w:val="00024E0D"/>
    <w:rsid w:val="00026597"/>
    <w:rsid w:val="00026CF1"/>
    <w:rsid w:val="0003076E"/>
    <w:rsid w:val="00031B5D"/>
    <w:rsid w:val="000328AC"/>
    <w:rsid w:val="0003541E"/>
    <w:rsid w:val="00036373"/>
    <w:rsid w:val="000368F4"/>
    <w:rsid w:val="0004163B"/>
    <w:rsid w:val="00046236"/>
    <w:rsid w:val="00047986"/>
    <w:rsid w:val="0005208F"/>
    <w:rsid w:val="0005266D"/>
    <w:rsid w:val="000527E3"/>
    <w:rsid w:val="00056EF3"/>
    <w:rsid w:val="00060465"/>
    <w:rsid w:val="0006304F"/>
    <w:rsid w:val="00066473"/>
    <w:rsid w:val="00071687"/>
    <w:rsid w:val="00071CA7"/>
    <w:rsid w:val="00076482"/>
    <w:rsid w:val="000808DB"/>
    <w:rsid w:val="0008321C"/>
    <w:rsid w:val="000909FC"/>
    <w:rsid w:val="000953F6"/>
    <w:rsid w:val="00097D31"/>
    <w:rsid w:val="000A1CF3"/>
    <w:rsid w:val="000A32A8"/>
    <w:rsid w:val="000B2119"/>
    <w:rsid w:val="000B4790"/>
    <w:rsid w:val="000B5F67"/>
    <w:rsid w:val="000C217B"/>
    <w:rsid w:val="000C2986"/>
    <w:rsid w:val="000C305D"/>
    <w:rsid w:val="000C5A3E"/>
    <w:rsid w:val="000D035D"/>
    <w:rsid w:val="000D337F"/>
    <w:rsid w:val="000D5F84"/>
    <w:rsid w:val="000D7DEF"/>
    <w:rsid w:val="000E3F26"/>
    <w:rsid w:val="000E73F4"/>
    <w:rsid w:val="000F1BDC"/>
    <w:rsid w:val="000F2CC0"/>
    <w:rsid w:val="000F52BE"/>
    <w:rsid w:val="000F5D0A"/>
    <w:rsid w:val="000F7867"/>
    <w:rsid w:val="0010174E"/>
    <w:rsid w:val="00105904"/>
    <w:rsid w:val="001066B0"/>
    <w:rsid w:val="00107052"/>
    <w:rsid w:val="001074EA"/>
    <w:rsid w:val="001109F5"/>
    <w:rsid w:val="00111F8A"/>
    <w:rsid w:val="001121A9"/>
    <w:rsid w:val="00112AFC"/>
    <w:rsid w:val="001137A1"/>
    <w:rsid w:val="00114D2D"/>
    <w:rsid w:val="00114D6A"/>
    <w:rsid w:val="00116555"/>
    <w:rsid w:val="001303F7"/>
    <w:rsid w:val="0013121D"/>
    <w:rsid w:val="00132C94"/>
    <w:rsid w:val="00136FED"/>
    <w:rsid w:val="00157AEB"/>
    <w:rsid w:val="001651CC"/>
    <w:rsid w:val="001655E3"/>
    <w:rsid w:val="00166B77"/>
    <w:rsid w:val="001702A9"/>
    <w:rsid w:val="00170D74"/>
    <w:rsid w:val="00174079"/>
    <w:rsid w:val="001768A1"/>
    <w:rsid w:val="001777F2"/>
    <w:rsid w:val="001801A2"/>
    <w:rsid w:val="00183780"/>
    <w:rsid w:val="00191A27"/>
    <w:rsid w:val="00194093"/>
    <w:rsid w:val="001A1ABF"/>
    <w:rsid w:val="001A23FE"/>
    <w:rsid w:val="001A251A"/>
    <w:rsid w:val="001A52D4"/>
    <w:rsid w:val="001B2A5A"/>
    <w:rsid w:val="001B4C55"/>
    <w:rsid w:val="001B630B"/>
    <w:rsid w:val="001B718B"/>
    <w:rsid w:val="001C04F4"/>
    <w:rsid w:val="001C1CFF"/>
    <w:rsid w:val="001C4C44"/>
    <w:rsid w:val="001C5919"/>
    <w:rsid w:val="001C6005"/>
    <w:rsid w:val="001C62D1"/>
    <w:rsid w:val="001C7488"/>
    <w:rsid w:val="001D12CD"/>
    <w:rsid w:val="001D1B6C"/>
    <w:rsid w:val="001D4CC7"/>
    <w:rsid w:val="001E0A6B"/>
    <w:rsid w:val="001E1FD1"/>
    <w:rsid w:val="001E39BA"/>
    <w:rsid w:val="001E76CF"/>
    <w:rsid w:val="001F3CA6"/>
    <w:rsid w:val="001F40E7"/>
    <w:rsid w:val="001F43CD"/>
    <w:rsid w:val="001F50AE"/>
    <w:rsid w:val="001F52FD"/>
    <w:rsid w:val="001F73D0"/>
    <w:rsid w:val="00202618"/>
    <w:rsid w:val="0020621A"/>
    <w:rsid w:val="00210F2B"/>
    <w:rsid w:val="00211E30"/>
    <w:rsid w:val="00212670"/>
    <w:rsid w:val="0021326D"/>
    <w:rsid w:val="00213461"/>
    <w:rsid w:val="002150B1"/>
    <w:rsid w:val="00220FF0"/>
    <w:rsid w:val="00223C8E"/>
    <w:rsid w:val="002275BD"/>
    <w:rsid w:val="0023021B"/>
    <w:rsid w:val="002311A2"/>
    <w:rsid w:val="0023237C"/>
    <w:rsid w:val="00232BF2"/>
    <w:rsid w:val="002400CB"/>
    <w:rsid w:val="00241BA5"/>
    <w:rsid w:val="0024478F"/>
    <w:rsid w:val="002456FD"/>
    <w:rsid w:val="00246303"/>
    <w:rsid w:val="00253547"/>
    <w:rsid w:val="0026210E"/>
    <w:rsid w:val="002645C9"/>
    <w:rsid w:val="002652E2"/>
    <w:rsid w:val="00265447"/>
    <w:rsid w:val="0026679C"/>
    <w:rsid w:val="00271AC0"/>
    <w:rsid w:val="00271D6E"/>
    <w:rsid w:val="002812EC"/>
    <w:rsid w:val="00282CBD"/>
    <w:rsid w:val="002930BA"/>
    <w:rsid w:val="0029645F"/>
    <w:rsid w:val="002A10DE"/>
    <w:rsid w:val="002A7EDB"/>
    <w:rsid w:val="002B45C7"/>
    <w:rsid w:val="002B62C4"/>
    <w:rsid w:val="002B6E99"/>
    <w:rsid w:val="002C3737"/>
    <w:rsid w:val="002C77AB"/>
    <w:rsid w:val="002D2752"/>
    <w:rsid w:val="002D2F42"/>
    <w:rsid w:val="002E25E7"/>
    <w:rsid w:val="002E29F3"/>
    <w:rsid w:val="002E3F3D"/>
    <w:rsid w:val="002E7C2E"/>
    <w:rsid w:val="002F3438"/>
    <w:rsid w:val="002F62FA"/>
    <w:rsid w:val="002F65E8"/>
    <w:rsid w:val="002F66DC"/>
    <w:rsid w:val="002F7CB7"/>
    <w:rsid w:val="00304368"/>
    <w:rsid w:val="003103D0"/>
    <w:rsid w:val="003121D7"/>
    <w:rsid w:val="003150F8"/>
    <w:rsid w:val="00315A0B"/>
    <w:rsid w:val="00315C27"/>
    <w:rsid w:val="0031697F"/>
    <w:rsid w:val="003176C0"/>
    <w:rsid w:val="0032000D"/>
    <w:rsid w:val="003216AE"/>
    <w:rsid w:val="00330BA2"/>
    <w:rsid w:val="00333741"/>
    <w:rsid w:val="00335504"/>
    <w:rsid w:val="00355AAB"/>
    <w:rsid w:val="00356C97"/>
    <w:rsid w:val="003604E3"/>
    <w:rsid w:val="00367C30"/>
    <w:rsid w:val="00370262"/>
    <w:rsid w:val="00372859"/>
    <w:rsid w:val="00373A01"/>
    <w:rsid w:val="0037555C"/>
    <w:rsid w:val="003837A3"/>
    <w:rsid w:val="0038691D"/>
    <w:rsid w:val="00386E28"/>
    <w:rsid w:val="00394D39"/>
    <w:rsid w:val="003953C1"/>
    <w:rsid w:val="003A0709"/>
    <w:rsid w:val="003A1261"/>
    <w:rsid w:val="003A13B8"/>
    <w:rsid w:val="003A1C07"/>
    <w:rsid w:val="003A3B41"/>
    <w:rsid w:val="003A47D9"/>
    <w:rsid w:val="003A4913"/>
    <w:rsid w:val="003B3A18"/>
    <w:rsid w:val="003B3AAF"/>
    <w:rsid w:val="003B4810"/>
    <w:rsid w:val="003B4AC7"/>
    <w:rsid w:val="003C6FD4"/>
    <w:rsid w:val="003D03AB"/>
    <w:rsid w:val="003D6018"/>
    <w:rsid w:val="003E0247"/>
    <w:rsid w:val="003E29AE"/>
    <w:rsid w:val="003F248B"/>
    <w:rsid w:val="004029A9"/>
    <w:rsid w:val="00402B7C"/>
    <w:rsid w:val="00403452"/>
    <w:rsid w:val="00404309"/>
    <w:rsid w:val="00405C34"/>
    <w:rsid w:val="00407CC8"/>
    <w:rsid w:val="00410460"/>
    <w:rsid w:val="004123B1"/>
    <w:rsid w:val="00412EEF"/>
    <w:rsid w:val="00415C93"/>
    <w:rsid w:val="004171D7"/>
    <w:rsid w:val="00417FEE"/>
    <w:rsid w:val="00425811"/>
    <w:rsid w:val="00431A2B"/>
    <w:rsid w:val="00437054"/>
    <w:rsid w:val="00440106"/>
    <w:rsid w:val="00451354"/>
    <w:rsid w:val="00452563"/>
    <w:rsid w:val="00452A21"/>
    <w:rsid w:val="004553A7"/>
    <w:rsid w:val="00455618"/>
    <w:rsid w:val="00456AC2"/>
    <w:rsid w:val="00456FAC"/>
    <w:rsid w:val="00463A22"/>
    <w:rsid w:val="0047108F"/>
    <w:rsid w:val="0047354E"/>
    <w:rsid w:val="0048062C"/>
    <w:rsid w:val="004868E0"/>
    <w:rsid w:val="0049021D"/>
    <w:rsid w:val="004902F2"/>
    <w:rsid w:val="00491AFC"/>
    <w:rsid w:val="00494BEA"/>
    <w:rsid w:val="0049674E"/>
    <w:rsid w:val="004A0288"/>
    <w:rsid w:val="004A03E6"/>
    <w:rsid w:val="004A0C8D"/>
    <w:rsid w:val="004A227D"/>
    <w:rsid w:val="004A2CCD"/>
    <w:rsid w:val="004A528D"/>
    <w:rsid w:val="004A5991"/>
    <w:rsid w:val="004B0858"/>
    <w:rsid w:val="004B3CEC"/>
    <w:rsid w:val="004B662A"/>
    <w:rsid w:val="004B6A37"/>
    <w:rsid w:val="004C205E"/>
    <w:rsid w:val="004C2C9D"/>
    <w:rsid w:val="004C71F1"/>
    <w:rsid w:val="004D3C67"/>
    <w:rsid w:val="004D5F8D"/>
    <w:rsid w:val="004D7E61"/>
    <w:rsid w:val="004E1CF7"/>
    <w:rsid w:val="004E280D"/>
    <w:rsid w:val="004E6755"/>
    <w:rsid w:val="004F2C82"/>
    <w:rsid w:val="004F43E8"/>
    <w:rsid w:val="004F5E06"/>
    <w:rsid w:val="005006D1"/>
    <w:rsid w:val="00500EBA"/>
    <w:rsid w:val="005037B4"/>
    <w:rsid w:val="00503D0B"/>
    <w:rsid w:val="00513D66"/>
    <w:rsid w:val="005154E8"/>
    <w:rsid w:val="005205F4"/>
    <w:rsid w:val="0052191A"/>
    <w:rsid w:val="005227BE"/>
    <w:rsid w:val="00526418"/>
    <w:rsid w:val="00527E5E"/>
    <w:rsid w:val="00536878"/>
    <w:rsid w:val="00541783"/>
    <w:rsid w:val="00541A22"/>
    <w:rsid w:val="00543201"/>
    <w:rsid w:val="00543DA6"/>
    <w:rsid w:val="00544721"/>
    <w:rsid w:val="00544973"/>
    <w:rsid w:val="00544BC9"/>
    <w:rsid w:val="005457B3"/>
    <w:rsid w:val="00545864"/>
    <w:rsid w:val="0055083F"/>
    <w:rsid w:val="00553451"/>
    <w:rsid w:val="00553BFC"/>
    <w:rsid w:val="005548C9"/>
    <w:rsid w:val="00555598"/>
    <w:rsid w:val="00562558"/>
    <w:rsid w:val="00565162"/>
    <w:rsid w:val="00565A87"/>
    <w:rsid w:val="00567EFC"/>
    <w:rsid w:val="00575AE4"/>
    <w:rsid w:val="00575CD7"/>
    <w:rsid w:val="00577868"/>
    <w:rsid w:val="00586F08"/>
    <w:rsid w:val="00591739"/>
    <w:rsid w:val="00591F4E"/>
    <w:rsid w:val="005A162D"/>
    <w:rsid w:val="005A1FBF"/>
    <w:rsid w:val="005A6044"/>
    <w:rsid w:val="005A6128"/>
    <w:rsid w:val="005B3B01"/>
    <w:rsid w:val="005B44F9"/>
    <w:rsid w:val="005B4A60"/>
    <w:rsid w:val="005B688B"/>
    <w:rsid w:val="005C51D1"/>
    <w:rsid w:val="005C67D4"/>
    <w:rsid w:val="005C74BB"/>
    <w:rsid w:val="005D5324"/>
    <w:rsid w:val="005D5DC3"/>
    <w:rsid w:val="005D5DEB"/>
    <w:rsid w:val="005E7926"/>
    <w:rsid w:val="005F056E"/>
    <w:rsid w:val="005F2047"/>
    <w:rsid w:val="005F2143"/>
    <w:rsid w:val="005F342D"/>
    <w:rsid w:val="005F41CB"/>
    <w:rsid w:val="00605D35"/>
    <w:rsid w:val="00611299"/>
    <w:rsid w:val="00611896"/>
    <w:rsid w:val="0061422B"/>
    <w:rsid w:val="0061496B"/>
    <w:rsid w:val="0062209F"/>
    <w:rsid w:val="00624A14"/>
    <w:rsid w:val="006274CA"/>
    <w:rsid w:val="0062757E"/>
    <w:rsid w:val="00632C20"/>
    <w:rsid w:val="00633004"/>
    <w:rsid w:val="00644358"/>
    <w:rsid w:val="00645FEE"/>
    <w:rsid w:val="00650BC1"/>
    <w:rsid w:val="00652319"/>
    <w:rsid w:val="00652DFB"/>
    <w:rsid w:val="00663332"/>
    <w:rsid w:val="006654A1"/>
    <w:rsid w:val="00667656"/>
    <w:rsid w:val="00670732"/>
    <w:rsid w:val="00671EA8"/>
    <w:rsid w:val="006730DB"/>
    <w:rsid w:val="006741D7"/>
    <w:rsid w:val="006815F6"/>
    <w:rsid w:val="006840F0"/>
    <w:rsid w:val="00684F25"/>
    <w:rsid w:val="0068649B"/>
    <w:rsid w:val="006907CD"/>
    <w:rsid w:val="00690D75"/>
    <w:rsid w:val="00693B85"/>
    <w:rsid w:val="00697DCF"/>
    <w:rsid w:val="006A0B0A"/>
    <w:rsid w:val="006A1F7C"/>
    <w:rsid w:val="006A283C"/>
    <w:rsid w:val="006A30BF"/>
    <w:rsid w:val="006A4B09"/>
    <w:rsid w:val="006A5811"/>
    <w:rsid w:val="006B13B0"/>
    <w:rsid w:val="006B3D31"/>
    <w:rsid w:val="006C048D"/>
    <w:rsid w:val="006C14BB"/>
    <w:rsid w:val="006D1CE9"/>
    <w:rsid w:val="006E0759"/>
    <w:rsid w:val="006E362E"/>
    <w:rsid w:val="006E68B5"/>
    <w:rsid w:val="006E6B50"/>
    <w:rsid w:val="006F1AAF"/>
    <w:rsid w:val="006F34EE"/>
    <w:rsid w:val="006F369D"/>
    <w:rsid w:val="006F4771"/>
    <w:rsid w:val="006F55D5"/>
    <w:rsid w:val="006F62ED"/>
    <w:rsid w:val="006F656A"/>
    <w:rsid w:val="006F7832"/>
    <w:rsid w:val="00700D3A"/>
    <w:rsid w:val="00701836"/>
    <w:rsid w:val="0070399E"/>
    <w:rsid w:val="00705319"/>
    <w:rsid w:val="00705E94"/>
    <w:rsid w:val="00713123"/>
    <w:rsid w:val="007137C0"/>
    <w:rsid w:val="00716DD0"/>
    <w:rsid w:val="00720516"/>
    <w:rsid w:val="00721387"/>
    <w:rsid w:val="00724411"/>
    <w:rsid w:val="007309A9"/>
    <w:rsid w:val="0073165E"/>
    <w:rsid w:val="007341EE"/>
    <w:rsid w:val="00740270"/>
    <w:rsid w:val="00746A4D"/>
    <w:rsid w:val="00746D56"/>
    <w:rsid w:val="007471D9"/>
    <w:rsid w:val="00747856"/>
    <w:rsid w:val="00751649"/>
    <w:rsid w:val="00755586"/>
    <w:rsid w:val="007570F4"/>
    <w:rsid w:val="007608E6"/>
    <w:rsid w:val="00764F3B"/>
    <w:rsid w:val="00765AD3"/>
    <w:rsid w:val="007673B9"/>
    <w:rsid w:val="0076762F"/>
    <w:rsid w:val="00770C98"/>
    <w:rsid w:val="007710FF"/>
    <w:rsid w:val="00771E90"/>
    <w:rsid w:val="00785370"/>
    <w:rsid w:val="00785BC4"/>
    <w:rsid w:val="007861FB"/>
    <w:rsid w:val="00792464"/>
    <w:rsid w:val="007960AF"/>
    <w:rsid w:val="00796664"/>
    <w:rsid w:val="007A11CA"/>
    <w:rsid w:val="007A4A79"/>
    <w:rsid w:val="007B64CD"/>
    <w:rsid w:val="007B6A41"/>
    <w:rsid w:val="007C0FA8"/>
    <w:rsid w:val="007C14D2"/>
    <w:rsid w:val="007C297F"/>
    <w:rsid w:val="007C3695"/>
    <w:rsid w:val="007C3A55"/>
    <w:rsid w:val="007C3B53"/>
    <w:rsid w:val="007C650D"/>
    <w:rsid w:val="007D2DF6"/>
    <w:rsid w:val="007D3297"/>
    <w:rsid w:val="007D34F8"/>
    <w:rsid w:val="007E048B"/>
    <w:rsid w:val="007E0A75"/>
    <w:rsid w:val="007E1334"/>
    <w:rsid w:val="007E2C40"/>
    <w:rsid w:val="007E2E32"/>
    <w:rsid w:val="007E3B5D"/>
    <w:rsid w:val="007E40E2"/>
    <w:rsid w:val="007E5303"/>
    <w:rsid w:val="007E7227"/>
    <w:rsid w:val="007F4F9F"/>
    <w:rsid w:val="007F6231"/>
    <w:rsid w:val="008028F0"/>
    <w:rsid w:val="008070B5"/>
    <w:rsid w:val="00807978"/>
    <w:rsid w:val="00813718"/>
    <w:rsid w:val="00816554"/>
    <w:rsid w:val="00816985"/>
    <w:rsid w:val="008179BC"/>
    <w:rsid w:val="008242A6"/>
    <w:rsid w:val="008267F7"/>
    <w:rsid w:val="00840443"/>
    <w:rsid w:val="00843036"/>
    <w:rsid w:val="008438DA"/>
    <w:rsid w:val="00843F90"/>
    <w:rsid w:val="00846F52"/>
    <w:rsid w:val="00850966"/>
    <w:rsid w:val="00850F1D"/>
    <w:rsid w:val="00860700"/>
    <w:rsid w:val="00860B8E"/>
    <w:rsid w:val="0086141E"/>
    <w:rsid w:val="0086575D"/>
    <w:rsid w:val="00866A19"/>
    <w:rsid w:val="00870A03"/>
    <w:rsid w:val="00871E9A"/>
    <w:rsid w:val="00873239"/>
    <w:rsid w:val="00875521"/>
    <w:rsid w:val="00875875"/>
    <w:rsid w:val="008767CB"/>
    <w:rsid w:val="00876FB5"/>
    <w:rsid w:val="00881099"/>
    <w:rsid w:val="00881355"/>
    <w:rsid w:val="00887C66"/>
    <w:rsid w:val="00890ACA"/>
    <w:rsid w:val="00893263"/>
    <w:rsid w:val="008945F5"/>
    <w:rsid w:val="008A2186"/>
    <w:rsid w:val="008A46D3"/>
    <w:rsid w:val="008B159D"/>
    <w:rsid w:val="008B36DE"/>
    <w:rsid w:val="008C1DED"/>
    <w:rsid w:val="008C204C"/>
    <w:rsid w:val="008C31F7"/>
    <w:rsid w:val="008C5721"/>
    <w:rsid w:val="008C58F4"/>
    <w:rsid w:val="008C61C8"/>
    <w:rsid w:val="008D1525"/>
    <w:rsid w:val="008E15CF"/>
    <w:rsid w:val="008E19E7"/>
    <w:rsid w:val="008E426A"/>
    <w:rsid w:val="008E4A87"/>
    <w:rsid w:val="008F18C9"/>
    <w:rsid w:val="008F301A"/>
    <w:rsid w:val="008F3861"/>
    <w:rsid w:val="00901663"/>
    <w:rsid w:val="009111D1"/>
    <w:rsid w:val="00912F70"/>
    <w:rsid w:val="00917579"/>
    <w:rsid w:val="009230A9"/>
    <w:rsid w:val="00927477"/>
    <w:rsid w:val="009275D9"/>
    <w:rsid w:val="00927F90"/>
    <w:rsid w:val="00934C89"/>
    <w:rsid w:val="00934F11"/>
    <w:rsid w:val="009352DC"/>
    <w:rsid w:val="0093648D"/>
    <w:rsid w:val="009404C0"/>
    <w:rsid w:val="009419C8"/>
    <w:rsid w:val="0094252D"/>
    <w:rsid w:val="00946E42"/>
    <w:rsid w:val="00950C7C"/>
    <w:rsid w:val="0095445A"/>
    <w:rsid w:val="00960167"/>
    <w:rsid w:val="00961B49"/>
    <w:rsid w:val="009629B8"/>
    <w:rsid w:val="00970219"/>
    <w:rsid w:val="00970D8D"/>
    <w:rsid w:val="00972128"/>
    <w:rsid w:val="00972968"/>
    <w:rsid w:val="00976CAF"/>
    <w:rsid w:val="00977F0D"/>
    <w:rsid w:val="00977F31"/>
    <w:rsid w:val="00983F24"/>
    <w:rsid w:val="009847EF"/>
    <w:rsid w:val="009853CB"/>
    <w:rsid w:val="009963A4"/>
    <w:rsid w:val="00997B33"/>
    <w:rsid w:val="009A12DC"/>
    <w:rsid w:val="009A204D"/>
    <w:rsid w:val="009A408E"/>
    <w:rsid w:val="009A4F98"/>
    <w:rsid w:val="009A6FBC"/>
    <w:rsid w:val="009B0FC8"/>
    <w:rsid w:val="009B10C9"/>
    <w:rsid w:val="009B1453"/>
    <w:rsid w:val="009B455D"/>
    <w:rsid w:val="009B5986"/>
    <w:rsid w:val="009C165C"/>
    <w:rsid w:val="009C1C2F"/>
    <w:rsid w:val="009C4DB4"/>
    <w:rsid w:val="009C5835"/>
    <w:rsid w:val="009D508F"/>
    <w:rsid w:val="009E307C"/>
    <w:rsid w:val="009E74AB"/>
    <w:rsid w:val="009F0D18"/>
    <w:rsid w:val="009F4E4B"/>
    <w:rsid w:val="009F7345"/>
    <w:rsid w:val="00A04758"/>
    <w:rsid w:val="00A06B42"/>
    <w:rsid w:val="00A129F0"/>
    <w:rsid w:val="00A17CBC"/>
    <w:rsid w:val="00A207A6"/>
    <w:rsid w:val="00A21A6F"/>
    <w:rsid w:val="00A22F6B"/>
    <w:rsid w:val="00A2650B"/>
    <w:rsid w:val="00A32849"/>
    <w:rsid w:val="00A33820"/>
    <w:rsid w:val="00A356F1"/>
    <w:rsid w:val="00A35B00"/>
    <w:rsid w:val="00A43984"/>
    <w:rsid w:val="00A44DA4"/>
    <w:rsid w:val="00A501FD"/>
    <w:rsid w:val="00A502F2"/>
    <w:rsid w:val="00A50B63"/>
    <w:rsid w:val="00A53F45"/>
    <w:rsid w:val="00A54AFE"/>
    <w:rsid w:val="00A56EA9"/>
    <w:rsid w:val="00A57101"/>
    <w:rsid w:val="00A57D05"/>
    <w:rsid w:val="00A64099"/>
    <w:rsid w:val="00A6719F"/>
    <w:rsid w:val="00A676E9"/>
    <w:rsid w:val="00A72161"/>
    <w:rsid w:val="00A72445"/>
    <w:rsid w:val="00A736DE"/>
    <w:rsid w:val="00A73D7D"/>
    <w:rsid w:val="00A748A5"/>
    <w:rsid w:val="00A75AA4"/>
    <w:rsid w:val="00A76CC2"/>
    <w:rsid w:val="00A80F29"/>
    <w:rsid w:val="00A81E3F"/>
    <w:rsid w:val="00A92E0D"/>
    <w:rsid w:val="00A93FAE"/>
    <w:rsid w:val="00A95145"/>
    <w:rsid w:val="00A95442"/>
    <w:rsid w:val="00A967B3"/>
    <w:rsid w:val="00AA0E6C"/>
    <w:rsid w:val="00AA15CC"/>
    <w:rsid w:val="00AA580E"/>
    <w:rsid w:val="00AB4912"/>
    <w:rsid w:val="00AB5BB9"/>
    <w:rsid w:val="00AD0C0E"/>
    <w:rsid w:val="00AD0C11"/>
    <w:rsid w:val="00AD2A44"/>
    <w:rsid w:val="00AD2B39"/>
    <w:rsid w:val="00AD30A0"/>
    <w:rsid w:val="00AD4CAA"/>
    <w:rsid w:val="00AD5AB1"/>
    <w:rsid w:val="00AD5EEB"/>
    <w:rsid w:val="00AD646C"/>
    <w:rsid w:val="00AD6D7D"/>
    <w:rsid w:val="00AE11B8"/>
    <w:rsid w:val="00AE1D0F"/>
    <w:rsid w:val="00AE4A71"/>
    <w:rsid w:val="00AF1980"/>
    <w:rsid w:val="00AF3EB5"/>
    <w:rsid w:val="00AF655E"/>
    <w:rsid w:val="00AF76D3"/>
    <w:rsid w:val="00B022D7"/>
    <w:rsid w:val="00B03498"/>
    <w:rsid w:val="00B0489A"/>
    <w:rsid w:val="00B06A3A"/>
    <w:rsid w:val="00B116EA"/>
    <w:rsid w:val="00B12257"/>
    <w:rsid w:val="00B128CC"/>
    <w:rsid w:val="00B13926"/>
    <w:rsid w:val="00B15F02"/>
    <w:rsid w:val="00B25F54"/>
    <w:rsid w:val="00B26600"/>
    <w:rsid w:val="00B27227"/>
    <w:rsid w:val="00B27296"/>
    <w:rsid w:val="00B35D88"/>
    <w:rsid w:val="00B4078B"/>
    <w:rsid w:val="00B41C10"/>
    <w:rsid w:val="00B4213C"/>
    <w:rsid w:val="00B43FDE"/>
    <w:rsid w:val="00B52CBA"/>
    <w:rsid w:val="00B52EF8"/>
    <w:rsid w:val="00B54F63"/>
    <w:rsid w:val="00B56FAC"/>
    <w:rsid w:val="00B6339C"/>
    <w:rsid w:val="00B6394F"/>
    <w:rsid w:val="00B660AC"/>
    <w:rsid w:val="00B66FBD"/>
    <w:rsid w:val="00B7008D"/>
    <w:rsid w:val="00B801B8"/>
    <w:rsid w:val="00B8308C"/>
    <w:rsid w:val="00B84EA3"/>
    <w:rsid w:val="00B90BAB"/>
    <w:rsid w:val="00B90BCF"/>
    <w:rsid w:val="00B92DE8"/>
    <w:rsid w:val="00B93A17"/>
    <w:rsid w:val="00B940D8"/>
    <w:rsid w:val="00B95755"/>
    <w:rsid w:val="00B96BBD"/>
    <w:rsid w:val="00BA0817"/>
    <w:rsid w:val="00BA5489"/>
    <w:rsid w:val="00BB10F2"/>
    <w:rsid w:val="00BB2CA4"/>
    <w:rsid w:val="00BB51A0"/>
    <w:rsid w:val="00BB7852"/>
    <w:rsid w:val="00BC01FF"/>
    <w:rsid w:val="00BC1103"/>
    <w:rsid w:val="00BC33AB"/>
    <w:rsid w:val="00BC409E"/>
    <w:rsid w:val="00BD003E"/>
    <w:rsid w:val="00BE2682"/>
    <w:rsid w:val="00BE49B9"/>
    <w:rsid w:val="00BF59B6"/>
    <w:rsid w:val="00BF6113"/>
    <w:rsid w:val="00C11B76"/>
    <w:rsid w:val="00C1249C"/>
    <w:rsid w:val="00C13B92"/>
    <w:rsid w:val="00C151BD"/>
    <w:rsid w:val="00C15E35"/>
    <w:rsid w:val="00C16B5B"/>
    <w:rsid w:val="00C250B8"/>
    <w:rsid w:val="00C25333"/>
    <w:rsid w:val="00C30459"/>
    <w:rsid w:val="00C31FAE"/>
    <w:rsid w:val="00C3736E"/>
    <w:rsid w:val="00C375A4"/>
    <w:rsid w:val="00C40FDE"/>
    <w:rsid w:val="00C4212B"/>
    <w:rsid w:val="00C479C5"/>
    <w:rsid w:val="00C50F8A"/>
    <w:rsid w:val="00C52475"/>
    <w:rsid w:val="00C5673D"/>
    <w:rsid w:val="00C57AA0"/>
    <w:rsid w:val="00C6085D"/>
    <w:rsid w:val="00C61FC3"/>
    <w:rsid w:val="00C63C74"/>
    <w:rsid w:val="00C64E4E"/>
    <w:rsid w:val="00C67B7A"/>
    <w:rsid w:val="00C71B44"/>
    <w:rsid w:val="00C7787B"/>
    <w:rsid w:val="00C82BAC"/>
    <w:rsid w:val="00C8555B"/>
    <w:rsid w:val="00C87DCD"/>
    <w:rsid w:val="00C95097"/>
    <w:rsid w:val="00C95209"/>
    <w:rsid w:val="00C95C1D"/>
    <w:rsid w:val="00C97427"/>
    <w:rsid w:val="00C97600"/>
    <w:rsid w:val="00C97D81"/>
    <w:rsid w:val="00CA0336"/>
    <w:rsid w:val="00CA0BA1"/>
    <w:rsid w:val="00CA56EF"/>
    <w:rsid w:val="00CA7034"/>
    <w:rsid w:val="00CA7F22"/>
    <w:rsid w:val="00CB2EF1"/>
    <w:rsid w:val="00CB7906"/>
    <w:rsid w:val="00CB79B5"/>
    <w:rsid w:val="00CB7CBD"/>
    <w:rsid w:val="00CC0196"/>
    <w:rsid w:val="00CC13FA"/>
    <w:rsid w:val="00CC4733"/>
    <w:rsid w:val="00CC694E"/>
    <w:rsid w:val="00CC7C0E"/>
    <w:rsid w:val="00CD3CF3"/>
    <w:rsid w:val="00CE1390"/>
    <w:rsid w:val="00CE33EC"/>
    <w:rsid w:val="00CE42A2"/>
    <w:rsid w:val="00CE4F36"/>
    <w:rsid w:val="00CE7EA5"/>
    <w:rsid w:val="00CF0A56"/>
    <w:rsid w:val="00D00834"/>
    <w:rsid w:val="00D00B9D"/>
    <w:rsid w:val="00D0121B"/>
    <w:rsid w:val="00D035B8"/>
    <w:rsid w:val="00D04A45"/>
    <w:rsid w:val="00D076A3"/>
    <w:rsid w:val="00D257FA"/>
    <w:rsid w:val="00D30D2B"/>
    <w:rsid w:val="00D31AF7"/>
    <w:rsid w:val="00D44A54"/>
    <w:rsid w:val="00D506BA"/>
    <w:rsid w:val="00D567C3"/>
    <w:rsid w:val="00D56B93"/>
    <w:rsid w:val="00D627A4"/>
    <w:rsid w:val="00D62F19"/>
    <w:rsid w:val="00D630BF"/>
    <w:rsid w:val="00D66513"/>
    <w:rsid w:val="00D76C48"/>
    <w:rsid w:val="00D77991"/>
    <w:rsid w:val="00D80837"/>
    <w:rsid w:val="00D828F5"/>
    <w:rsid w:val="00D83B62"/>
    <w:rsid w:val="00D85635"/>
    <w:rsid w:val="00D8615D"/>
    <w:rsid w:val="00D86954"/>
    <w:rsid w:val="00D908C0"/>
    <w:rsid w:val="00D90A8B"/>
    <w:rsid w:val="00D92731"/>
    <w:rsid w:val="00D96EC5"/>
    <w:rsid w:val="00DA63E8"/>
    <w:rsid w:val="00DB0F31"/>
    <w:rsid w:val="00DB17B7"/>
    <w:rsid w:val="00DB1D03"/>
    <w:rsid w:val="00DB2538"/>
    <w:rsid w:val="00DB2CFD"/>
    <w:rsid w:val="00DB4286"/>
    <w:rsid w:val="00DB7A3B"/>
    <w:rsid w:val="00DC0159"/>
    <w:rsid w:val="00DC3389"/>
    <w:rsid w:val="00DC4DF6"/>
    <w:rsid w:val="00DC5DC1"/>
    <w:rsid w:val="00DD04B8"/>
    <w:rsid w:val="00DD4C83"/>
    <w:rsid w:val="00DD6765"/>
    <w:rsid w:val="00DE0E58"/>
    <w:rsid w:val="00DE1F4E"/>
    <w:rsid w:val="00DE50DF"/>
    <w:rsid w:val="00DE6F1D"/>
    <w:rsid w:val="00DE795B"/>
    <w:rsid w:val="00DF26A4"/>
    <w:rsid w:val="00DF6565"/>
    <w:rsid w:val="00DF6A17"/>
    <w:rsid w:val="00E01C7C"/>
    <w:rsid w:val="00E141AA"/>
    <w:rsid w:val="00E2330E"/>
    <w:rsid w:val="00E242A1"/>
    <w:rsid w:val="00E26B72"/>
    <w:rsid w:val="00E278CD"/>
    <w:rsid w:val="00E41A0E"/>
    <w:rsid w:val="00E455DD"/>
    <w:rsid w:val="00E47A6A"/>
    <w:rsid w:val="00E523C3"/>
    <w:rsid w:val="00E61814"/>
    <w:rsid w:val="00E62836"/>
    <w:rsid w:val="00E638A6"/>
    <w:rsid w:val="00E70152"/>
    <w:rsid w:val="00E750EB"/>
    <w:rsid w:val="00E77A35"/>
    <w:rsid w:val="00E8026F"/>
    <w:rsid w:val="00E80444"/>
    <w:rsid w:val="00E83718"/>
    <w:rsid w:val="00E84842"/>
    <w:rsid w:val="00E85507"/>
    <w:rsid w:val="00E93885"/>
    <w:rsid w:val="00E96772"/>
    <w:rsid w:val="00E97717"/>
    <w:rsid w:val="00EB4070"/>
    <w:rsid w:val="00EB4823"/>
    <w:rsid w:val="00EB4D2B"/>
    <w:rsid w:val="00EB6650"/>
    <w:rsid w:val="00EC0BBE"/>
    <w:rsid w:val="00EC1151"/>
    <w:rsid w:val="00EC3F3A"/>
    <w:rsid w:val="00ED2254"/>
    <w:rsid w:val="00ED4DE1"/>
    <w:rsid w:val="00ED5B2D"/>
    <w:rsid w:val="00EE2636"/>
    <w:rsid w:val="00EE4868"/>
    <w:rsid w:val="00EF31A8"/>
    <w:rsid w:val="00EF3258"/>
    <w:rsid w:val="00EF3389"/>
    <w:rsid w:val="00EF6DE8"/>
    <w:rsid w:val="00EF743A"/>
    <w:rsid w:val="00F02BEF"/>
    <w:rsid w:val="00F030EC"/>
    <w:rsid w:val="00F051F7"/>
    <w:rsid w:val="00F1213A"/>
    <w:rsid w:val="00F12312"/>
    <w:rsid w:val="00F124F0"/>
    <w:rsid w:val="00F233C8"/>
    <w:rsid w:val="00F2398A"/>
    <w:rsid w:val="00F3107E"/>
    <w:rsid w:val="00F31B92"/>
    <w:rsid w:val="00F32C98"/>
    <w:rsid w:val="00F3440A"/>
    <w:rsid w:val="00F40DF7"/>
    <w:rsid w:val="00F41810"/>
    <w:rsid w:val="00F422D6"/>
    <w:rsid w:val="00F4613A"/>
    <w:rsid w:val="00F50A2D"/>
    <w:rsid w:val="00F539C6"/>
    <w:rsid w:val="00F576EC"/>
    <w:rsid w:val="00F57944"/>
    <w:rsid w:val="00F60334"/>
    <w:rsid w:val="00F60C4A"/>
    <w:rsid w:val="00F61775"/>
    <w:rsid w:val="00F61BEB"/>
    <w:rsid w:val="00F627DC"/>
    <w:rsid w:val="00F63D80"/>
    <w:rsid w:val="00F700CB"/>
    <w:rsid w:val="00F702E2"/>
    <w:rsid w:val="00F72400"/>
    <w:rsid w:val="00F72A99"/>
    <w:rsid w:val="00F73D34"/>
    <w:rsid w:val="00F81383"/>
    <w:rsid w:val="00F8200C"/>
    <w:rsid w:val="00F82B30"/>
    <w:rsid w:val="00F86E40"/>
    <w:rsid w:val="00F94C98"/>
    <w:rsid w:val="00FA07B3"/>
    <w:rsid w:val="00FA28DC"/>
    <w:rsid w:val="00FA3422"/>
    <w:rsid w:val="00FA4F88"/>
    <w:rsid w:val="00FA7EF2"/>
    <w:rsid w:val="00FA7F41"/>
    <w:rsid w:val="00FB1196"/>
    <w:rsid w:val="00FB1435"/>
    <w:rsid w:val="00FB2C39"/>
    <w:rsid w:val="00FB5159"/>
    <w:rsid w:val="00FC043A"/>
    <w:rsid w:val="00FC110A"/>
    <w:rsid w:val="00FC2189"/>
    <w:rsid w:val="00FC2967"/>
    <w:rsid w:val="00FC2DA1"/>
    <w:rsid w:val="00FC3CF1"/>
    <w:rsid w:val="00FC4918"/>
    <w:rsid w:val="00FC6C58"/>
    <w:rsid w:val="00FC7ABB"/>
    <w:rsid w:val="00FD0075"/>
    <w:rsid w:val="00FD2E39"/>
    <w:rsid w:val="00FD3A4F"/>
    <w:rsid w:val="00FD53DF"/>
    <w:rsid w:val="00FE153F"/>
    <w:rsid w:val="00FE3479"/>
    <w:rsid w:val="00FE3C95"/>
    <w:rsid w:val="00FE3E35"/>
    <w:rsid w:val="00FE6B3B"/>
    <w:rsid w:val="00FF003C"/>
    <w:rsid w:val="00FF010A"/>
    <w:rsid w:val="00FF1AE4"/>
    <w:rsid w:val="00FF235F"/>
    <w:rsid w:val="00FF70A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D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C5835"/>
    <w:pPr>
      <w:keepNext/>
      <w:numPr>
        <w:numId w:val="1"/>
      </w:numPr>
      <w:tabs>
        <w:tab w:val="left" w:pos="-142"/>
      </w:tabs>
      <w:jc w:val="both"/>
      <w:outlineLvl w:val="0"/>
    </w:pPr>
    <w:rPr>
      <w:snapToGrid w:val="0"/>
      <w:sz w:val="24"/>
      <w:lang w:val="en-US"/>
    </w:rPr>
  </w:style>
  <w:style w:type="paragraph" w:styleId="Balk2">
    <w:name w:val="heading 2"/>
    <w:basedOn w:val="Normal"/>
    <w:next w:val="Normal"/>
    <w:link w:val="Balk2Char"/>
    <w:qFormat/>
    <w:rsid w:val="009C5835"/>
    <w:pPr>
      <w:keepNext/>
      <w:numPr>
        <w:ilvl w:val="1"/>
        <w:numId w:val="1"/>
      </w:numPr>
      <w:tabs>
        <w:tab w:val="left" w:pos="567"/>
      </w:tabs>
      <w:spacing w:before="60" w:after="60"/>
      <w:jc w:val="center"/>
      <w:outlineLvl w:val="1"/>
    </w:pPr>
    <w:rPr>
      <w:rFonts w:ascii="Arial" w:hAnsi="Arial"/>
      <w:b/>
      <w:sz w:val="24"/>
    </w:rPr>
  </w:style>
  <w:style w:type="paragraph" w:styleId="Balk3">
    <w:name w:val="heading 3"/>
    <w:basedOn w:val="Normal"/>
    <w:next w:val="Normal"/>
    <w:link w:val="Balk3Char"/>
    <w:qFormat/>
    <w:rsid w:val="009C5835"/>
    <w:pPr>
      <w:keepNext/>
      <w:numPr>
        <w:ilvl w:val="2"/>
        <w:numId w:val="1"/>
      </w:numPr>
      <w:jc w:val="both"/>
      <w:outlineLvl w:val="2"/>
    </w:pPr>
    <w:rPr>
      <w:snapToGrid w:val="0"/>
      <w:sz w:val="24"/>
      <w:lang w:val="en-US"/>
    </w:rPr>
  </w:style>
  <w:style w:type="paragraph" w:styleId="Balk4">
    <w:name w:val="heading 4"/>
    <w:aliases w:val="Sub-Clause Sub-paragraph"/>
    <w:basedOn w:val="Normal"/>
    <w:next w:val="Normal"/>
    <w:link w:val="Balk4Char"/>
    <w:qFormat/>
    <w:rsid w:val="009C5835"/>
    <w:pPr>
      <w:keepNext/>
      <w:numPr>
        <w:ilvl w:val="3"/>
        <w:numId w:val="1"/>
      </w:numPr>
      <w:tabs>
        <w:tab w:val="left" w:pos="-142"/>
      </w:tabs>
      <w:jc w:val="center"/>
      <w:outlineLvl w:val="3"/>
    </w:pPr>
    <w:rPr>
      <w:b/>
      <w:snapToGrid w:val="0"/>
      <w:sz w:val="24"/>
      <w:lang w:val="en-US"/>
    </w:rPr>
  </w:style>
  <w:style w:type="paragraph" w:styleId="Balk5">
    <w:name w:val="heading 5"/>
    <w:basedOn w:val="Normal"/>
    <w:next w:val="Normal"/>
    <w:link w:val="Balk5Char"/>
    <w:qFormat/>
    <w:rsid w:val="009C5835"/>
    <w:pPr>
      <w:keepNext/>
      <w:numPr>
        <w:ilvl w:val="4"/>
        <w:numId w:val="1"/>
      </w:numPr>
      <w:tabs>
        <w:tab w:val="left" w:pos="-142"/>
      </w:tabs>
      <w:jc w:val="center"/>
      <w:outlineLvl w:val="4"/>
    </w:pPr>
    <w:rPr>
      <w:b/>
      <w:snapToGrid w:val="0"/>
      <w:sz w:val="24"/>
      <w:lang w:val="en-US"/>
    </w:rPr>
  </w:style>
  <w:style w:type="paragraph" w:styleId="Balk6">
    <w:name w:val="heading 6"/>
    <w:basedOn w:val="Normal"/>
    <w:next w:val="Normal"/>
    <w:link w:val="Balk6Char"/>
    <w:qFormat/>
    <w:rsid w:val="009C5835"/>
    <w:pPr>
      <w:keepNext/>
      <w:numPr>
        <w:ilvl w:val="5"/>
        <w:numId w:val="1"/>
      </w:numPr>
      <w:spacing w:before="60" w:after="60"/>
      <w:jc w:val="center"/>
      <w:outlineLvl w:val="5"/>
    </w:pPr>
    <w:rPr>
      <w:rFonts w:ascii="Arial" w:hAnsi="Arial"/>
      <w:b/>
      <w:sz w:val="24"/>
    </w:rPr>
  </w:style>
  <w:style w:type="paragraph" w:styleId="Balk7">
    <w:name w:val="heading 7"/>
    <w:basedOn w:val="Normal"/>
    <w:next w:val="Normal"/>
    <w:link w:val="Balk7Char"/>
    <w:qFormat/>
    <w:rsid w:val="009C5835"/>
    <w:pPr>
      <w:keepNext/>
      <w:numPr>
        <w:ilvl w:val="6"/>
        <w:numId w:val="1"/>
      </w:numPr>
      <w:spacing w:before="60" w:after="60"/>
      <w:jc w:val="both"/>
      <w:outlineLvl w:val="6"/>
    </w:pPr>
    <w:rPr>
      <w:rFonts w:ascii="Arial" w:hAnsi="Arial"/>
      <w:b/>
      <w:sz w:val="22"/>
    </w:rPr>
  </w:style>
  <w:style w:type="paragraph" w:styleId="Balk8">
    <w:name w:val="heading 8"/>
    <w:basedOn w:val="Normal"/>
    <w:next w:val="Normal"/>
    <w:link w:val="Balk8Char"/>
    <w:qFormat/>
    <w:rsid w:val="009C5835"/>
    <w:pPr>
      <w:keepNext/>
      <w:numPr>
        <w:ilvl w:val="7"/>
        <w:numId w:val="1"/>
      </w:numPr>
      <w:spacing w:before="60" w:after="60"/>
      <w:jc w:val="center"/>
      <w:outlineLvl w:val="7"/>
    </w:pPr>
    <w:rPr>
      <w:rFonts w:ascii="Arial" w:hAnsi="Arial"/>
      <w:sz w:val="24"/>
    </w:rPr>
  </w:style>
  <w:style w:type="paragraph" w:styleId="Balk9">
    <w:name w:val="heading 9"/>
    <w:basedOn w:val="Normal"/>
    <w:next w:val="Normal"/>
    <w:link w:val="Balk9Char"/>
    <w:qFormat/>
    <w:rsid w:val="009C5835"/>
    <w:pPr>
      <w:keepNext/>
      <w:numPr>
        <w:ilvl w:val="8"/>
        <w:numId w:val="1"/>
      </w:numPr>
      <w:tabs>
        <w:tab w:val="left" w:pos="567"/>
        <w:tab w:val="left" w:pos="1134"/>
      </w:tabs>
      <w:spacing w:before="60" w:after="60"/>
      <w:outlineLvl w:val="8"/>
    </w:pPr>
    <w:rPr>
      <w:rFonts w:ascii="Arial" w:hAnsi="Arial"/>
      <w:b/>
      <w:bCs/>
      <w:i/>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700D3A"/>
    <w:pPr>
      <w:tabs>
        <w:tab w:val="center" w:pos="4536"/>
        <w:tab w:val="right" w:pos="9072"/>
      </w:tabs>
    </w:pPr>
  </w:style>
  <w:style w:type="character" w:customStyle="1" w:styleId="stbilgiChar">
    <w:name w:val="Üstbilgi Char"/>
    <w:basedOn w:val="VarsaylanParagrafYazTipi"/>
    <w:link w:val="stbilgi"/>
    <w:uiPriority w:val="99"/>
    <w:semiHidden/>
    <w:rsid w:val="00700D3A"/>
    <w:rPr>
      <w:rFonts w:ascii="Times New Roman" w:eastAsia="Times New Roman" w:hAnsi="Times New Roman" w:cs="Times New Roman"/>
      <w:sz w:val="20"/>
      <w:szCs w:val="20"/>
      <w:lang w:eastAsia="tr-TR"/>
    </w:rPr>
  </w:style>
  <w:style w:type="paragraph" w:styleId="Altbilgi">
    <w:name w:val="footer"/>
    <w:basedOn w:val="Normal"/>
    <w:link w:val="AltbilgiChar"/>
    <w:unhideWhenUsed/>
    <w:rsid w:val="00700D3A"/>
    <w:pPr>
      <w:tabs>
        <w:tab w:val="center" w:pos="4536"/>
        <w:tab w:val="right" w:pos="9072"/>
      </w:tabs>
    </w:pPr>
  </w:style>
  <w:style w:type="character" w:customStyle="1" w:styleId="AltbilgiChar">
    <w:name w:val="Altbilgi Char"/>
    <w:basedOn w:val="VarsaylanParagrafYazTipi"/>
    <w:link w:val="Altbilgi"/>
    <w:rsid w:val="00700D3A"/>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B06A3A"/>
    <w:pPr>
      <w:spacing w:after="120"/>
    </w:pPr>
  </w:style>
  <w:style w:type="character" w:customStyle="1" w:styleId="GvdeMetniChar">
    <w:name w:val="Gövde Metni Char"/>
    <w:basedOn w:val="VarsaylanParagrafYazTipi"/>
    <w:link w:val="GvdeMetni"/>
    <w:uiPriority w:val="99"/>
    <w:rsid w:val="00B06A3A"/>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FE6B3B"/>
    <w:pPr>
      <w:ind w:left="720"/>
      <w:contextualSpacing/>
    </w:pPr>
  </w:style>
  <w:style w:type="paragraph" w:styleId="GvdeMetniGirintisi">
    <w:name w:val="Body Text Indent"/>
    <w:basedOn w:val="Normal"/>
    <w:link w:val="GvdeMetniGirintisiChar"/>
    <w:uiPriority w:val="99"/>
    <w:unhideWhenUsed/>
    <w:rsid w:val="00FE6B3B"/>
    <w:pPr>
      <w:spacing w:after="120"/>
      <w:ind w:left="283"/>
    </w:pPr>
  </w:style>
  <w:style w:type="character" w:customStyle="1" w:styleId="GvdeMetniGirintisiChar">
    <w:name w:val="Gövde Metni Girintisi Char"/>
    <w:basedOn w:val="VarsaylanParagrafYazTipi"/>
    <w:link w:val="GvdeMetniGirintisi"/>
    <w:uiPriority w:val="99"/>
    <w:rsid w:val="00FE6B3B"/>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9C5835"/>
    <w:rPr>
      <w:rFonts w:ascii="Times New Roman" w:eastAsia="Times New Roman" w:hAnsi="Times New Roman" w:cs="Times New Roman"/>
      <w:snapToGrid w:val="0"/>
      <w:sz w:val="24"/>
      <w:szCs w:val="20"/>
      <w:lang w:val="en-US" w:eastAsia="tr-TR"/>
    </w:rPr>
  </w:style>
  <w:style w:type="character" w:customStyle="1" w:styleId="Balk2Char">
    <w:name w:val="Başlık 2 Char"/>
    <w:basedOn w:val="VarsaylanParagrafYazTipi"/>
    <w:link w:val="Balk2"/>
    <w:rsid w:val="009C5835"/>
    <w:rPr>
      <w:rFonts w:ascii="Arial" w:eastAsia="Times New Roman" w:hAnsi="Arial" w:cs="Times New Roman"/>
      <w:b/>
      <w:sz w:val="24"/>
      <w:szCs w:val="20"/>
      <w:lang w:eastAsia="tr-TR"/>
    </w:rPr>
  </w:style>
  <w:style w:type="character" w:customStyle="1" w:styleId="Balk3Char">
    <w:name w:val="Başlık 3 Char"/>
    <w:basedOn w:val="VarsaylanParagrafYazTipi"/>
    <w:link w:val="Balk3"/>
    <w:rsid w:val="009C5835"/>
    <w:rPr>
      <w:rFonts w:ascii="Times New Roman" w:eastAsia="Times New Roman" w:hAnsi="Times New Roman" w:cs="Times New Roman"/>
      <w:snapToGrid w:val="0"/>
      <w:sz w:val="24"/>
      <w:szCs w:val="20"/>
      <w:lang w:val="en-US" w:eastAsia="tr-TR"/>
    </w:rPr>
  </w:style>
  <w:style w:type="character" w:customStyle="1" w:styleId="Balk4Char">
    <w:name w:val="Başlık 4 Char"/>
    <w:aliases w:val="Sub-Clause Sub-paragraph Char"/>
    <w:basedOn w:val="VarsaylanParagrafYazTipi"/>
    <w:link w:val="Balk4"/>
    <w:rsid w:val="009C5835"/>
    <w:rPr>
      <w:rFonts w:ascii="Times New Roman" w:eastAsia="Times New Roman" w:hAnsi="Times New Roman" w:cs="Times New Roman"/>
      <w:b/>
      <w:snapToGrid w:val="0"/>
      <w:sz w:val="24"/>
      <w:szCs w:val="20"/>
      <w:lang w:val="en-US" w:eastAsia="tr-TR"/>
    </w:rPr>
  </w:style>
  <w:style w:type="character" w:customStyle="1" w:styleId="Balk5Char">
    <w:name w:val="Başlık 5 Char"/>
    <w:basedOn w:val="VarsaylanParagrafYazTipi"/>
    <w:link w:val="Balk5"/>
    <w:rsid w:val="009C5835"/>
    <w:rPr>
      <w:rFonts w:ascii="Times New Roman" w:eastAsia="Times New Roman" w:hAnsi="Times New Roman" w:cs="Times New Roman"/>
      <w:b/>
      <w:snapToGrid w:val="0"/>
      <w:sz w:val="24"/>
      <w:szCs w:val="20"/>
      <w:lang w:val="en-US" w:eastAsia="tr-TR"/>
    </w:rPr>
  </w:style>
  <w:style w:type="character" w:customStyle="1" w:styleId="Balk6Char">
    <w:name w:val="Başlık 6 Char"/>
    <w:basedOn w:val="VarsaylanParagrafYazTipi"/>
    <w:link w:val="Balk6"/>
    <w:rsid w:val="009C5835"/>
    <w:rPr>
      <w:rFonts w:ascii="Arial" w:eastAsia="Times New Roman" w:hAnsi="Arial" w:cs="Times New Roman"/>
      <w:b/>
      <w:sz w:val="24"/>
      <w:szCs w:val="20"/>
      <w:lang w:eastAsia="tr-TR"/>
    </w:rPr>
  </w:style>
  <w:style w:type="character" w:customStyle="1" w:styleId="Balk7Char">
    <w:name w:val="Başlık 7 Char"/>
    <w:basedOn w:val="VarsaylanParagrafYazTipi"/>
    <w:link w:val="Balk7"/>
    <w:rsid w:val="009C5835"/>
    <w:rPr>
      <w:rFonts w:ascii="Arial" w:eastAsia="Times New Roman" w:hAnsi="Arial" w:cs="Times New Roman"/>
      <w:b/>
      <w:szCs w:val="20"/>
      <w:lang w:eastAsia="tr-TR"/>
    </w:rPr>
  </w:style>
  <w:style w:type="character" w:customStyle="1" w:styleId="Balk8Char">
    <w:name w:val="Başlık 8 Char"/>
    <w:basedOn w:val="VarsaylanParagrafYazTipi"/>
    <w:link w:val="Balk8"/>
    <w:rsid w:val="009C5835"/>
    <w:rPr>
      <w:rFonts w:ascii="Arial" w:eastAsia="Times New Roman" w:hAnsi="Arial" w:cs="Times New Roman"/>
      <w:sz w:val="24"/>
      <w:szCs w:val="20"/>
      <w:lang w:eastAsia="tr-TR"/>
    </w:rPr>
  </w:style>
  <w:style w:type="character" w:customStyle="1" w:styleId="Balk9Char">
    <w:name w:val="Başlık 9 Char"/>
    <w:basedOn w:val="VarsaylanParagrafYazTipi"/>
    <w:link w:val="Balk9"/>
    <w:rsid w:val="009C5835"/>
    <w:rPr>
      <w:rFonts w:ascii="Arial" w:eastAsia="Times New Roman" w:hAnsi="Arial" w:cs="Times New Roman"/>
      <w:b/>
      <w:bCs/>
      <w:i/>
      <w:szCs w:val="20"/>
      <w:lang w:eastAsia="tr-TR"/>
    </w:rPr>
  </w:style>
  <w:style w:type="paragraph" w:styleId="GvdeMetniGirintisi3">
    <w:name w:val="Body Text Indent 3"/>
    <w:basedOn w:val="Normal"/>
    <w:link w:val="GvdeMetniGirintisi3Char"/>
    <w:uiPriority w:val="99"/>
    <w:semiHidden/>
    <w:unhideWhenUsed/>
    <w:rsid w:val="009C58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9C5835"/>
    <w:rPr>
      <w:rFonts w:ascii="Times New Roman" w:eastAsia="Times New Roman" w:hAnsi="Times New Roman" w:cs="Times New Roman"/>
      <w:sz w:val="16"/>
      <w:szCs w:val="16"/>
      <w:lang w:eastAsia="tr-TR"/>
    </w:rPr>
  </w:style>
  <w:style w:type="paragraph" w:styleId="GvdeMetni2">
    <w:name w:val="Body Text 2"/>
    <w:basedOn w:val="Normal"/>
    <w:link w:val="GvdeMetni2Char"/>
    <w:uiPriority w:val="99"/>
    <w:unhideWhenUsed/>
    <w:rsid w:val="009C5835"/>
    <w:pPr>
      <w:spacing w:after="120" w:line="480" w:lineRule="auto"/>
    </w:pPr>
  </w:style>
  <w:style w:type="character" w:customStyle="1" w:styleId="GvdeMetni2Char">
    <w:name w:val="Gövde Metni 2 Char"/>
    <w:basedOn w:val="VarsaylanParagrafYazTipi"/>
    <w:link w:val="GvdeMetni2"/>
    <w:uiPriority w:val="99"/>
    <w:rsid w:val="009C5835"/>
    <w:rPr>
      <w:rFonts w:ascii="Times New Roman" w:eastAsia="Times New Roman" w:hAnsi="Times New Roman" w:cs="Times New Roman"/>
      <w:sz w:val="20"/>
      <w:szCs w:val="20"/>
      <w:lang w:eastAsia="tr-TR"/>
    </w:rPr>
  </w:style>
  <w:style w:type="paragraph" w:customStyle="1" w:styleId="BodyText21">
    <w:name w:val="Body Text 21"/>
    <w:basedOn w:val="Normal"/>
    <w:rsid w:val="009C5835"/>
    <w:rPr>
      <w:snapToGrid w:val="0"/>
      <w:sz w:val="24"/>
      <w:lang w:val="en-US"/>
    </w:rPr>
  </w:style>
  <w:style w:type="paragraph" w:customStyle="1" w:styleId="ListeParagraf1">
    <w:name w:val="Liste Paragraf1"/>
    <w:basedOn w:val="Normal"/>
    <w:rsid w:val="009C5835"/>
    <w:pPr>
      <w:ind w:left="720"/>
      <w:contextualSpacing/>
    </w:pPr>
    <w:rPr>
      <w:rFonts w:eastAsia="Calibri"/>
    </w:rPr>
  </w:style>
  <w:style w:type="paragraph" w:styleId="DipnotMetni">
    <w:name w:val="footnote text"/>
    <w:aliases w:val="Dipnot Metni Char Char Char,Dipnot Metni Char Char"/>
    <w:basedOn w:val="Normal"/>
    <w:link w:val="DipnotMetniChar1"/>
    <w:rsid w:val="005457B3"/>
    <w:pPr>
      <w:keepLines/>
      <w:overflowPunct w:val="0"/>
      <w:autoSpaceDE w:val="0"/>
      <w:autoSpaceDN w:val="0"/>
      <w:adjustRightInd w:val="0"/>
      <w:spacing w:line="240" w:lineRule="atLeast"/>
      <w:textAlignment w:val="baseline"/>
    </w:pPr>
    <w:rPr>
      <w:rFonts w:ascii="Arial" w:hAnsi="Arial"/>
      <w:sz w:val="18"/>
    </w:rPr>
  </w:style>
  <w:style w:type="character" w:customStyle="1" w:styleId="DipnotMetniChar">
    <w:name w:val="Dipnot Metni Char"/>
    <w:basedOn w:val="VarsaylanParagrafYazTipi"/>
    <w:rsid w:val="005457B3"/>
    <w:rPr>
      <w:rFonts w:ascii="Times New Roman" w:eastAsia="Times New Roman" w:hAnsi="Times New Roman" w:cs="Times New Roman"/>
      <w:sz w:val="20"/>
      <w:szCs w:val="20"/>
      <w:lang w:eastAsia="tr-TR"/>
    </w:rPr>
  </w:style>
  <w:style w:type="character" w:customStyle="1" w:styleId="DipnotMetniChar1">
    <w:name w:val="Dipnot Metni Char1"/>
    <w:aliases w:val="Dipnot Metni Char Char Char Char,Dipnot Metni Char Char Char1"/>
    <w:link w:val="DipnotMetni"/>
    <w:locked/>
    <w:rsid w:val="005457B3"/>
    <w:rPr>
      <w:rFonts w:ascii="Arial" w:eastAsia="Times New Roman" w:hAnsi="Arial" w:cs="Times New Roman"/>
      <w:sz w:val="18"/>
      <w:szCs w:val="20"/>
      <w:lang w:eastAsia="tr-TR"/>
    </w:rPr>
  </w:style>
  <w:style w:type="paragraph" w:customStyle="1" w:styleId="3-NormalYaz">
    <w:name w:val="3-Normal Yazı"/>
    <w:basedOn w:val="Normal"/>
    <w:rsid w:val="005457B3"/>
    <w:pPr>
      <w:jc w:val="both"/>
    </w:pPr>
    <w:rPr>
      <w:sz w:val="19"/>
      <w:szCs w:val="19"/>
    </w:rPr>
  </w:style>
  <w:style w:type="paragraph" w:customStyle="1" w:styleId="ListeParagraf2">
    <w:name w:val="Liste Paragraf2"/>
    <w:basedOn w:val="Normal"/>
    <w:rsid w:val="00AD646C"/>
    <w:pPr>
      <w:ind w:left="720"/>
      <w:contextualSpacing/>
    </w:pPr>
    <w:rPr>
      <w:rFonts w:eastAsia="Calibri"/>
    </w:rPr>
  </w:style>
  <w:style w:type="paragraph" w:customStyle="1" w:styleId="ListeParagraf3">
    <w:name w:val="Liste Paragraf3"/>
    <w:basedOn w:val="Normal"/>
    <w:rsid w:val="00CC4733"/>
    <w:pPr>
      <w:ind w:left="720"/>
      <w:contextualSpacing/>
    </w:pPr>
    <w:rPr>
      <w:rFonts w:eastAsia="Calibri"/>
    </w:rPr>
  </w:style>
  <w:style w:type="paragraph" w:styleId="BalonMetni">
    <w:name w:val="Balloon Text"/>
    <w:basedOn w:val="Normal"/>
    <w:link w:val="BalonMetniChar"/>
    <w:uiPriority w:val="99"/>
    <w:semiHidden/>
    <w:unhideWhenUsed/>
    <w:rsid w:val="007E0A75"/>
    <w:rPr>
      <w:rFonts w:ascii="Tahoma" w:hAnsi="Tahoma" w:cs="Tahoma"/>
      <w:sz w:val="16"/>
      <w:szCs w:val="16"/>
    </w:rPr>
  </w:style>
  <w:style w:type="character" w:customStyle="1" w:styleId="BalonMetniChar">
    <w:name w:val="Balon Metni Char"/>
    <w:basedOn w:val="VarsaylanParagrafYazTipi"/>
    <w:link w:val="BalonMetni"/>
    <w:uiPriority w:val="99"/>
    <w:semiHidden/>
    <w:rsid w:val="007E0A75"/>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87D34-B16D-4C50-95D5-7AB6AA7D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23</Pages>
  <Words>8580</Words>
  <Characters>48910</Characters>
  <Application>Microsoft Office Word</Application>
  <DocSecurity>0</DocSecurity>
  <Lines>407</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Neslihan Çetinel  Ataç</cp:lastModifiedBy>
  <cp:revision>6</cp:revision>
  <cp:lastPrinted>2021-02-10T14:09:00Z</cp:lastPrinted>
  <dcterms:created xsi:type="dcterms:W3CDTF">2021-02-10T13:41:00Z</dcterms:created>
  <dcterms:modified xsi:type="dcterms:W3CDTF">2021-02-10T14:15:00Z</dcterms:modified>
</cp:coreProperties>
</file>