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395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TURBO NOZUL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ve 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yangın hortumları ile kullanılacak şekilde DIN standa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rtlarında AWG rekorlu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7 bar basınçta 115-230-360-475litre/dakika ayarlı atış yapab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ilme özelliğine sahip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Nozulun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adaptörü ile hortum rakorunun birbirine değen yüzeyleri temiz ve düzg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ün vaziyette işlenmiş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0-120 derece 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açıda su sprey atışı yapacak,</w:t>
      </w:r>
    </w:p>
    <w:p w:rsidR="00252FEA" w:rsidRPr="00895E37" w:rsidRDefault="00442F75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urbo </w:t>
      </w:r>
      <w:proofErr w:type="spellStart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en az 30 </w:t>
      </w:r>
      <w:proofErr w:type="spellStart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atm</w:t>
      </w:r>
      <w:proofErr w:type="spellEnd"/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su testi basıncına tabi tutulduğunda adaptör tırnaklarında açma, kırıl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ma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ve burkulma olmayacak, contalarda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su kaçırmaları görülmeyecek,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Nozulun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altta tutma kolu, üzerinde açma/kapama kolu bulunacak ve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kısmı Orman (Arazi) yangınlarıyla mücadeleye uyg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un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başlığa sahip olacak,</w:t>
      </w:r>
    </w:p>
    <w:p w:rsidR="00252FEA" w:rsidRPr="00895E37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Turbo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Nozul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ayarı önündeki d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öner kısımdan yapılacak,</w:t>
      </w:r>
    </w:p>
    <w:p w:rsidR="00252FEA" w:rsidRDefault="00252FEA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DIN EN 15182-2 standartlarına uygun olacaktır.</w:t>
      </w:r>
    </w:p>
    <w:p w:rsidR="00442F75" w:rsidRPr="00895E37" w:rsidRDefault="00442F75" w:rsidP="00442F75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KÖPÜK KARIŞTIRICISI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Köpük oranını ay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arlayabilir özellikte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%6 oranında köpük emiş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 yapabilir özellikte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ve 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yangın h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ortumları ile kullanılacak,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Dakikada 200Lt köpük 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karıştırma kapasitesine sahip olacak,</w:t>
      </w:r>
    </w:p>
    <w:p w:rsidR="00252FEA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P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aslanmaz çelik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Melanjörün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üzerinde spiral tel sarmalı emiş hortumu bulunacaktır. Bu ho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rtum 1 </w:t>
      </w:r>
      <w:proofErr w:type="spellStart"/>
      <w:proofErr w:type="gramStart"/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rekor</w:t>
      </w:r>
      <w:proofErr w:type="gram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ile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melanjöre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bağlanacaktır.</w:t>
      </w:r>
    </w:p>
    <w:p w:rsidR="00252FEA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En az 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8 bar ça</w:t>
      </w: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lışma basıncına sahip olacak,</w:t>
      </w:r>
    </w:p>
    <w:p w:rsidR="00252FEA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Melanjör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DIN 14384 standartlarına uygun olacaktır.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SU PERDESİ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B – Tipi (75mm) yangın hortumları i</w:t>
      </w:r>
      <w:r w:rsidR="00C751E4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le kullanılacak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rekorlu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Su perdesi ayarlanabilir tip olacaktır, alevden ve ısıdan koruyacak su perdesi oluşturac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Yanmakta olan bölge ile yanmayan bölge aras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ında kalkan vazifesi görecek,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Su perdesi tam açık konumda 5 barda 800lt/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dk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hızında yarım daire şek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linde su perdesi oluşturacak,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Perde parlak alüminyum levhadan olacaktır.</w:t>
      </w:r>
    </w:p>
    <w:p w:rsidR="00252FEA" w:rsidRPr="00895E37" w:rsidRDefault="00252FEA" w:rsidP="00C751E4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sz w:val="24"/>
          <w:szCs w:val="24"/>
        </w:rPr>
      </w:pPr>
      <w:r w:rsidRPr="00895E37">
        <w:rPr>
          <w:rFonts w:ascii="Arial" w:hAnsi="Arial" w:cs="Arial"/>
          <w:b/>
          <w:sz w:val="24"/>
          <w:szCs w:val="24"/>
        </w:rPr>
        <w:t>DÖNÜŞTÜRÜCÜ</w:t>
      </w:r>
    </w:p>
    <w:p w:rsidR="00252FEA" w:rsidRDefault="00252FEA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Alüminyum </w:t>
      </w:r>
      <w:proofErr w:type="gramStart"/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enjeksiyon</w:t>
      </w:r>
      <w:proofErr w:type="gramEnd"/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dökümdür.</w:t>
      </w:r>
      <w:r w:rsidR="00C751E4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Rekor tı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rnakları basınınca dayanıklı,</w:t>
      </w:r>
      <w:r w:rsidR="00C751E4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contaları </w:t>
      </w:r>
      <w:proofErr w:type="spellStart"/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nitril</w:t>
      </w:r>
      <w:proofErr w:type="spellEnd"/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kauçuktan olacaktır.</w:t>
      </w:r>
    </w:p>
    <w:p w:rsidR="00496469" w:rsidRPr="00895E37" w:rsidRDefault="00496469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252FEA" w:rsidRPr="00895E37" w:rsidRDefault="00252FEA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KESİCİ VANA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Vana 1,5 </w:t>
      </w:r>
      <w:proofErr w:type="spellStart"/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çıkışlı ve küresel olacak,</w:t>
      </w:r>
    </w:p>
    <w:p w:rsidR="00252FEA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 çıkışlarının her iki ucunda 38mm’lik ho</w:t>
      </w:r>
      <w:r w:rsidR="00842FF6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rtumlara uyumlu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rekorları olacak,</w:t>
      </w:r>
    </w:p>
    <w:p w:rsidR="00442F75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2,5 </w:t>
      </w:r>
      <w:proofErr w:type="spellStart"/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çıkışlı ve küresel olan vanaların her iki ucunda 70mm2lik hortumlara uyumlu olacak,</w:t>
      </w:r>
    </w:p>
    <w:p w:rsidR="00252FEA" w:rsidRPr="00895E37" w:rsidRDefault="00442F75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Vanların gövdesi paslanmaz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Vananın giriş v</w:t>
      </w:r>
      <w:r w:rsidR="00842FF6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e çıkış rekorları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alüm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inyum </w:t>
      </w:r>
      <w:proofErr w:type="gramStart"/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enjeksiyon</w:t>
      </w:r>
      <w:proofErr w:type="gramEnd"/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döküm olacak,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 16 bar (PN</w:t>
      </w:r>
      <w:r w:rsidR="00442F75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16) basınca dayanıklı olacak,</w:t>
      </w:r>
    </w:p>
    <w:p w:rsidR="00442F75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Vana TSE 13547 standardında olacaktır.</w:t>
      </w:r>
      <w:bookmarkStart w:id="0" w:name="_GoBack"/>
      <w:bookmarkEnd w:id="0"/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252FEA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YANGIN İBRİĞİ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Alüminyum döküm tabana sahip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Dikişsiz alüminyum borudan gövdeye sahip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Tutamak kısmı tek parça hafif alaşımlı metalden yapılmış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Tutamağın alt ve üst kısmı alüminyum kaynak ile taban ve tepe parçalarına kaynatılmalıdır.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Sızdırmazlığı sağlanmış olacaktır.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Akış kontrol ve akış memesi sarı metal malzemeden imal edilmiş olmalıdır.</w:t>
      </w:r>
    </w:p>
    <w:p w:rsidR="00252FEA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</w:t>
      </w:r>
      <w:r w:rsidR="00252FE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ullanma kılavuzu ve yedek parça şeması ibriğin üzerinde mevcut olmalıdır.</w:t>
      </w:r>
    </w:p>
    <w:p w:rsidR="00252FEA" w:rsidRPr="00895E37" w:rsidRDefault="00252FE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İbriğin gövdesi kırmızı renk fırın boya ile boyanmış olacaktır.</w:t>
      </w:r>
    </w:p>
    <w:p w:rsidR="00252FEA" w:rsidRPr="00895E37" w:rsidRDefault="00252FEA" w:rsidP="00842FF6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252FEA" w:rsidRPr="00895E37" w:rsidRDefault="00A62DF2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TAHRA</w:t>
      </w:r>
    </w:p>
    <w:p w:rsidR="00A62DF2" w:rsidRDefault="00A62DF2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Orman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yangınlarında kullanılan 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tipte,</w:t>
      </w:r>
      <w:r w:rsidR="00D95CBD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s</w:t>
      </w:r>
      <w:r w:rsidR="00D95CBD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apı </w:t>
      </w:r>
      <w:r w:rsidR="00842FF6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ve kılıfı ile </w:t>
      </w:r>
      <w:r w:rsidR="00D95CBD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beraber olacaktır.</w:t>
      </w:r>
    </w:p>
    <w:p w:rsidR="00496469" w:rsidRPr="00895E37" w:rsidRDefault="00496469">
      <w:pPr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A62DF2" w:rsidRPr="00895E37" w:rsidRDefault="00A62DF2">
      <w:pPr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HORTUM TAMİR KİTİ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Hortum tamir kiti kullanım esnasında delinmiş hortumların su sızmasına karşı korumak amaçlı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Metal kelepçeli olacak, kelepçeleri paslanmaz malzemeden imal edilmiş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hortum tamir kiti için uzunluk 130mm, genişlik 75mm, ağırlık 0,115 kg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hortum tamir kiti için uzunluk 280mm, genişlik 75mm, ağırlık 0,169 kg olacaktır.</w:t>
      </w:r>
    </w:p>
    <w:p w:rsidR="00A62DF2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Hortum tamir kiti, azami 25 bar basınç altında çalışacak hortumla kullanıldığında su kaçırmayacaktır.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A62DF2" w:rsidRPr="00895E37" w:rsidRDefault="00A62DF2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  <w:t>TEL SÜZGEÇ</w:t>
      </w:r>
    </w:p>
    <w:p w:rsidR="004A399E" w:rsidRDefault="004A707A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Tel örgülü sepet,</w:t>
      </w:r>
      <w:r w:rsidR="00842FF6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</w:t>
      </w:r>
      <w:r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alüminyum ve paslanmaz telle</w:t>
      </w:r>
      <w:r w:rsidR="004A399E">
        <w:rPr>
          <w:rFonts w:ascii="Arial" w:hAnsi="Arial" w:cs="Arial"/>
          <w:color w:val="111111"/>
          <w:sz w:val="24"/>
          <w:szCs w:val="24"/>
          <w:shd w:val="clear" w:color="auto" w:fill="FFFFFF"/>
        </w:rPr>
        <w:t>rden örgü şeklinden yapılmış, ağzında büzme ipi olacaktır.</w:t>
      </w:r>
    </w:p>
    <w:p w:rsidR="00496469" w:rsidRPr="00895E37" w:rsidRDefault="00496469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A62DF2" w:rsidRPr="00895E37" w:rsidRDefault="00A62DF2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İKİLİ ÇATAL</w:t>
      </w:r>
    </w:p>
    <w:p w:rsidR="00A62DF2" w:rsidRDefault="00496469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>Alüminyum gövdeye sahip,</w:t>
      </w:r>
      <w:r w:rsidR="00A62DF2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Bir su girişi (</w:t>
      </w:r>
      <w:proofErr w:type="spellStart"/>
      <w:r w:rsidR="00A62DF2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Stoz</w:t>
      </w:r>
      <w:proofErr w:type="spellEnd"/>
      <w:r w:rsidR="00A62DF2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B) ve ik</w:t>
      </w:r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i su çıkışı (2 x </w:t>
      </w:r>
      <w:proofErr w:type="spellStart"/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>Stoz</w:t>
      </w:r>
      <w:proofErr w:type="spellEnd"/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38) olacaktır. Sıkma </w:t>
      </w:r>
      <w:proofErr w:type="spellStart"/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>v</w:t>
      </w:r>
      <w:r w:rsidR="00A62DF2" w:rsidRPr="00895E37">
        <w:rPr>
          <w:rFonts w:ascii="Arial" w:hAnsi="Arial" w:cs="Arial"/>
          <w:color w:val="111111"/>
          <w:sz w:val="24"/>
          <w:szCs w:val="24"/>
          <w:shd w:val="clear" w:color="auto" w:fill="FFFFFF"/>
        </w:rPr>
        <w:t>analı</w:t>
      </w:r>
      <w:proofErr w:type="spellEnd"/>
      <w:r>
        <w:rPr>
          <w:rFonts w:ascii="Arial" w:hAnsi="Arial" w:cs="Arial"/>
          <w:color w:val="111111"/>
          <w:sz w:val="24"/>
          <w:szCs w:val="24"/>
          <w:shd w:val="clear" w:color="auto" w:fill="FFFFFF"/>
        </w:rPr>
        <w:t xml:space="preserve"> olarak üretilmiş ve TSE ve DIN standartlarında olacaktır.</w:t>
      </w:r>
    </w:p>
    <w:p w:rsidR="00496469" w:rsidRPr="00895E37" w:rsidRDefault="00496469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  <w:shd w:val="clear" w:color="auto" w:fill="FFFFFF"/>
        </w:rPr>
      </w:pPr>
    </w:p>
    <w:p w:rsidR="00A62DF2" w:rsidRPr="00895E37" w:rsidRDefault="00A62DF2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</w:pPr>
      <w:r w:rsidRPr="00895E37">
        <w:rPr>
          <w:rFonts w:ascii="Arial" w:hAnsi="Arial" w:cs="Arial"/>
          <w:b/>
          <w:color w:val="111111"/>
          <w:sz w:val="24"/>
          <w:szCs w:val="24"/>
          <w:shd w:val="clear" w:color="auto" w:fill="FFFFFF"/>
        </w:rPr>
        <w:t>VENTİLLİ PARTİKÜL FİLİTRESİ</w:t>
      </w:r>
    </w:p>
    <w:p w:rsidR="00A62DF2" w:rsidRPr="00895E37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Konik şekilli</w:t>
      </w:r>
      <w:r w:rsidR="00A62DF2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, burun klipsi ( mandalı ) ve ikili baş bandı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Hava akışlı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ventilasyon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sistemi olacaktır.</w:t>
      </w:r>
    </w:p>
    <w:p w:rsidR="00A62DF2" w:rsidRPr="00895E37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TS EN 149 standardına uygun olacaktır. </w:t>
      </w:r>
    </w:p>
    <w:p w:rsidR="00A62DF2" w:rsidRDefault="00A62DF2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Her toz maskesi ayrı ayrı kapalı ambalaj içerisinde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A62DF2" w:rsidRPr="004A399E" w:rsidRDefault="004A399E" w:rsidP="00A62DF2">
      <w:pP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PARAŞÜT TİPİ KEMER</w:t>
      </w:r>
    </w:p>
    <w:p w:rsidR="00A62DF2" w:rsidRDefault="00A62DF2" w:rsidP="00A62DF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EN 361</w:t>
      </w:r>
      <w:r w:rsidR="00496469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standardında, t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am vücut koruma kuşağı</w:t>
      </w:r>
      <w:r w:rsidR="00496469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sahip olacaktır.</w:t>
      </w:r>
    </w:p>
    <w:p w:rsidR="00496469" w:rsidRPr="00895E37" w:rsidRDefault="00496469" w:rsidP="00A62DF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4A707A" w:rsidRPr="004A399E" w:rsidRDefault="004A399E" w:rsidP="004A707A">
      <w:pP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PALASKA</w:t>
      </w:r>
    </w:p>
    <w:p w:rsidR="004A707A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Palaska 5cm eninde</w:t>
      </w:r>
      <w:r w:rsidR="00496469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,</w:t>
      </w: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tokaları plastik ve</w:t>
      </w:r>
      <w:r w:rsidR="004A707A"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ya metal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4A707A" w:rsidRPr="00496469" w:rsidRDefault="004A399E" w:rsidP="00496469">
      <w:pPr>
        <w:pStyle w:val="Balk1"/>
        <w:shd w:val="clear" w:color="auto" w:fill="FFFFFF"/>
        <w:spacing w:before="0" w:beforeAutospacing="0" w:after="300" w:afterAutospacing="0"/>
        <w:rPr>
          <w:rFonts w:ascii="Arial" w:hAnsi="Arial" w:cs="Arial"/>
          <w:bCs w:val="0"/>
          <w:color w:val="111111"/>
          <w:sz w:val="24"/>
          <w:szCs w:val="24"/>
        </w:rPr>
      </w:pPr>
      <w:r>
        <w:rPr>
          <w:rFonts w:ascii="Arial" w:hAnsi="Arial" w:cs="Arial"/>
          <w:bCs w:val="0"/>
          <w:color w:val="111111"/>
          <w:sz w:val="24"/>
          <w:szCs w:val="24"/>
        </w:rPr>
        <w:t>EL FENERİ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 şarjlı veya en az 2 adet kalem pille çalışır olacaktır. 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 uzun ve kısa mesafe aydınlatma özelliği bulunacaktır.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fenerinin ışık kaynağı LED Beyaz olacak ve tozu ve suyu geçirmez özellikte olacaktır. </w:t>
      </w:r>
    </w:p>
    <w:p w:rsidR="004A707A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El feneri en az 100mt aydınlatma özelliğine sahip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</w:p>
    <w:p w:rsidR="004A707A" w:rsidRPr="004A399E" w:rsidRDefault="004A399E" w:rsidP="004A707A">
      <w:pPr>
        <w:pStyle w:val="Balk1"/>
        <w:shd w:val="clear" w:color="auto" w:fill="FFFFFF"/>
        <w:spacing w:before="0" w:beforeAutospacing="0" w:after="300" w:afterAutospacing="0"/>
        <w:rPr>
          <w:rFonts w:ascii="Arial" w:hAnsi="Arial" w:cs="Arial"/>
          <w:bCs w:val="0"/>
          <w:color w:val="111111"/>
          <w:sz w:val="24"/>
          <w:szCs w:val="24"/>
        </w:rPr>
      </w:pPr>
      <w:r>
        <w:rPr>
          <w:rFonts w:ascii="Arial" w:hAnsi="Arial" w:cs="Arial"/>
          <w:bCs w:val="0"/>
          <w:color w:val="111111"/>
          <w:sz w:val="24"/>
          <w:szCs w:val="24"/>
        </w:rPr>
        <w:t>BARET TEPE LAMBASI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 şarjlı veya en az 2 adet kalem pille çalışır olacaktır. 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 en az 2 kademeli yanma özelliğine sahip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 toz ve su geçirmez özellikte olacaktır. 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lambasının en az 1 LED Beyaz ışık kaynağı olacaktır. </w:t>
      </w:r>
    </w:p>
    <w:p w:rsidR="004A707A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Tepe Lamba</w:t>
      </w:r>
      <w:r w:rsidR="00842FF6" w:rsidRPr="00895E37">
        <w:rPr>
          <w:rFonts w:ascii="Arial" w:hAnsi="Arial" w:cs="Arial"/>
          <w:color w:val="111111"/>
          <w:sz w:val="24"/>
          <w:szCs w:val="24"/>
        </w:rPr>
        <w:t>sı kullanışlı, hafif ve oynar başlıklı</w:t>
      </w:r>
      <w:r w:rsidRPr="00895E37">
        <w:rPr>
          <w:rFonts w:ascii="Arial" w:hAnsi="Arial" w:cs="Arial"/>
          <w:color w:val="111111"/>
          <w:sz w:val="24"/>
          <w:szCs w:val="24"/>
        </w:rPr>
        <w:t>; başa göre ayarlanabilir lastikli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</w:p>
    <w:p w:rsidR="004A707A" w:rsidRPr="004A399E" w:rsidRDefault="004A399E" w:rsidP="004A707A">
      <w:pPr>
        <w:pStyle w:val="Balk1"/>
        <w:shd w:val="clear" w:color="auto" w:fill="FFFFFF"/>
        <w:spacing w:before="0" w:beforeAutospacing="0" w:after="300" w:afterAutospacing="0"/>
        <w:rPr>
          <w:rFonts w:ascii="Arial" w:hAnsi="Arial" w:cs="Arial"/>
          <w:bCs w:val="0"/>
          <w:color w:val="111111"/>
          <w:sz w:val="24"/>
          <w:szCs w:val="24"/>
        </w:rPr>
      </w:pPr>
      <w:r>
        <w:rPr>
          <w:rFonts w:ascii="Arial" w:hAnsi="Arial" w:cs="Arial"/>
          <w:bCs w:val="0"/>
          <w:color w:val="111111"/>
          <w:sz w:val="24"/>
          <w:szCs w:val="24"/>
        </w:rPr>
        <w:t>MATARA VEYA TERMOS</w:t>
      </w:r>
    </w:p>
    <w:p w:rsidR="004A707A" w:rsidRPr="00895E37" w:rsidRDefault="00842FF6" w:rsidP="004A707A">
      <w:pPr>
        <w:pStyle w:val="NormalWeb"/>
        <w:shd w:val="clear" w:color="auto" w:fill="FFFFFF"/>
        <w:spacing w:before="0" w:beforeAutospacing="0"/>
        <w:rPr>
          <w:rFonts w:ascii="Arial" w:hAnsi="Arial" w:cs="Arial"/>
          <w:color w:val="111111"/>
        </w:rPr>
      </w:pPr>
      <w:r w:rsidRPr="00895E37">
        <w:rPr>
          <w:rFonts w:ascii="Arial" w:hAnsi="Arial" w:cs="Arial"/>
          <w:color w:val="111111"/>
        </w:rPr>
        <w:t>Ö</w:t>
      </w:r>
      <w:r w:rsidR="004A399E">
        <w:rPr>
          <w:rFonts w:ascii="Arial" w:hAnsi="Arial" w:cs="Arial"/>
          <w:color w:val="111111"/>
        </w:rPr>
        <w:t xml:space="preserve">zel </w:t>
      </w:r>
      <w:proofErr w:type="spellStart"/>
      <w:r w:rsidR="004A399E">
        <w:rPr>
          <w:rFonts w:ascii="Arial" w:hAnsi="Arial" w:cs="Arial"/>
          <w:color w:val="111111"/>
        </w:rPr>
        <w:t>ale</w:t>
      </w:r>
      <w:r w:rsidR="004A707A" w:rsidRPr="00895E37">
        <w:rPr>
          <w:rFonts w:ascii="Arial" w:hAnsi="Arial" w:cs="Arial"/>
          <w:color w:val="111111"/>
        </w:rPr>
        <w:t>minyum</w:t>
      </w:r>
      <w:proofErr w:type="spellEnd"/>
      <w:r w:rsidR="004A707A" w:rsidRPr="00895E37">
        <w:rPr>
          <w:rFonts w:ascii="Arial" w:hAnsi="Arial" w:cs="Arial"/>
          <w:color w:val="111111"/>
        </w:rPr>
        <w:t xml:space="preserve"> malzemeden üretilmiş olacaktır. </w:t>
      </w:r>
    </w:p>
    <w:p w:rsidR="004A707A" w:rsidRPr="00895E37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D</w:t>
      </w:r>
      <w:r w:rsidR="004A707A" w:rsidRPr="00895E37">
        <w:rPr>
          <w:rFonts w:ascii="Arial" w:hAnsi="Arial" w:cs="Arial"/>
          <w:color w:val="111111"/>
          <w:sz w:val="24"/>
          <w:szCs w:val="24"/>
        </w:rPr>
        <w:t xml:space="preserve">ış kısmında </w:t>
      </w:r>
      <w:proofErr w:type="gramStart"/>
      <w:r w:rsidR="004A707A" w:rsidRPr="00895E37">
        <w:rPr>
          <w:rFonts w:ascii="Arial" w:hAnsi="Arial" w:cs="Arial"/>
          <w:color w:val="111111"/>
          <w:sz w:val="24"/>
          <w:szCs w:val="24"/>
        </w:rPr>
        <w:t>izolasyonlu</w:t>
      </w:r>
      <w:proofErr w:type="gramEnd"/>
      <w:r w:rsidR="004A707A" w:rsidRPr="00895E37">
        <w:rPr>
          <w:rFonts w:ascii="Arial" w:hAnsi="Arial" w:cs="Arial"/>
          <w:color w:val="111111"/>
          <w:sz w:val="24"/>
          <w:szCs w:val="24"/>
        </w:rPr>
        <w:t xml:space="preserve"> korumalı kılıf bulunacaktır.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Kemere takılabilir özelliği olacaktır.</w:t>
      </w:r>
    </w:p>
    <w:p w:rsidR="004A707A" w:rsidRPr="00895E37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K</w:t>
      </w:r>
      <w:r w:rsidR="004A707A" w:rsidRPr="00895E37">
        <w:rPr>
          <w:rFonts w:ascii="Arial" w:hAnsi="Arial" w:cs="Arial"/>
          <w:color w:val="111111"/>
          <w:sz w:val="24"/>
          <w:szCs w:val="24"/>
        </w:rPr>
        <w:t>apağı düşmemesi ve kaybolmaması için zincir ile gövdeye bağlantılı ve sızdırmaz kapaklı olacaktır. </w:t>
      </w:r>
    </w:p>
    <w:p w:rsidR="004A707A" w:rsidRDefault="00842FF6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  <w:r w:rsidRPr="00895E37">
        <w:rPr>
          <w:rFonts w:ascii="Arial" w:hAnsi="Arial" w:cs="Arial"/>
          <w:color w:val="111111"/>
          <w:sz w:val="24"/>
          <w:szCs w:val="24"/>
        </w:rPr>
        <w:t>K</w:t>
      </w:r>
      <w:r w:rsidR="004A707A" w:rsidRPr="00895E37">
        <w:rPr>
          <w:rFonts w:ascii="Arial" w:hAnsi="Arial" w:cs="Arial"/>
          <w:color w:val="111111"/>
          <w:sz w:val="24"/>
          <w:szCs w:val="24"/>
        </w:rPr>
        <w:t xml:space="preserve">apasitesi </w:t>
      </w:r>
      <w:proofErr w:type="gramStart"/>
      <w:r w:rsidR="004A707A" w:rsidRPr="00895E37">
        <w:rPr>
          <w:rFonts w:ascii="Arial" w:hAnsi="Arial" w:cs="Arial"/>
          <w:color w:val="111111"/>
          <w:sz w:val="24"/>
          <w:szCs w:val="24"/>
        </w:rPr>
        <w:t>0.5</w:t>
      </w:r>
      <w:proofErr w:type="gramEnd"/>
      <w:r w:rsidR="004A707A" w:rsidRPr="00895E37">
        <w:rPr>
          <w:rFonts w:ascii="Arial" w:hAnsi="Arial" w:cs="Arial"/>
          <w:color w:val="111111"/>
          <w:sz w:val="24"/>
          <w:szCs w:val="24"/>
        </w:rPr>
        <w:t xml:space="preserve"> LT olacaktır. </w:t>
      </w:r>
    </w:p>
    <w:p w:rsidR="00496469" w:rsidRPr="00895E37" w:rsidRDefault="00496469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hAnsi="Arial" w:cs="Arial"/>
          <w:color w:val="111111"/>
          <w:sz w:val="24"/>
          <w:szCs w:val="24"/>
        </w:rPr>
      </w:pPr>
    </w:p>
    <w:p w:rsidR="004A707A" w:rsidRPr="004A399E" w:rsidRDefault="004A399E" w:rsidP="004A707A">
      <w:pPr>
        <w:shd w:val="clear" w:color="auto" w:fill="FFFFFF"/>
        <w:spacing w:after="300" w:line="240" w:lineRule="auto"/>
        <w:outlineLvl w:val="0"/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</w:pPr>
      <w:r>
        <w:rPr>
          <w:rFonts w:ascii="Arial" w:eastAsia="Times New Roman" w:hAnsi="Arial" w:cs="Arial"/>
          <w:b/>
          <w:color w:val="111111"/>
          <w:kern w:val="36"/>
          <w:sz w:val="24"/>
          <w:szCs w:val="24"/>
          <w:lang w:eastAsia="tr-TR"/>
        </w:rPr>
        <w:t>EJEKTÖR POMPA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1,5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(38mm) giriş, 3 </w:t>
      </w:r>
      <w:proofErr w:type="spellStart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inch</w:t>
      </w:r>
      <w:proofErr w:type="spellEnd"/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 xml:space="preserve"> (75mm) çıkış hattına sahip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Giriş ve çıkışlar belirtilen ölçülerdeki yangın hortumlarıyla kullanılacak, Alman tipi STORZ rekorları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Ejektör pompanın gövdesi paslanmaz, pürüzsüz yüzeye sahip olacaktır. Kılçık, karıncalanma, çatlak ve kaynaklı tamiri olmayacaktır.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color w:val="111111"/>
          <w:sz w:val="24"/>
          <w:szCs w:val="24"/>
          <w:lang w:eastAsia="tr-TR"/>
        </w:rPr>
        <w:t>Girişinden su basılarak hem su tahliyesine hem de su ikmalini yapmaya uygun olacaktır.</w:t>
      </w:r>
    </w:p>
    <w:p w:rsidR="004A707A" w:rsidRPr="00895E37" w:rsidRDefault="004A707A" w:rsidP="00496469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4"/>
          <w:szCs w:val="24"/>
          <w:lang w:eastAsia="tr-TR"/>
        </w:rPr>
      </w:pPr>
    </w:p>
    <w:p w:rsidR="004A707A" w:rsidRPr="00895E37" w:rsidRDefault="004A707A" w:rsidP="004A399E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b/>
          <w:color w:val="111111"/>
          <w:sz w:val="24"/>
          <w:szCs w:val="24"/>
          <w:lang w:eastAsia="tr-TR"/>
        </w:rPr>
        <w:t>ZİNCİR ANAHTARI</w:t>
      </w:r>
    </w:p>
    <w:p w:rsidR="004A707A" w:rsidRPr="00895E37" w:rsidRDefault="004A707A" w:rsidP="004A399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 w:rsidRPr="00895E37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r w:rsidR="004A399E">
        <w:rPr>
          <w:rFonts w:ascii="Arial" w:eastAsia="Times New Roman" w:hAnsi="Arial" w:cs="Arial"/>
          <w:sz w:val="24"/>
          <w:szCs w:val="24"/>
          <w:lang w:eastAsia="tr-TR"/>
        </w:rPr>
        <w:t>Çelikten üretilmiş, sap uzunluğu 22,5 cm, zincir uzunluğu 60 cm olacaktır.</w:t>
      </w:r>
    </w:p>
    <w:p w:rsidR="004A707A" w:rsidRPr="00895E37" w:rsidRDefault="004A707A" w:rsidP="004A399E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</w:p>
    <w:p w:rsidR="00CF408D" w:rsidRPr="00895E37" w:rsidRDefault="00CF408D" w:rsidP="004A70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00CC"/>
          <w:sz w:val="24"/>
          <w:szCs w:val="24"/>
          <w:lang w:eastAsia="tr-TR"/>
        </w:rPr>
      </w:pPr>
    </w:p>
    <w:p w:rsidR="00CF408D" w:rsidRPr="00895E37" w:rsidRDefault="00CF408D" w:rsidP="004A707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600CC"/>
          <w:sz w:val="24"/>
          <w:szCs w:val="24"/>
          <w:lang w:eastAsia="tr-TR"/>
        </w:rPr>
      </w:pPr>
    </w:p>
    <w:p w:rsidR="00CF408D" w:rsidRPr="004A399E" w:rsidRDefault="00CF408D" w:rsidP="00842FF6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tr-TR"/>
        </w:rPr>
      </w:pPr>
      <w:r w:rsidRPr="004A399E">
        <w:rPr>
          <w:rFonts w:ascii="Arial" w:eastAsia="Times New Roman" w:hAnsi="Arial" w:cs="Arial"/>
          <w:b/>
          <w:sz w:val="24"/>
          <w:szCs w:val="24"/>
          <w:lang w:eastAsia="tr-TR"/>
        </w:rPr>
        <w:t>TOZ FİLİTRESİ</w:t>
      </w:r>
    </w:p>
    <w:p w:rsidR="00CF408D" w:rsidRPr="00895E37" w:rsidRDefault="00CF408D" w:rsidP="00842FF6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/>
          <w:bCs/>
          <w:color w:val="0E0E0E"/>
          <w:sz w:val="24"/>
          <w:szCs w:val="24"/>
          <w:lang w:eastAsia="tr-TR"/>
        </w:rPr>
      </w:pPr>
    </w:p>
    <w:p w:rsidR="00496469" w:rsidRDefault="00496469" w:rsidP="00496469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P3 filtre kodu ve </w:t>
      </w:r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Rd40 (vidalı)</w:t>
      </w: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b</w:t>
      </w:r>
      <w:r w:rsidR="00CF408D"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ağlantı </w:t>
      </w: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ö</w:t>
      </w:r>
      <w:r w:rsidR="00CF408D"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zelliği</w:t>
      </w:r>
      <w:r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nde</w:t>
      </w:r>
      <w:r w:rsidR="00CF408D"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</w:t>
      </w:r>
    </w:p>
    <w:p w:rsidR="00CF408D" w:rsidRPr="004A399E" w:rsidRDefault="00CF408D" w:rsidP="00496469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Katı, sıvı </w:t>
      </w:r>
      <w:proofErr w:type="gramStart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partiküller</w:t>
      </w:r>
      <w:proofErr w:type="gramEnd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ve tozlar</w:t>
      </w:r>
      <w:r w:rsidR="00496469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a karşı korumalı, </w:t>
      </w:r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EN 14387:2004 + A1:2008 / CE onaylı</w:t>
      </w:r>
      <w:r w:rsidR="00496469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,</w:t>
      </w:r>
    </w:p>
    <w:p w:rsidR="00CF408D" w:rsidRPr="004A399E" w:rsidRDefault="00CF408D" w:rsidP="00496469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  <w:proofErr w:type="spellStart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Drager</w:t>
      </w:r>
      <w:proofErr w:type="spellEnd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X-</w:t>
      </w:r>
      <w:proofErr w:type="spellStart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>plore</w:t>
      </w:r>
      <w:proofErr w:type="spellEnd"/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4340, 4740, 6300, 6530, 6570, 7500</w:t>
      </w:r>
      <w:r w:rsidR="00496469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 maskelere uyumlu olacaktır.</w:t>
      </w:r>
    </w:p>
    <w:p w:rsidR="004A399E" w:rsidRDefault="004A399E" w:rsidP="00CF408D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/>
          <w:bCs/>
          <w:color w:val="0E0E0E"/>
          <w:sz w:val="24"/>
          <w:szCs w:val="24"/>
          <w:lang w:eastAsia="tr-TR"/>
        </w:rPr>
      </w:pPr>
    </w:p>
    <w:p w:rsidR="00CF408D" w:rsidRPr="004A399E" w:rsidRDefault="00CF408D" w:rsidP="00CF408D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/>
          <w:bCs/>
          <w:color w:val="0E0E0E"/>
          <w:sz w:val="24"/>
          <w:szCs w:val="24"/>
          <w:lang w:eastAsia="tr-TR"/>
        </w:rPr>
      </w:pPr>
      <w:r w:rsidRPr="004A399E">
        <w:rPr>
          <w:rFonts w:ascii="Arial" w:eastAsia="Times New Roman" w:hAnsi="Arial" w:cs="Arial"/>
          <w:b/>
          <w:bCs/>
          <w:color w:val="0E0E0E"/>
          <w:sz w:val="24"/>
          <w:szCs w:val="24"/>
          <w:lang w:eastAsia="tr-TR"/>
        </w:rPr>
        <w:t>ÇELİK TEL MAKASI</w:t>
      </w:r>
    </w:p>
    <w:p w:rsidR="004A399E" w:rsidRPr="004A399E" w:rsidRDefault="004A399E" w:rsidP="00CF408D">
      <w:pPr>
        <w:shd w:val="clear" w:color="auto" w:fill="FFFFFF"/>
        <w:spacing w:after="210" w:line="270" w:lineRule="atLeast"/>
        <w:outlineLvl w:val="4"/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</w:pPr>
      <w:r w:rsidRPr="004A399E">
        <w:rPr>
          <w:rFonts w:ascii="Arial" w:eastAsia="Times New Roman" w:hAnsi="Arial" w:cs="Arial"/>
          <w:bCs/>
          <w:color w:val="0E0E0E"/>
          <w:sz w:val="24"/>
          <w:szCs w:val="24"/>
          <w:lang w:eastAsia="tr-TR"/>
        </w:rPr>
        <w:t xml:space="preserve">No 4 tel kesme makası 35 cm, en az 5-6 mm kesme kapasitesinde, çelikten üretilmiş olacaktır. </w:t>
      </w:r>
    </w:p>
    <w:p w:rsidR="004A707A" w:rsidRP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111111"/>
          <w:sz w:val="26"/>
          <w:szCs w:val="26"/>
        </w:rPr>
      </w:pPr>
    </w:p>
    <w:p w:rsid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111111"/>
          <w:sz w:val="26"/>
          <w:szCs w:val="26"/>
        </w:rPr>
      </w:pPr>
    </w:p>
    <w:p w:rsid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hAnsi="Arial" w:cs="Arial"/>
          <w:color w:val="111111"/>
          <w:sz w:val="26"/>
          <w:szCs w:val="26"/>
        </w:rPr>
      </w:pPr>
    </w:p>
    <w:p w:rsidR="004A707A" w:rsidRPr="004A707A" w:rsidRDefault="004A707A" w:rsidP="004A707A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A62DF2" w:rsidRPr="00A62DF2" w:rsidRDefault="00A62DF2" w:rsidP="00A62DF2">
      <w:pPr>
        <w:shd w:val="clear" w:color="auto" w:fill="FFFFFF"/>
        <w:spacing w:after="100" w:afterAutospacing="1" w:line="240" w:lineRule="auto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A62DF2" w:rsidRPr="00A62DF2" w:rsidRDefault="00A62DF2" w:rsidP="00A62DF2">
      <w:p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111111"/>
          <w:sz w:val="26"/>
          <w:szCs w:val="26"/>
          <w:lang w:eastAsia="tr-TR"/>
        </w:rPr>
      </w:pPr>
    </w:p>
    <w:p w:rsidR="00A62DF2" w:rsidRDefault="00A62DF2">
      <w:pPr>
        <w:rPr>
          <w:rFonts w:ascii="Arial" w:hAnsi="Arial" w:cs="Arial"/>
          <w:color w:val="111111"/>
          <w:sz w:val="26"/>
          <w:szCs w:val="26"/>
          <w:shd w:val="clear" w:color="auto" w:fill="FFFFFF"/>
        </w:rPr>
      </w:pPr>
    </w:p>
    <w:p w:rsidR="00252FEA" w:rsidRDefault="00252FEA"/>
    <w:sectPr w:rsidR="00252FE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26956"/>
    <w:multiLevelType w:val="multilevel"/>
    <w:tmpl w:val="AD5875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A12C1A"/>
    <w:multiLevelType w:val="multilevel"/>
    <w:tmpl w:val="502038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D906214"/>
    <w:multiLevelType w:val="multilevel"/>
    <w:tmpl w:val="C23E39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EA31A04"/>
    <w:multiLevelType w:val="multilevel"/>
    <w:tmpl w:val="5E16E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283BBE"/>
    <w:multiLevelType w:val="multilevel"/>
    <w:tmpl w:val="439E8D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B71462"/>
    <w:multiLevelType w:val="multilevel"/>
    <w:tmpl w:val="68562B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D23533B"/>
    <w:multiLevelType w:val="multilevel"/>
    <w:tmpl w:val="99140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A0D3AFD"/>
    <w:multiLevelType w:val="multilevel"/>
    <w:tmpl w:val="828251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C071C73"/>
    <w:multiLevelType w:val="multilevel"/>
    <w:tmpl w:val="3676D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02D45FB"/>
    <w:multiLevelType w:val="multilevel"/>
    <w:tmpl w:val="05608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3A60560"/>
    <w:multiLevelType w:val="multilevel"/>
    <w:tmpl w:val="D126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A97061"/>
    <w:multiLevelType w:val="multilevel"/>
    <w:tmpl w:val="2C74C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84639C1"/>
    <w:multiLevelType w:val="multilevel"/>
    <w:tmpl w:val="BB4CC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F2143B4"/>
    <w:multiLevelType w:val="multilevel"/>
    <w:tmpl w:val="4344F0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C37528F"/>
    <w:multiLevelType w:val="multilevel"/>
    <w:tmpl w:val="E86E6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375C10"/>
    <w:multiLevelType w:val="multilevel"/>
    <w:tmpl w:val="151E77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A641D54"/>
    <w:multiLevelType w:val="multilevel"/>
    <w:tmpl w:val="8BA49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16"/>
  </w:num>
  <w:num w:numId="5">
    <w:abstractNumId w:val="2"/>
  </w:num>
  <w:num w:numId="6">
    <w:abstractNumId w:val="12"/>
  </w:num>
  <w:num w:numId="7">
    <w:abstractNumId w:val="11"/>
  </w:num>
  <w:num w:numId="8">
    <w:abstractNumId w:val="1"/>
  </w:num>
  <w:num w:numId="9">
    <w:abstractNumId w:val="0"/>
  </w:num>
  <w:num w:numId="10">
    <w:abstractNumId w:val="13"/>
  </w:num>
  <w:num w:numId="11">
    <w:abstractNumId w:val="4"/>
  </w:num>
  <w:num w:numId="12">
    <w:abstractNumId w:val="10"/>
  </w:num>
  <w:num w:numId="13">
    <w:abstractNumId w:val="15"/>
  </w:num>
  <w:num w:numId="14">
    <w:abstractNumId w:val="14"/>
  </w:num>
  <w:num w:numId="15">
    <w:abstractNumId w:val="5"/>
  </w:num>
  <w:num w:numId="16">
    <w:abstractNumId w:val="7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AE"/>
    <w:rsid w:val="00252FEA"/>
    <w:rsid w:val="00442F75"/>
    <w:rsid w:val="00496469"/>
    <w:rsid w:val="004A399E"/>
    <w:rsid w:val="004A707A"/>
    <w:rsid w:val="005D73AE"/>
    <w:rsid w:val="0067224A"/>
    <w:rsid w:val="00842FF6"/>
    <w:rsid w:val="00895E37"/>
    <w:rsid w:val="00A62DF2"/>
    <w:rsid w:val="00B45395"/>
    <w:rsid w:val="00C751E4"/>
    <w:rsid w:val="00CF408D"/>
    <w:rsid w:val="00D9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8E895-3A86-4F42-B3E0-E02AF471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Balk1">
    <w:name w:val="heading 1"/>
    <w:basedOn w:val="Normal"/>
    <w:link w:val="Balk1Char"/>
    <w:uiPriority w:val="9"/>
    <w:qFormat/>
    <w:rsid w:val="00A62DF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paragraph" w:styleId="Balk5">
    <w:name w:val="heading 5"/>
    <w:basedOn w:val="Normal"/>
    <w:link w:val="Balk5Char"/>
    <w:uiPriority w:val="9"/>
    <w:qFormat/>
    <w:rsid w:val="00A62DF2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A62DF2"/>
    <w:rPr>
      <w:rFonts w:ascii="Times New Roman" w:eastAsia="Times New Roman" w:hAnsi="Times New Roman" w:cs="Times New Roman"/>
      <w:b/>
      <w:bCs/>
      <w:kern w:val="36"/>
      <w:sz w:val="48"/>
      <w:szCs w:val="48"/>
      <w:lang w:eastAsia="tr-TR"/>
    </w:rPr>
  </w:style>
  <w:style w:type="character" w:customStyle="1" w:styleId="Balk5Char">
    <w:name w:val="Başlık 5 Char"/>
    <w:basedOn w:val="VarsaylanParagrafYazTipi"/>
    <w:link w:val="Balk5"/>
    <w:uiPriority w:val="9"/>
    <w:rsid w:val="00A62DF2"/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styleId="NormalWeb">
    <w:name w:val="Normal (Web)"/>
    <w:basedOn w:val="Normal"/>
    <w:uiPriority w:val="99"/>
    <w:semiHidden/>
    <w:unhideWhenUsed/>
    <w:rsid w:val="00A62D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5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6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6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4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5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8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2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9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3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3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7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866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GÜMRÜKÇÜ Orman Mühendisi</dc:creator>
  <cp:keywords/>
  <dc:description/>
  <cp:lastModifiedBy>MUSTAFA GÜMRÜKÇÜ Orman Mühendisi</cp:lastModifiedBy>
  <cp:revision>5</cp:revision>
  <dcterms:created xsi:type="dcterms:W3CDTF">2021-03-09T07:51:00Z</dcterms:created>
  <dcterms:modified xsi:type="dcterms:W3CDTF">2021-03-09T09:29:00Z</dcterms:modified>
</cp:coreProperties>
</file>