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Güneş Enerjisi Santrali Yapım işi (Ges3 ve GEs4)</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