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üneş Enerjisi Santrali Yapım işi (Ges3 ve GEs4)</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