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Göç İdaresi İl Müdürlüğü İÇİŞLERİ BAKANLIĞI GÖÇ İDARESİ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Geri Gönderme Merkezi Nizamiye Binası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