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05"/>
              </w:trPr>
              <w:tc>
                <w:tcPr>
                  <w:tcW w:w="2379" w:type="dxa"/>
                  <w:vAlign w:val="center"/>
                </w:tcPr>
                <w:p w:rsidR="00C44E1F" w:rsidRPr="000B01EA" w:rsidRDefault="00C44E1F" w:rsidP="0060001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24027A" w:rsidRDefault="0024027A" w:rsidP="0024027A">
                  <w:pPr>
                    <w:rPr>
                      <w:rFonts w:eastAsia="Calibri"/>
                      <w:sz w:val="18"/>
                      <w:szCs w:val="18"/>
                      <w:lang w:eastAsia="en-US"/>
                    </w:rPr>
                  </w:pPr>
                </w:p>
                <w:p w:rsidR="00C44E1F" w:rsidRPr="000B01EA" w:rsidRDefault="00C44E1F" w:rsidP="0024027A">
                  <w:pPr>
                    <w:rPr>
                      <w:rFonts w:eastAsia="Calibri"/>
                      <w:sz w:val="18"/>
                      <w:szCs w:val="18"/>
                      <w:lang w:eastAsia="en-US"/>
                    </w:rPr>
                  </w:pPr>
                  <w:r w:rsidRPr="000B01EA">
                    <w:rPr>
                      <w:rFonts w:eastAsia="Calibri"/>
                      <w:sz w:val="18"/>
                      <w:szCs w:val="18"/>
                      <w:lang w:eastAsia="en-US"/>
                    </w:rPr>
                    <w:t xml:space="preserve">İdari Şartnamenin 7.5.6 maddesi </w:t>
                  </w:r>
                </w:p>
                <w:p w:rsidR="00C44E1F" w:rsidRDefault="00C44E1F" w:rsidP="0024027A">
                  <w:pPr>
                    <w:rPr>
                      <w:rFonts w:ascii="Consolas" w:eastAsia="Calibri" w:hAnsi="Consolas" w:cs="Consolas"/>
                      <w:color w:val="000000"/>
                      <w:lang w:eastAsia="en-US"/>
                    </w:rPr>
                  </w:pPr>
                </w:p>
                <w:p w:rsidR="00C44E1F" w:rsidRPr="000B01EA" w:rsidRDefault="00A24271" w:rsidP="00A2427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