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YAPI KONTRO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İDİM İLÇE SINIRLARI DAHİLİNDE BELEDİYE ENCÜMENİ TARAFINDAN HAKKINDA 3194 SAYILI KANUNUN 32 nci MADDESİNE GÖRE YIKIM KARARI VERİLEN İKİ ADET TAŞINMAZIN YIKIMI İLE MOLOZLARIN TAŞIN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