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Sİ 21. Bölge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DSİ 21 Bölge Müdürlüğü Şoförlü Taşıma</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