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2021/110032</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DİDİM İLÇE SINIRLARI İÇERİSİNDEKİ İMAR KANUNUNA AYKIRI İMALATLARIN YIKIMI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