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2021/101438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KURU GIDA KOLİSİ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