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Türkmen Mahallesi Ve Balıkhane Meydanında Begonet, Granit, Bazalt Döşenmesi, Kompozit Cephe Kaplaması, Sıva Çatı Yalıtımı Yapımı Ve Boya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