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Devlet Hastanesi -Aydın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2021 Bilgisayarlı Tomografi Raporlama Hizmeti 24 Aylık (Mesai Saatleri Dışında Ve Resmi Tatillerde Olmak Üzere )</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