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DEPREM RİSK YÖNETİMİ VE KENTSEL İYİLEŞTİRME DAİRE BAŞKAN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UHARKENT İLÇESİ İMAR PLANINA ESAS JEOLOJİK-JEOTEKNİK ETÜT RAPORUNUN HAZIRLANMA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