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ACASU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IN İLİ KARACASU İLÇESİ KÜÇÜKDAĞLI MAHALLESİ 120 ADA 14 PARSEL PARK VE ÇOCUK OYUN ALANI KENTSEL TASARIM VE PEYZAJ DÜZENLENME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