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SORUMLULUĞUMUZDA BULUNAN YOLLARDA KULLANILACAK TRAFİK LEVHALARININ YAPIMINDA KULLANILMAK ÜZERE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