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Cezaevi Müdürlüğü-E Tipi ADALET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KIŞLIK SEBZE VE MEYVE</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