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 Araç ve İş Makineleri ile Fen İşleri, Temizlik İşleri, Park ve Bahçeler Müdürlükleri Şantiyelerine Akaryakıt Ürünleri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