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EFELER BELEDİYESİ FEN İŞLERİ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Belediyemiz envanterinde kayıtlı bulunan, resmi plakalı araç ve iş makinelerinin Karayolları Motorlu Araçlar Zorunlu Mali Sorumluluk Sigorta Poliçelerinin yaptırılması Hizmet Alım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