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5185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400000 Kg Kalorifer Yakıtı ve 30000 Lt Motorin</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