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Tarım ve Orman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44 Adet Sürücüsüz Araç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