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2020/551563</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Tarım ve Orman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44 Adet Sürücüsüz Araç Kiralama</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Tarım ve Orman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