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4703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24 Kalem Muhtelif Demir-Çelik Malzemesi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