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0 YILI MUHTELİF (4) TIBBİ SARF MALZEME ALIMI İHAL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