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MUHTELİF (4) TIBBİ SARF MALZEME ALIMI İHALESİ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