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0 YILI MUHTELİF (4) TIBBİ SARF MALZEME ALIMI İHALE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