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2020/51687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Güvercin Masa Halkla İlişkiler ve İletişim Projesi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