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2F4F" w:rsidRDefault="00DB2F4F" w:rsidP="00416B90">
      <w:pPr>
        <w:pStyle w:val="AralkYok"/>
        <w:jc w:val="center"/>
        <w:rPr>
          <w:rFonts w:cs="Calibri"/>
          <w:b/>
          <w:bCs/>
          <w:sz w:val="28"/>
          <w:szCs w:val="28"/>
        </w:rPr>
      </w:pPr>
      <w:r w:rsidRPr="00DB2F4F">
        <w:rPr>
          <w:rFonts w:cs="Calibri"/>
          <w:b/>
          <w:bCs/>
          <w:sz w:val="28"/>
          <w:szCs w:val="28"/>
        </w:rPr>
        <w:t>GENEL ŞARTLAR</w:t>
      </w:r>
    </w:p>
    <w:p w:rsidR="00B47F87" w:rsidRDefault="00B47F87" w:rsidP="00DB2F4F">
      <w:pPr>
        <w:pStyle w:val="AralkYok"/>
        <w:jc w:val="center"/>
        <w:rPr>
          <w:rFonts w:cs="Calibri"/>
          <w:b/>
          <w:bCs/>
          <w:sz w:val="28"/>
          <w:szCs w:val="28"/>
        </w:rPr>
      </w:pPr>
    </w:p>
    <w:p w:rsidR="00FC0D21" w:rsidRPr="00F0599B" w:rsidRDefault="00B47F87" w:rsidP="001343D9">
      <w:pPr>
        <w:pStyle w:val="AralkYok"/>
        <w:jc w:val="both"/>
        <w:rPr>
          <w:rFonts w:asciiTheme="minorHAnsi" w:hAnsiTheme="minorHAnsi" w:cstheme="minorHAnsi"/>
          <w:b/>
          <w:bCs/>
          <w:sz w:val="24"/>
          <w:szCs w:val="24"/>
        </w:rPr>
      </w:pPr>
      <w:r w:rsidRPr="00F0599B">
        <w:rPr>
          <w:rFonts w:asciiTheme="minorHAnsi" w:eastAsia="Calibri" w:hAnsiTheme="minorHAnsi" w:cstheme="minorHAnsi"/>
          <w:sz w:val="24"/>
          <w:szCs w:val="24"/>
        </w:rPr>
        <w:t xml:space="preserve">1)Teknik şartnamede var olan resim ve görünüşler ürünü tanımlamak için kullanılmış olup İdarenin </w:t>
      </w:r>
      <w:proofErr w:type="gramStart"/>
      <w:r w:rsidRPr="00F0599B">
        <w:rPr>
          <w:rFonts w:asciiTheme="minorHAnsi" w:eastAsia="Calibri" w:hAnsiTheme="minorHAnsi" w:cstheme="minorHAnsi"/>
          <w:sz w:val="24"/>
          <w:szCs w:val="24"/>
        </w:rPr>
        <w:t>onayıyla , teknik</w:t>
      </w:r>
      <w:proofErr w:type="gramEnd"/>
      <w:r w:rsidRPr="00F0599B">
        <w:rPr>
          <w:rFonts w:asciiTheme="minorHAnsi" w:hAnsiTheme="minorHAnsi" w:cstheme="minorHAnsi"/>
          <w:sz w:val="24"/>
          <w:szCs w:val="24"/>
        </w:rPr>
        <w:t xml:space="preserve"> </w:t>
      </w:r>
      <w:r w:rsidRPr="00F0599B">
        <w:rPr>
          <w:rFonts w:asciiTheme="minorHAnsi" w:eastAsia="Calibri" w:hAnsiTheme="minorHAnsi" w:cstheme="minorHAnsi"/>
          <w:sz w:val="24"/>
          <w:szCs w:val="24"/>
        </w:rPr>
        <w:t xml:space="preserve"> koşullar sağlanması şartıyla farklı görüntüde (çocuk oyun elemanı   tiplerine sadık kalarak, oyun grubunun üst görüntüsü değiştirilmeden) ‘’DENGİ’’ ürünler kabul edilebilir. </w:t>
      </w:r>
    </w:p>
    <w:p w:rsidR="0093606D" w:rsidRPr="00F0599B" w:rsidRDefault="00FC0D21" w:rsidP="001343D9">
      <w:pPr>
        <w:pStyle w:val="AralkYok"/>
        <w:spacing w:line="360" w:lineRule="auto"/>
        <w:jc w:val="both"/>
        <w:rPr>
          <w:rFonts w:asciiTheme="minorHAnsi" w:hAnsiTheme="minorHAnsi" w:cstheme="minorHAnsi"/>
          <w:sz w:val="24"/>
          <w:szCs w:val="24"/>
        </w:rPr>
      </w:pPr>
      <w:r w:rsidRPr="00F0599B">
        <w:rPr>
          <w:rFonts w:asciiTheme="minorHAnsi" w:hAnsiTheme="minorHAnsi" w:cstheme="minorHAnsi"/>
          <w:sz w:val="24"/>
          <w:szCs w:val="24"/>
        </w:rPr>
        <w:t xml:space="preserve">Mevcut resimler örnek olup, tüm ürünlerde kullanılan parçaların en az teknik </w:t>
      </w:r>
      <w:r w:rsidRPr="00F0599B">
        <w:rPr>
          <w:rFonts w:asciiTheme="minorHAnsi" w:eastAsia="MS Mincho" w:hAnsiTheme="minorHAnsi" w:cstheme="minorHAnsi"/>
          <w:sz w:val="24"/>
          <w:szCs w:val="24"/>
        </w:rPr>
        <w:t>ş</w:t>
      </w:r>
      <w:r w:rsidRPr="00F0599B">
        <w:rPr>
          <w:rFonts w:asciiTheme="minorHAnsi" w:hAnsiTheme="minorHAnsi" w:cstheme="minorHAnsi"/>
          <w:sz w:val="24"/>
          <w:szCs w:val="24"/>
        </w:rPr>
        <w:t>artname ve plandaki parçaları karşılaması esastır.</w:t>
      </w:r>
    </w:p>
    <w:p w:rsidR="00DB2F4F" w:rsidRPr="00F0599B" w:rsidRDefault="00FC0D21" w:rsidP="001343D9">
      <w:pPr>
        <w:ind w:right="-82"/>
        <w:jc w:val="both"/>
        <w:rPr>
          <w:rFonts w:asciiTheme="minorHAnsi" w:hAnsiTheme="minorHAnsi" w:cstheme="minorHAnsi"/>
        </w:rPr>
      </w:pPr>
      <w:proofErr w:type="gramStart"/>
      <w:r w:rsidRPr="00F0599B">
        <w:rPr>
          <w:rFonts w:asciiTheme="minorHAnsi" w:hAnsiTheme="minorHAnsi" w:cstheme="minorHAnsi"/>
        </w:rPr>
        <w:t>2</w:t>
      </w:r>
      <w:r w:rsidR="00A27C1C" w:rsidRPr="00F0599B">
        <w:rPr>
          <w:rFonts w:asciiTheme="minorHAnsi" w:hAnsiTheme="minorHAnsi" w:cstheme="minorHAnsi"/>
        </w:rPr>
        <w:t>)</w:t>
      </w:r>
      <w:r w:rsidR="0093606D" w:rsidRPr="00F0599B">
        <w:rPr>
          <w:rFonts w:asciiTheme="minorHAnsi" w:hAnsiTheme="minorHAnsi" w:cstheme="minorHAnsi"/>
        </w:rPr>
        <w:t>Teknik</w:t>
      </w:r>
      <w:proofErr w:type="gramEnd"/>
      <w:r w:rsidR="0093606D" w:rsidRPr="00F0599B">
        <w:rPr>
          <w:rFonts w:asciiTheme="minorHAnsi" w:hAnsiTheme="minorHAnsi" w:cstheme="minorHAnsi"/>
        </w:rPr>
        <w:t xml:space="preserve"> şartnamede yer alan tüm ürünler ile ilgili aşağıda istenen ürün uygunluk belgeleri, TÜRKAK onaylı Türk Standartları Enstitüsü kurumundan veya dengi kurumlardan alınmış olmalıdır.</w:t>
      </w:r>
    </w:p>
    <w:p w:rsidR="00416B90" w:rsidRDefault="00416B90" w:rsidP="001343D9">
      <w:pPr>
        <w:ind w:right="-82"/>
        <w:jc w:val="both"/>
        <w:rPr>
          <w:rFonts w:asciiTheme="minorHAnsi" w:hAnsiTheme="minorHAnsi" w:cstheme="minorHAnsi"/>
          <w:color w:val="FF0000"/>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TS EN 1176-1 </w:t>
      </w:r>
      <w:proofErr w:type="gramStart"/>
      <w:r w:rsidRPr="00DB2F4F">
        <w:rPr>
          <w:rFonts w:asciiTheme="minorHAnsi" w:hAnsiTheme="minorHAnsi" w:cstheme="minorHAnsi"/>
        </w:rPr>
        <w:t>( Oyun</w:t>
      </w:r>
      <w:proofErr w:type="gramEnd"/>
      <w:r w:rsidRPr="00DB2F4F">
        <w:rPr>
          <w:rFonts w:asciiTheme="minorHAnsi" w:hAnsiTheme="minorHAnsi" w:cstheme="minorHAnsi"/>
        </w:rPr>
        <w:t xml:space="preserve"> Alanı Elemanları-Bölüm 1: Genel Güvenlik Kuralları ve Deney Yöntemleri. </w:t>
      </w:r>
      <w:proofErr w:type="gramStart"/>
      <w:r w:rsidRPr="00DB2F4F">
        <w:rPr>
          <w:rFonts w:asciiTheme="minorHAnsi" w:hAnsiTheme="minorHAnsi" w:cstheme="minorHAnsi"/>
        </w:rPr>
        <w:t>Bu belge ihale teklif zarfında ibraz edilecektir.</w:t>
      </w:r>
      <w:proofErr w:type="gramEnd"/>
    </w:p>
    <w:p w:rsidR="00DB2F4F" w:rsidRPr="00DB2F4F" w:rsidRDefault="00DB2F4F" w:rsidP="001343D9">
      <w:pPr>
        <w:pStyle w:val="ListeParagraf"/>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TS EN 1176-2 </w:t>
      </w:r>
      <w:proofErr w:type="gramStart"/>
      <w:r w:rsidRPr="00DB2F4F">
        <w:rPr>
          <w:rFonts w:asciiTheme="minorHAnsi" w:hAnsiTheme="minorHAnsi" w:cstheme="minorHAnsi"/>
        </w:rPr>
        <w:t>( Oyun</w:t>
      </w:r>
      <w:proofErr w:type="gramEnd"/>
      <w:r w:rsidRPr="00DB2F4F">
        <w:rPr>
          <w:rFonts w:asciiTheme="minorHAnsi" w:hAnsiTheme="minorHAnsi" w:cstheme="minorHAnsi"/>
        </w:rPr>
        <w:t xml:space="preserve"> Alanı Elemanları-Bölüm 2: Salıncaklar için İlave Özel Güvenlik Kuralları ve Deney Metotları ).  </w:t>
      </w:r>
      <w:proofErr w:type="gramStart"/>
      <w:r w:rsidRPr="00DB2F4F">
        <w:rPr>
          <w:rFonts w:asciiTheme="minorHAnsi" w:hAnsiTheme="minorHAnsi" w:cstheme="minorHAnsi"/>
        </w:rPr>
        <w:t>Bu belge ihale teklif zarfında ibraz edilecektir.</w:t>
      </w:r>
      <w:proofErr w:type="gramEnd"/>
    </w:p>
    <w:p w:rsidR="00DB2F4F" w:rsidRPr="00DB2F4F" w:rsidRDefault="00DB2F4F" w:rsidP="001343D9">
      <w:pPr>
        <w:ind w:right="-82"/>
        <w:jc w:val="both"/>
        <w:rPr>
          <w:rFonts w:asciiTheme="minorHAnsi" w:hAnsiTheme="minorHAnsi" w:cstheme="minorHAnsi"/>
        </w:rPr>
      </w:pPr>
    </w:p>
    <w:p w:rsid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TS EN 1176-3 </w:t>
      </w:r>
      <w:proofErr w:type="gramStart"/>
      <w:r w:rsidRPr="00DB2F4F">
        <w:rPr>
          <w:rFonts w:asciiTheme="minorHAnsi" w:hAnsiTheme="minorHAnsi" w:cstheme="minorHAnsi"/>
        </w:rPr>
        <w:t>( Oyun</w:t>
      </w:r>
      <w:proofErr w:type="gramEnd"/>
      <w:r w:rsidRPr="00DB2F4F">
        <w:rPr>
          <w:rFonts w:asciiTheme="minorHAnsi" w:hAnsiTheme="minorHAnsi" w:cstheme="minorHAnsi"/>
        </w:rPr>
        <w:t xml:space="preserve"> Alanı Elemanları-Bölüm 3: Kaydıraklar İçin İlave Özel Güvenlik Kuralları ve Deney Metotları ).  </w:t>
      </w:r>
      <w:proofErr w:type="gramStart"/>
      <w:r w:rsidRPr="00DB2F4F">
        <w:rPr>
          <w:rFonts w:asciiTheme="minorHAnsi" w:hAnsiTheme="minorHAnsi" w:cstheme="minorHAnsi"/>
        </w:rPr>
        <w:t>Bu belge ihale teklif zarfında ibraz edilecektir.</w:t>
      </w:r>
      <w:proofErr w:type="gramEnd"/>
    </w:p>
    <w:p w:rsidR="00416B90" w:rsidRDefault="00416B90" w:rsidP="001343D9">
      <w:pPr>
        <w:ind w:right="-82"/>
        <w:jc w:val="both"/>
        <w:rPr>
          <w:rFonts w:asciiTheme="minorHAnsi" w:hAnsiTheme="minorHAnsi" w:cstheme="minorHAnsi"/>
        </w:rPr>
      </w:pPr>
    </w:p>
    <w:p w:rsidR="00416B90" w:rsidRDefault="00416B90" w:rsidP="001343D9">
      <w:pPr>
        <w:ind w:right="-82"/>
        <w:jc w:val="both"/>
        <w:rPr>
          <w:rFonts w:asciiTheme="minorHAnsi" w:hAnsiTheme="minorHAnsi" w:cstheme="minorHAnsi"/>
        </w:rPr>
      </w:pPr>
      <w:r w:rsidRPr="0003541C">
        <w:rPr>
          <w:rFonts w:asciiTheme="minorHAnsi" w:hAnsiTheme="minorHAnsi" w:cstheme="minorHAnsi"/>
        </w:rPr>
        <w:t xml:space="preserve">TS EN 1176-6 </w:t>
      </w:r>
      <w:proofErr w:type="gramStart"/>
      <w:r w:rsidRPr="0003541C">
        <w:rPr>
          <w:rFonts w:asciiTheme="minorHAnsi" w:hAnsiTheme="minorHAnsi" w:cstheme="minorHAnsi"/>
        </w:rPr>
        <w:t>( Oyun</w:t>
      </w:r>
      <w:proofErr w:type="gramEnd"/>
      <w:r w:rsidRPr="0003541C">
        <w:rPr>
          <w:rFonts w:asciiTheme="minorHAnsi" w:hAnsiTheme="minorHAnsi" w:cstheme="minorHAnsi"/>
        </w:rPr>
        <w:t xml:space="preserve"> Alanı Elemanları-Bölüm 6: Sallanma Elemanları İçin İlave Özel Güvenlik Kuralları ve Deney Yöntemleri). </w:t>
      </w:r>
      <w:proofErr w:type="gramStart"/>
      <w:r w:rsidRPr="0003541C">
        <w:rPr>
          <w:rFonts w:asciiTheme="minorHAnsi" w:hAnsiTheme="minorHAnsi" w:cstheme="minorHAnsi"/>
        </w:rPr>
        <w:t>Bu belge ihale teklif zarfında ibraz edilecektir.</w:t>
      </w:r>
      <w:proofErr w:type="gramEnd"/>
    </w:p>
    <w:p w:rsidR="00416B90" w:rsidRDefault="00416B90" w:rsidP="001343D9">
      <w:pPr>
        <w:ind w:right="-82"/>
        <w:jc w:val="both"/>
        <w:rPr>
          <w:rFonts w:asciiTheme="minorHAnsi" w:hAnsiTheme="minorHAnsi" w:cstheme="minorHAnsi"/>
        </w:rPr>
      </w:pPr>
    </w:p>
    <w:p w:rsidR="00416B90" w:rsidRPr="00BA098A" w:rsidRDefault="00416B90" w:rsidP="001343D9">
      <w:pPr>
        <w:ind w:right="-82"/>
        <w:jc w:val="both"/>
        <w:rPr>
          <w:rFonts w:asciiTheme="minorHAnsi" w:hAnsiTheme="minorHAnsi" w:cstheme="minorHAnsi"/>
        </w:rPr>
      </w:pPr>
      <w:r w:rsidRPr="00BA098A">
        <w:rPr>
          <w:rFonts w:asciiTheme="minorHAnsi" w:hAnsiTheme="minorHAnsi" w:cstheme="minorHAnsi"/>
        </w:rPr>
        <w:t xml:space="preserve">TS EN 16630 Sabit olarak kurulmuş açık hava egzersiz ekipmanlar - Teknik Şartnamede talep edilen spor </w:t>
      </w:r>
      <w:proofErr w:type="gramStart"/>
      <w:r w:rsidRPr="00BA098A">
        <w:rPr>
          <w:rFonts w:asciiTheme="minorHAnsi" w:hAnsiTheme="minorHAnsi" w:cstheme="minorHAnsi"/>
        </w:rPr>
        <w:t>aletleri .</w:t>
      </w:r>
      <w:proofErr w:type="gramEnd"/>
      <w:r w:rsidRPr="00BA098A">
        <w:rPr>
          <w:rFonts w:asciiTheme="minorHAnsi" w:hAnsiTheme="minorHAnsi" w:cstheme="minorHAnsi"/>
        </w:rPr>
        <w:t xml:space="preserve">  </w:t>
      </w:r>
      <w:proofErr w:type="gramStart"/>
      <w:r w:rsidRPr="00BA098A">
        <w:rPr>
          <w:rFonts w:asciiTheme="minorHAnsi" w:hAnsiTheme="minorHAnsi" w:cstheme="minorHAnsi"/>
        </w:rPr>
        <w:t>Bu belge ihale teklif zarfında ibraz edilecektir.</w:t>
      </w:r>
      <w:proofErr w:type="gramEnd"/>
    </w:p>
    <w:p w:rsidR="00416B90" w:rsidRPr="00BA098A" w:rsidRDefault="00416B90"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TS 13578 (09.10.2013) Yetkili Servisler salıncak-tahterevalli-kaydırak vb. oyun elemanları için Hizmet Yeterlilik Belgesi ve TS 12427 ( Yetkili servisler – Oyun, spor ve av amaçlı alet ve makineler için Kurallar - HİZMET YETERLİLİK BELGESİ ) belgesi ihale teklif zarfında ibraz edilecektir.</w:t>
      </w:r>
    </w:p>
    <w:p w:rsidR="00DB2F4F" w:rsidRPr="00DB2F4F" w:rsidRDefault="00DB2F4F"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ÜRETİCİ ÜRÜN SORUMLULUK SİGORTASI (Tasarım-Üretim ve montaj hatalarından dolayı oluşabilecek kazalar sebebiyle idareye açılabilecek tazminat davalarını karşılamak üzere kaza başına minimum 3.500.000.00 TL teminat bedeli içeren sigorta poliçesi ihale teklif zarfında ibraz edilecektir.)</w:t>
      </w:r>
    </w:p>
    <w:p w:rsidR="00DB2F4F" w:rsidRPr="00DB2F4F" w:rsidRDefault="00DB2F4F"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Polietilen ürünlerin TS EN 71-2+A1:2014-04 OYUNCAK GÜVENLİĞİ standartları gereğince ALEVLENEBİLİRLİK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DB2F4F" w:rsidRPr="00DB2F4F" w:rsidRDefault="00DB2F4F"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Polietilen ürünlerin TS EN ISO 4892-</w:t>
      </w:r>
      <w:proofErr w:type="gramStart"/>
      <w:r w:rsidRPr="00DB2F4F">
        <w:rPr>
          <w:rFonts w:asciiTheme="minorHAnsi" w:hAnsiTheme="minorHAnsi" w:cstheme="minorHAnsi"/>
        </w:rPr>
        <w:t>2 :</w:t>
      </w:r>
      <w:proofErr w:type="gramEnd"/>
      <w:r w:rsidRPr="00DB2F4F">
        <w:rPr>
          <w:rFonts w:asciiTheme="minorHAnsi" w:hAnsiTheme="minorHAnsi" w:cstheme="minorHAnsi"/>
        </w:rPr>
        <w:t xml:space="preserve">2013 ve EN ISO 105 B02:2014 yapay ışığa karşı renk haslığının tayini – 60 saat Ksenon Ark Soldurma Lambası Deneyine ait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DB2F4F" w:rsidRPr="00DB2F4F" w:rsidRDefault="00DB2F4F" w:rsidP="001343D9">
      <w:pPr>
        <w:ind w:right="-82"/>
        <w:jc w:val="both"/>
        <w:rPr>
          <w:rFonts w:asciiTheme="minorHAnsi" w:hAnsiTheme="minorHAnsi" w:cstheme="minorHAnsi"/>
          <w:color w:val="FF0000"/>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lastRenderedPageBreak/>
        <w:t xml:space="preserve">Polietilen ürünlerin Fitalat içermediğini gösteren olumlu test raporu, ihale teklif zarfında ibraz edilecektir.  </w:t>
      </w:r>
      <w:proofErr w:type="gramStart"/>
      <w:r w:rsidRPr="00DB2F4F">
        <w:rPr>
          <w:rFonts w:asciiTheme="minorHAnsi" w:hAnsiTheme="minorHAnsi" w:cstheme="minorHAnsi"/>
        </w:rPr>
        <w:t>Rapor, Türk Akreditasyon Kurumu tarafından onaylı laboratuarlardan alınmış olmalıdır.</w:t>
      </w:r>
      <w:proofErr w:type="gramEnd"/>
      <w:r w:rsidRPr="00DB2F4F">
        <w:rPr>
          <w:rFonts w:asciiTheme="minorHAnsi" w:hAnsiTheme="minorHAnsi" w:cstheme="minorHAnsi"/>
        </w:rPr>
        <w:t xml:space="preserve"> </w:t>
      </w:r>
    </w:p>
    <w:p w:rsidR="00DB2F4F" w:rsidRPr="00DB2F4F" w:rsidRDefault="00DB2F4F"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Polietilen ürünlerin AfPS GS 2014:01 standartları gereğince Poliaromatik Hidrokarbonlar (PAHs) içermediğini gösteren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DB2F4F" w:rsidRPr="00DB2F4F" w:rsidRDefault="00DB2F4F"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Polietilen ürünlerin (mavi, turuncu, sarı, pembe, yeşil, kırmızı, </w:t>
      </w:r>
      <w:proofErr w:type="gramStart"/>
      <w:r w:rsidRPr="00DB2F4F">
        <w:rPr>
          <w:rFonts w:asciiTheme="minorHAnsi" w:hAnsiTheme="minorHAnsi" w:cstheme="minorHAnsi"/>
        </w:rPr>
        <w:t>mor</w:t>
      </w:r>
      <w:proofErr w:type="gramEnd"/>
      <w:r w:rsidRPr="00DB2F4F">
        <w:rPr>
          <w:rFonts w:asciiTheme="minorHAnsi" w:hAnsiTheme="minorHAnsi" w:cstheme="minorHAnsi"/>
        </w:rPr>
        <w:t xml:space="preserve">) BS EN 71-3:2019 standartları gereğince BELİRLİ ELEMENTLERİN GEÇİŞ ÖZELLİKLERİ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DB2F4F" w:rsidRPr="00DB2F4F" w:rsidRDefault="00DB2F4F"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Elektrostatik toz boya işlemine tabi tutulmuş metal ürünlerin TS EN ISO 9227 ve TS EN ISO 12944-6 standartları gereğince açık hava şartlarında korozyona karşı dayanıklı olduğunu gösteren 1440 saatlik tuz testi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DB2F4F" w:rsidRPr="00DB2F4F" w:rsidRDefault="00DB2F4F"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Elektrostatik toz boya işlemine tabi tutulmuş metal ürünlerin TS EN ISO 6270-1 standartları gereğince 720 saatlik neme karşı dayanıklı olduğunu ve kaplamanın korozyona karşı dayanımını gösteren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DB2F4F" w:rsidRPr="00DB2F4F" w:rsidRDefault="00DB2F4F"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Elektrostatik toz boya işlemine tabi tutulmuş metal ürünlerin EN 71-2:2011+A1:2014 OYUNCAK GÜVENLİĞİ standartları gereğince ALEVLENEBİLİRLİK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DB2F4F" w:rsidRPr="00DB2F4F" w:rsidRDefault="00DB2F4F"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Elektrostatik toz boya işlemine tabi tutulmuş metal ürünlerin AfPS GS 2014:01 standartları gereğince Poliaromatik </w:t>
      </w:r>
      <w:proofErr w:type="gramStart"/>
      <w:r w:rsidRPr="00DB2F4F">
        <w:rPr>
          <w:rFonts w:asciiTheme="minorHAnsi" w:hAnsiTheme="minorHAnsi" w:cstheme="minorHAnsi"/>
        </w:rPr>
        <w:t>Hidrokarbonlar(</w:t>
      </w:r>
      <w:proofErr w:type="gramEnd"/>
      <w:r w:rsidRPr="00DB2F4F">
        <w:rPr>
          <w:rFonts w:asciiTheme="minorHAnsi" w:hAnsiTheme="minorHAnsi" w:cstheme="minorHAnsi"/>
        </w:rPr>
        <w:t xml:space="preserve">PAHs) içermediğini gösteren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DB2F4F" w:rsidRPr="00DB2F4F" w:rsidRDefault="00DB2F4F"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Elektrostatik toz boya işlemine tabi tutulmuş metal ürünlerin BS EN 71-3:2019 standartları gereğince BELİRLİ ELEMENTLERİN GEÇİŞ ÖZELLİKLERİ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DB2F4F" w:rsidRPr="00DB2F4F" w:rsidRDefault="00DB2F4F"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Oyun gruplarında kullanılan polyamid kelepçe ve manşonların AfPS GS 2014:01 standartları gereğince Poliaromatik </w:t>
      </w:r>
      <w:proofErr w:type="gramStart"/>
      <w:r w:rsidRPr="00DB2F4F">
        <w:rPr>
          <w:rFonts w:asciiTheme="minorHAnsi" w:hAnsiTheme="minorHAnsi" w:cstheme="minorHAnsi"/>
        </w:rPr>
        <w:t>Hidrokarbonlar(</w:t>
      </w:r>
      <w:proofErr w:type="gramEnd"/>
      <w:r w:rsidRPr="00DB2F4F">
        <w:rPr>
          <w:rFonts w:asciiTheme="minorHAnsi" w:hAnsiTheme="minorHAnsi" w:cstheme="minorHAnsi"/>
        </w:rPr>
        <w:t xml:space="preserve">PAHs) içermediğini gösteren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DB2F4F" w:rsidRPr="00DB2F4F" w:rsidRDefault="00DB2F4F" w:rsidP="001343D9">
      <w:pPr>
        <w:ind w:right="-82"/>
        <w:jc w:val="both"/>
        <w:rPr>
          <w:rFonts w:asciiTheme="minorHAnsi" w:hAnsiTheme="minorHAnsi" w:cstheme="minorHAnsi"/>
        </w:rPr>
      </w:pPr>
    </w:p>
    <w:p w:rsidR="00DB2F4F" w:rsidRPr="00DB2F4F" w:rsidRDefault="00DB2F4F" w:rsidP="001343D9">
      <w:pPr>
        <w:ind w:right="-82"/>
        <w:jc w:val="both"/>
        <w:rPr>
          <w:rFonts w:asciiTheme="minorHAnsi" w:hAnsiTheme="minorHAnsi" w:cstheme="minorHAnsi"/>
        </w:rPr>
      </w:pPr>
      <w:r w:rsidRPr="00DB2F4F">
        <w:rPr>
          <w:rFonts w:asciiTheme="minorHAnsi" w:hAnsiTheme="minorHAnsi" w:cstheme="minorHAnsi"/>
        </w:rPr>
        <w:t xml:space="preserve">Oyun gruplarında kullanılan zincirlere ait çekme deneyi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DB2F4F" w:rsidRPr="00DB2F4F" w:rsidRDefault="00DB2F4F" w:rsidP="001343D9">
      <w:pPr>
        <w:ind w:right="-82"/>
        <w:jc w:val="both"/>
        <w:rPr>
          <w:rFonts w:asciiTheme="minorHAnsi" w:hAnsiTheme="minorHAnsi" w:cstheme="minorHAnsi"/>
        </w:rPr>
      </w:pPr>
    </w:p>
    <w:p w:rsidR="00DB2F4F" w:rsidRDefault="00DB2F4F" w:rsidP="001343D9">
      <w:pPr>
        <w:ind w:right="-82"/>
        <w:jc w:val="both"/>
        <w:rPr>
          <w:rFonts w:asciiTheme="minorHAnsi" w:hAnsiTheme="minorHAnsi" w:cstheme="minorHAnsi"/>
        </w:rPr>
      </w:pPr>
      <w:r w:rsidRPr="00DB2F4F">
        <w:rPr>
          <w:rFonts w:asciiTheme="minorHAnsi" w:hAnsiTheme="minorHAnsi" w:cstheme="minorHAnsi"/>
        </w:rPr>
        <w:lastRenderedPageBreak/>
        <w:t xml:space="preserve">Salıncaklara ait test deney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C57E1E" w:rsidRDefault="00C57E1E" w:rsidP="001343D9">
      <w:pPr>
        <w:ind w:right="-82"/>
        <w:jc w:val="both"/>
        <w:rPr>
          <w:rFonts w:asciiTheme="minorHAnsi" w:hAnsiTheme="minorHAnsi" w:cstheme="minorHAnsi"/>
        </w:rPr>
      </w:pPr>
    </w:p>
    <w:p w:rsidR="00416B90" w:rsidRPr="00416B90" w:rsidRDefault="00416B90" w:rsidP="001343D9">
      <w:pPr>
        <w:ind w:right="-82"/>
        <w:jc w:val="both"/>
        <w:rPr>
          <w:rFonts w:asciiTheme="minorHAnsi" w:hAnsiTheme="minorHAnsi" w:cstheme="minorHAnsi"/>
        </w:rPr>
      </w:pPr>
      <w:r w:rsidRPr="00416B90">
        <w:rPr>
          <w:rFonts w:asciiTheme="minorHAnsi" w:hAnsiTheme="minorHAnsi" w:cstheme="minorHAnsi"/>
        </w:rPr>
        <w:t xml:space="preserve">Farklı renklerdeki polipropilen ürünlerin TS EN ISO 4892-3 Plastikler-Laboratuvar ışın kaynaklarına maruz bırakma metotları- Bölüm </w:t>
      </w:r>
      <w:proofErr w:type="gramStart"/>
      <w:r w:rsidRPr="00416B90">
        <w:rPr>
          <w:rFonts w:asciiTheme="minorHAnsi" w:hAnsiTheme="minorHAnsi" w:cstheme="minorHAnsi"/>
        </w:rPr>
        <w:t>3 :</w:t>
      </w:r>
      <w:proofErr w:type="gramEnd"/>
      <w:r w:rsidRPr="00416B90">
        <w:rPr>
          <w:rFonts w:asciiTheme="minorHAnsi" w:hAnsiTheme="minorHAnsi" w:cstheme="minorHAnsi"/>
        </w:rPr>
        <w:t xml:space="preserve"> Floresan UV Lambaları Deneyine ait 200 saatlik olumlu test raporu ihale teklif zarfında ibraz edilecektir.  </w:t>
      </w:r>
      <w:proofErr w:type="gramStart"/>
      <w:r w:rsidRPr="00416B90">
        <w:rPr>
          <w:rFonts w:asciiTheme="minorHAnsi" w:hAnsiTheme="minorHAnsi" w:cstheme="minorHAnsi"/>
        </w:rPr>
        <w:t>Rapor, Türk Akreditasyon Kurumu tarafından onaylı laboratuardan alınmış olmalıdır.</w:t>
      </w:r>
      <w:proofErr w:type="gramEnd"/>
    </w:p>
    <w:p w:rsidR="00416B90" w:rsidRPr="00BA098A" w:rsidRDefault="00416B90" w:rsidP="001343D9">
      <w:pPr>
        <w:ind w:right="-82"/>
        <w:jc w:val="both"/>
        <w:rPr>
          <w:rFonts w:asciiTheme="minorHAnsi" w:hAnsiTheme="minorHAnsi" w:cstheme="minorHAnsi"/>
        </w:rPr>
      </w:pPr>
    </w:p>
    <w:p w:rsidR="00BB00BF" w:rsidRPr="00416B90" w:rsidRDefault="00BB00BF" w:rsidP="001343D9">
      <w:pPr>
        <w:ind w:right="-82"/>
        <w:jc w:val="both"/>
        <w:rPr>
          <w:rFonts w:asciiTheme="minorHAnsi" w:hAnsiTheme="minorHAnsi" w:cstheme="minorHAnsi"/>
        </w:rPr>
      </w:pPr>
    </w:p>
    <w:p w:rsidR="000D2F37" w:rsidRPr="00F0599B" w:rsidRDefault="00313F50" w:rsidP="001343D9">
      <w:pPr>
        <w:ind w:right="-82"/>
        <w:jc w:val="both"/>
        <w:rPr>
          <w:rFonts w:asciiTheme="minorHAnsi" w:hAnsiTheme="minorHAnsi" w:cstheme="minorHAnsi"/>
        </w:rPr>
      </w:pPr>
      <w:r w:rsidRPr="00F0599B">
        <w:rPr>
          <w:rFonts w:asciiTheme="minorHAnsi" w:hAnsiTheme="minorHAnsi" w:cstheme="minorHAnsi"/>
        </w:rPr>
        <w:t>3)</w:t>
      </w:r>
      <w:r w:rsidR="00425B52" w:rsidRPr="00F0599B">
        <w:rPr>
          <w:rFonts w:asciiTheme="minorHAnsi" w:hAnsiTheme="minorHAnsi" w:cstheme="minorHAnsi"/>
        </w:rPr>
        <w:t>NUMUNE İSTENMESİ:</w:t>
      </w:r>
      <w:r w:rsidR="00F96F10" w:rsidRPr="00F0599B">
        <w:rPr>
          <w:rFonts w:asciiTheme="minorHAnsi" w:hAnsiTheme="minorHAnsi" w:cstheme="minorHAnsi"/>
        </w:rPr>
        <w:t xml:space="preserve"> İstekli </w:t>
      </w:r>
      <w:r w:rsidR="000D2F37" w:rsidRPr="00F0599B">
        <w:rPr>
          <w:rFonts w:asciiTheme="minorHAnsi" w:hAnsiTheme="minorHAnsi" w:cstheme="minorHAnsi"/>
        </w:rPr>
        <w:t>26mm LSR Fibrile Çim Halı, Karo Kauçuk Zemin Kaplama 40*40*2 , İki Kuleli Çocuk Oyun Grubu, Tekli Tahtravalli, Bisiklet ve Spor Aleti, Çiftli Y</w:t>
      </w:r>
      <w:r w:rsidR="00A17A11" w:rsidRPr="00F0599B">
        <w:rPr>
          <w:rFonts w:asciiTheme="minorHAnsi" w:hAnsiTheme="minorHAnsi" w:cstheme="minorHAnsi"/>
        </w:rPr>
        <w:t xml:space="preserve">ürüme Aleti, Tekli Uzay Yürüyüşü, Barfiks /Çekiş Aleti, Küllüklü Metal Çöp Kutusu ve Metal Ayaklı Emprenyeli Ahşap Piknik Masası numuneleri </w:t>
      </w:r>
      <w:r w:rsidR="00F732F7" w:rsidRPr="00F0599B">
        <w:rPr>
          <w:rFonts w:asciiTheme="minorHAnsi" w:hAnsiTheme="minorHAnsi" w:cstheme="minorHAnsi"/>
        </w:rPr>
        <w:t xml:space="preserve">İhale saatinden once İdarenin göstereceği alanda </w:t>
      </w:r>
      <w:r w:rsidR="00A17A11" w:rsidRPr="00F0599B">
        <w:rPr>
          <w:rFonts w:asciiTheme="minorHAnsi" w:hAnsiTheme="minorHAnsi" w:cstheme="minorHAnsi"/>
        </w:rPr>
        <w:t xml:space="preserve"> </w:t>
      </w:r>
      <w:r w:rsidR="00F732F7" w:rsidRPr="00F0599B">
        <w:rPr>
          <w:rFonts w:asciiTheme="minorHAnsi" w:hAnsiTheme="minorHAnsi" w:cstheme="minorHAnsi"/>
        </w:rPr>
        <w:t xml:space="preserve"> geçici olarak montajlanacaktır. </w:t>
      </w:r>
      <w:r w:rsidR="001C71BB" w:rsidRPr="00F0599B">
        <w:rPr>
          <w:rFonts w:asciiTheme="minorHAnsi" w:hAnsiTheme="minorHAnsi" w:cstheme="minorHAnsi"/>
        </w:rPr>
        <w:t xml:space="preserve">İdare tarafından Numune Teslim Tutanağı 2 nüsha olarak düzenlenecek ve karşılıklı imzalanacak </w:t>
      </w:r>
      <w:proofErr w:type="gramStart"/>
      <w:r w:rsidR="001C71BB" w:rsidRPr="00F0599B">
        <w:rPr>
          <w:rFonts w:asciiTheme="minorHAnsi" w:hAnsiTheme="minorHAnsi" w:cstheme="minorHAnsi"/>
        </w:rPr>
        <w:t>ve  İstekli</w:t>
      </w:r>
      <w:proofErr w:type="gramEnd"/>
      <w:r w:rsidR="001C71BB" w:rsidRPr="00F0599B">
        <w:rPr>
          <w:rFonts w:asciiTheme="minorHAnsi" w:hAnsiTheme="minorHAnsi" w:cstheme="minorHAnsi"/>
        </w:rPr>
        <w:t xml:space="preserve"> Numune Teslim Tutanağını  diğer evraklarla birlikte ihale dosyasında ibraz edecektir. Numuneleri Teknik Şartnamede yer </w:t>
      </w:r>
      <w:proofErr w:type="gramStart"/>
      <w:r w:rsidR="001C71BB" w:rsidRPr="00F0599B">
        <w:rPr>
          <w:rFonts w:asciiTheme="minorHAnsi" w:hAnsiTheme="minorHAnsi" w:cstheme="minorHAnsi"/>
        </w:rPr>
        <w:t>alan</w:t>
      </w:r>
      <w:proofErr w:type="gramEnd"/>
      <w:r w:rsidR="001C71BB" w:rsidRPr="00F0599B">
        <w:rPr>
          <w:rFonts w:asciiTheme="minorHAnsi" w:hAnsiTheme="minorHAnsi" w:cstheme="minorHAnsi"/>
        </w:rPr>
        <w:t xml:space="preserve"> niteliklere uygun olmayan isteklilerin teklifleri değerlendirme dışı bırakılacaktır.</w:t>
      </w:r>
    </w:p>
    <w:p w:rsidR="005159DD" w:rsidRPr="00F0599B" w:rsidRDefault="00F96F10" w:rsidP="001343D9">
      <w:pPr>
        <w:ind w:right="-82"/>
        <w:jc w:val="both"/>
        <w:rPr>
          <w:rFonts w:asciiTheme="minorHAnsi" w:eastAsia="Calibri" w:hAnsiTheme="minorHAnsi" w:cstheme="minorHAnsi"/>
        </w:rPr>
      </w:pPr>
      <w:r w:rsidRPr="00F0599B">
        <w:rPr>
          <w:rFonts w:asciiTheme="minorHAnsi" w:eastAsia="Calibri" w:hAnsiTheme="minorHAnsi" w:cstheme="minorHAnsi"/>
        </w:rPr>
        <w:t xml:space="preserve">İhale </w:t>
      </w:r>
      <w:proofErr w:type="gramStart"/>
      <w:r w:rsidRPr="00F0599B">
        <w:rPr>
          <w:rFonts w:asciiTheme="minorHAnsi" w:eastAsia="Calibri" w:hAnsiTheme="minorHAnsi" w:cstheme="minorHAnsi"/>
        </w:rPr>
        <w:t>Komisyonu  tekliflerin</w:t>
      </w:r>
      <w:proofErr w:type="gramEnd"/>
      <w:r w:rsidRPr="00F0599B">
        <w:rPr>
          <w:rFonts w:asciiTheme="minorHAnsi" w:eastAsia="Calibri" w:hAnsiTheme="minorHAnsi" w:cstheme="minorHAnsi"/>
        </w:rPr>
        <w:t xml:space="preserve"> değerlendirilmesi aşamasında gerekli görmesi halinde,  geçerli teklif  sahibi istekliler tarafından  teklif edilen ürünlerin  numunelerini isteklinin üretim tesislerinde de kurdurup inceleyebilecektir. Bu aşamalarda numunelerin kurulması ve idarenin incelemesine müsait hale getirilmesi yüklenicinin sorumluluğundadır.</w:t>
      </w:r>
    </w:p>
    <w:p w:rsidR="00F96F10" w:rsidRPr="00F0599B" w:rsidRDefault="00F96F10" w:rsidP="001343D9">
      <w:pPr>
        <w:ind w:right="-82"/>
        <w:jc w:val="both"/>
        <w:rPr>
          <w:rFonts w:asciiTheme="minorHAnsi" w:eastAsia="Calibri" w:hAnsiTheme="minorHAnsi" w:cstheme="minorHAnsi"/>
        </w:rPr>
      </w:pPr>
      <w:r w:rsidRPr="00F0599B">
        <w:rPr>
          <w:rFonts w:asciiTheme="minorHAnsi" w:hAnsiTheme="minorHAnsi" w:cstheme="minorHAnsi"/>
        </w:rPr>
        <w:t> </w:t>
      </w:r>
      <w:proofErr w:type="gramStart"/>
      <w:r w:rsidRPr="00F0599B">
        <w:rPr>
          <w:rFonts w:asciiTheme="minorHAnsi" w:hAnsiTheme="minorHAnsi" w:cstheme="minorHAnsi"/>
        </w:rPr>
        <w:t>Ayrıca; İhale üzerinde kalan isteklinin ihaleden önce kurulan numune ile sözleşme sonrasında teslim edilen oyun gruplarında farklılık olduğu takdirde, sözleşme tek taraflı feshedilecek ve geçici teminatı gelir kaydedilecektir.</w:t>
      </w:r>
      <w:proofErr w:type="gramEnd"/>
    </w:p>
    <w:p w:rsidR="00F96F10" w:rsidRPr="00F0599B" w:rsidRDefault="00F96F10" w:rsidP="001343D9">
      <w:pPr>
        <w:ind w:right="-82"/>
        <w:jc w:val="both"/>
        <w:rPr>
          <w:rFonts w:asciiTheme="minorHAnsi" w:eastAsia="Calibri" w:hAnsiTheme="minorHAnsi" w:cstheme="minorHAnsi"/>
        </w:rPr>
      </w:pPr>
      <w:r w:rsidRPr="00F0599B">
        <w:rPr>
          <w:rFonts w:asciiTheme="minorHAnsi" w:eastAsia="Calibri" w:hAnsiTheme="minorHAnsi" w:cstheme="minorHAnsi"/>
        </w:rPr>
        <w:t xml:space="preserve"> </w:t>
      </w:r>
    </w:p>
    <w:p w:rsidR="0002491F" w:rsidRPr="00F0599B" w:rsidRDefault="0002491F" w:rsidP="001343D9">
      <w:pPr>
        <w:pStyle w:val="ListeParagraf"/>
        <w:ind w:right="-82"/>
        <w:jc w:val="both"/>
        <w:rPr>
          <w:rFonts w:asciiTheme="minorHAnsi" w:eastAsia="Calibri" w:hAnsiTheme="minorHAnsi" w:cstheme="minorHAnsi"/>
        </w:rPr>
      </w:pPr>
    </w:p>
    <w:p w:rsidR="0002491F" w:rsidRPr="00F0599B" w:rsidRDefault="00313F50" w:rsidP="001343D9">
      <w:pPr>
        <w:ind w:right="-82"/>
        <w:jc w:val="both"/>
        <w:rPr>
          <w:rFonts w:asciiTheme="minorHAnsi" w:eastAsia="Calibri" w:hAnsiTheme="minorHAnsi" w:cstheme="minorHAnsi"/>
        </w:rPr>
      </w:pPr>
      <w:proofErr w:type="gramStart"/>
      <w:r w:rsidRPr="00F0599B">
        <w:rPr>
          <w:rFonts w:asciiTheme="minorHAnsi" w:eastAsia="Calibri" w:hAnsiTheme="minorHAnsi" w:cstheme="minorHAnsi"/>
        </w:rPr>
        <w:t>4</w:t>
      </w:r>
      <w:r w:rsidR="0002491F" w:rsidRPr="00F0599B">
        <w:rPr>
          <w:rFonts w:asciiTheme="minorHAnsi" w:eastAsia="Calibri" w:hAnsiTheme="minorHAnsi" w:cstheme="minorHAnsi"/>
        </w:rPr>
        <w:t>)İstekliler,teklif</w:t>
      </w:r>
      <w:proofErr w:type="gramEnd"/>
      <w:r w:rsidR="0002491F" w:rsidRPr="00F0599B">
        <w:rPr>
          <w:rFonts w:asciiTheme="minorHAnsi" w:eastAsia="Calibri" w:hAnsiTheme="minorHAnsi" w:cstheme="minorHAnsi"/>
        </w:rPr>
        <w:t xml:space="preserve"> dosyasındaki teklif ettikleri malların ihale dökümanı içerisindeki şartlara uygunluğunu teyit etmek için; tedarik edecekleri malların renkli resimleri veya katalogları ile birlikte ihale dökümanı içindeki Teknik Şartnameye uygunluğunu gösterir teknik özellikleri ve 3 boyutlu ölçüleri gösterir teknik çizimlerini CD ortamında sunacaklardır.</w:t>
      </w:r>
    </w:p>
    <w:p w:rsidR="0002491F" w:rsidRPr="00F0599B" w:rsidRDefault="0002491F" w:rsidP="001343D9">
      <w:pPr>
        <w:pStyle w:val="ListeParagraf"/>
        <w:ind w:right="-82"/>
        <w:jc w:val="both"/>
        <w:rPr>
          <w:rFonts w:asciiTheme="minorHAnsi" w:eastAsia="Calibri" w:hAnsiTheme="minorHAnsi" w:cstheme="minorHAnsi"/>
        </w:rPr>
      </w:pPr>
    </w:p>
    <w:p w:rsidR="0002491F" w:rsidRPr="00F0599B" w:rsidRDefault="00313F50" w:rsidP="001343D9">
      <w:pPr>
        <w:ind w:right="-82"/>
        <w:jc w:val="both"/>
        <w:rPr>
          <w:rFonts w:asciiTheme="minorHAnsi" w:eastAsia="Calibri" w:hAnsiTheme="minorHAnsi" w:cstheme="minorHAnsi"/>
        </w:rPr>
      </w:pPr>
      <w:proofErr w:type="gramStart"/>
      <w:r w:rsidRPr="00F0599B">
        <w:rPr>
          <w:rFonts w:asciiTheme="minorHAnsi" w:eastAsia="Calibri" w:hAnsiTheme="minorHAnsi" w:cstheme="minorHAnsi"/>
        </w:rPr>
        <w:t>5</w:t>
      </w:r>
      <w:r w:rsidR="0002491F" w:rsidRPr="00F0599B">
        <w:rPr>
          <w:rFonts w:asciiTheme="minorHAnsi" w:eastAsia="Calibri" w:hAnsiTheme="minorHAnsi" w:cstheme="minorHAnsi"/>
        </w:rPr>
        <w:t>)Tüm</w:t>
      </w:r>
      <w:proofErr w:type="gramEnd"/>
      <w:r w:rsidR="0002491F" w:rsidRPr="00F0599B">
        <w:rPr>
          <w:rFonts w:asciiTheme="minorHAnsi" w:eastAsia="Calibri" w:hAnsiTheme="minorHAnsi" w:cstheme="minorHAnsi"/>
        </w:rPr>
        <w:t xml:space="preserve"> malzemeler; 2(iki) yıllık garanti süresinden sonra 2(iki) yıl daha ücreti karşılığında yedek parça ve servis hizmeti verilecektir. Ayrıca en az 10 yıl yedek parça (ücret karşılığında) </w:t>
      </w:r>
      <w:proofErr w:type="gramStart"/>
      <w:r w:rsidR="0002491F" w:rsidRPr="00F0599B">
        <w:rPr>
          <w:rFonts w:asciiTheme="minorHAnsi" w:eastAsia="Calibri" w:hAnsiTheme="minorHAnsi" w:cstheme="minorHAnsi"/>
        </w:rPr>
        <w:t>temin  edilebilecektir</w:t>
      </w:r>
      <w:proofErr w:type="gramEnd"/>
      <w:r w:rsidR="0002491F" w:rsidRPr="00F0599B">
        <w:rPr>
          <w:rFonts w:asciiTheme="minorHAnsi" w:eastAsia="Calibri" w:hAnsiTheme="minorHAnsi" w:cstheme="minorHAnsi"/>
        </w:rPr>
        <w:t>.</w:t>
      </w:r>
    </w:p>
    <w:p w:rsidR="0002491F" w:rsidRPr="00F0599B" w:rsidRDefault="0002491F" w:rsidP="001343D9">
      <w:pPr>
        <w:ind w:right="-82"/>
        <w:jc w:val="both"/>
        <w:rPr>
          <w:rFonts w:asciiTheme="minorHAnsi" w:eastAsia="Calibri" w:hAnsiTheme="minorHAnsi" w:cstheme="minorHAnsi"/>
        </w:rPr>
      </w:pPr>
      <w:bookmarkStart w:id="0" w:name="_GoBack"/>
      <w:bookmarkEnd w:id="0"/>
    </w:p>
    <w:p w:rsidR="0002491F" w:rsidRPr="00F0599B" w:rsidRDefault="00313F50" w:rsidP="001343D9">
      <w:pPr>
        <w:ind w:right="-82"/>
        <w:jc w:val="both"/>
        <w:rPr>
          <w:rFonts w:asciiTheme="minorHAnsi" w:eastAsia="Calibri" w:hAnsiTheme="minorHAnsi" w:cstheme="minorHAnsi"/>
        </w:rPr>
      </w:pPr>
      <w:proofErr w:type="gramStart"/>
      <w:r w:rsidRPr="00F0599B">
        <w:rPr>
          <w:rFonts w:asciiTheme="minorHAnsi" w:eastAsia="Calibri" w:hAnsiTheme="minorHAnsi" w:cstheme="minorHAnsi"/>
        </w:rPr>
        <w:t>6</w:t>
      </w:r>
      <w:r w:rsidR="0002491F" w:rsidRPr="00F0599B">
        <w:rPr>
          <w:rFonts w:asciiTheme="minorHAnsi" w:eastAsia="Calibri" w:hAnsiTheme="minorHAnsi" w:cstheme="minorHAnsi"/>
        </w:rPr>
        <w:t>)Yüklenici</w:t>
      </w:r>
      <w:proofErr w:type="gramEnd"/>
      <w:r w:rsidR="0002491F" w:rsidRPr="00F0599B">
        <w:rPr>
          <w:rFonts w:asciiTheme="minorHAnsi" w:eastAsia="Calibri" w:hAnsiTheme="minorHAnsi" w:cstheme="minorHAnsi"/>
        </w:rPr>
        <w:t xml:space="preserve"> tarafından, Çocuk Oyun Grubunun kurulduğu alanlara oyun grubu kullanım alanları ilgili kuralların ve yaş grubunun belirtildiği uyarı levhaları konulmak zorundadır.</w:t>
      </w:r>
    </w:p>
    <w:p w:rsidR="0002491F" w:rsidRPr="00F0599B" w:rsidRDefault="0002491F" w:rsidP="001343D9">
      <w:pPr>
        <w:pStyle w:val="ListeParagraf"/>
        <w:ind w:right="-82"/>
        <w:jc w:val="both"/>
        <w:rPr>
          <w:rFonts w:asciiTheme="minorHAnsi" w:eastAsia="Calibri" w:hAnsiTheme="minorHAnsi" w:cstheme="minorHAnsi"/>
        </w:rPr>
      </w:pPr>
    </w:p>
    <w:p w:rsidR="0002491F" w:rsidRPr="00F0599B" w:rsidRDefault="00313F50" w:rsidP="001343D9">
      <w:pPr>
        <w:ind w:right="-82"/>
        <w:jc w:val="both"/>
        <w:rPr>
          <w:rFonts w:asciiTheme="minorHAnsi" w:eastAsia="Calibri" w:hAnsiTheme="minorHAnsi" w:cstheme="minorHAnsi"/>
        </w:rPr>
      </w:pPr>
      <w:proofErr w:type="gramStart"/>
      <w:r w:rsidRPr="00F0599B">
        <w:rPr>
          <w:rFonts w:asciiTheme="minorHAnsi" w:eastAsia="Calibri" w:hAnsiTheme="minorHAnsi" w:cstheme="minorHAnsi"/>
        </w:rPr>
        <w:t>7</w:t>
      </w:r>
      <w:r w:rsidR="0002491F" w:rsidRPr="00F0599B">
        <w:rPr>
          <w:rFonts w:asciiTheme="minorHAnsi" w:eastAsia="Calibri" w:hAnsiTheme="minorHAnsi" w:cstheme="minorHAnsi"/>
        </w:rPr>
        <w:t>)Tüm</w:t>
      </w:r>
      <w:proofErr w:type="gramEnd"/>
      <w:r w:rsidR="0002491F" w:rsidRPr="00F0599B">
        <w:rPr>
          <w:rFonts w:asciiTheme="minorHAnsi" w:eastAsia="Calibri" w:hAnsiTheme="minorHAnsi" w:cstheme="minorHAnsi"/>
        </w:rPr>
        <w:t xml:space="preserve"> ürünlerin renkleri için İdare onayı alınacaktır.</w:t>
      </w:r>
    </w:p>
    <w:p w:rsidR="0002491F" w:rsidRPr="00F0599B" w:rsidRDefault="0002491F" w:rsidP="001343D9">
      <w:pPr>
        <w:pStyle w:val="ListeParagraf"/>
        <w:ind w:right="-82"/>
        <w:jc w:val="both"/>
        <w:rPr>
          <w:rFonts w:asciiTheme="minorHAnsi" w:eastAsia="Calibri" w:hAnsiTheme="minorHAnsi" w:cstheme="minorHAnsi"/>
        </w:rPr>
      </w:pPr>
    </w:p>
    <w:p w:rsidR="0002491F" w:rsidRPr="00F0599B" w:rsidRDefault="00313F50" w:rsidP="001343D9">
      <w:pPr>
        <w:tabs>
          <w:tab w:val="left" w:pos="2835"/>
        </w:tabs>
        <w:ind w:right="-82"/>
        <w:jc w:val="both"/>
        <w:rPr>
          <w:rFonts w:asciiTheme="minorHAnsi" w:hAnsiTheme="minorHAnsi" w:cstheme="minorHAnsi"/>
          <w:noProof/>
          <w:lang w:eastAsia="tr-TR"/>
        </w:rPr>
      </w:pPr>
      <w:proofErr w:type="gramStart"/>
      <w:r w:rsidRPr="00F0599B">
        <w:rPr>
          <w:rFonts w:asciiTheme="minorHAnsi" w:eastAsia="Calibri" w:hAnsiTheme="minorHAnsi" w:cstheme="minorHAnsi"/>
        </w:rPr>
        <w:t>8</w:t>
      </w:r>
      <w:r w:rsidR="0002491F" w:rsidRPr="00F0599B">
        <w:rPr>
          <w:rFonts w:asciiTheme="minorHAnsi" w:eastAsia="Calibri" w:hAnsiTheme="minorHAnsi" w:cstheme="minorHAnsi"/>
        </w:rPr>
        <w:t>)Nakliye</w:t>
      </w:r>
      <w:proofErr w:type="gramEnd"/>
      <w:r w:rsidR="0002491F" w:rsidRPr="00F0599B">
        <w:rPr>
          <w:rFonts w:asciiTheme="minorHAnsi" w:eastAsia="Calibri" w:hAnsiTheme="minorHAnsi" w:cstheme="minorHAnsi"/>
        </w:rPr>
        <w:t xml:space="preserve"> ve montaj yükleniciye aittir.</w:t>
      </w:r>
    </w:p>
    <w:p w:rsidR="0002491F" w:rsidRPr="002459FC" w:rsidRDefault="0002491F" w:rsidP="001343D9">
      <w:pPr>
        <w:pStyle w:val="ListeParagraf"/>
        <w:ind w:right="-82"/>
        <w:jc w:val="both"/>
        <w:rPr>
          <w:rFonts w:ascii="Calibri" w:eastAsia="Calibri" w:hAnsi="Calibri" w:cs="Times New Roman"/>
          <w:color w:val="FF0000"/>
        </w:rPr>
      </w:pPr>
    </w:p>
    <w:p w:rsidR="00594B4D" w:rsidRDefault="00594B4D" w:rsidP="00F638B5">
      <w:pPr>
        <w:pStyle w:val="KonuBal"/>
        <w:jc w:val="left"/>
        <w:rPr>
          <w:rFonts w:ascii="Calibri" w:eastAsia="Calibri" w:hAnsi="Calibri" w:cs="Arial"/>
          <w:bCs w:val="0"/>
          <w:szCs w:val="28"/>
          <w:lang w:val="tr-TR" w:eastAsia="en-US"/>
        </w:rPr>
      </w:pPr>
    </w:p>
    <w:p w:rsidR="00882644" w:rsidRDefault="00882644" w:rsidP="00882644">
      <w:pPr>
        <w:rPr>
          <w:rFonts w:eastAsia="Calibri"/>
          <w:lang w:val="tr-TR"/>
        </w:rPr>
      </w:pPr>
    </w:p>
    <w:p w:rsidR="00882644" w:rsidRDefault="00882644" w:rsidP="00882644">
      <w:pPr>
        <w:rPr>
          <w:rFonts w:eastAsia="Calibri"/>
          <w:lang w:val="tr-TR"/>
        </w:rPr>
      </w:pPr>
    </w:p>
    <w:p w:rsidR="00E26D73" w:rsidRDefault="00E26D73" w:rsidP="00E26D73">
      <w:pPr>
        <w:pStyle w:val="KonuBal"/>
        <w:jc w:val="left"/>
        <w:rPr>
          <w:rFonts w:ascii="Arial" w:eastAsia="Calibri" w:hAnsi="Arial" w:cs="Arial"/>
          <w:b w:val="0"/>
          <w:bCs w:val="0"/>
          <w:sz w:val="24"/>
          <w:lang w:val="tr-TR" w:eastAsia="en-US"/>
        </w:rPr>
      </w:pPr>
    </w:p>
    <w:p w:rsidR="00E26D73" w:rsidRDefault="00E26D73" w:rsidP="00E26D73">
      <w:pPr>
        <w:pStyle w:val="KonuBal"/>
        <w:jc w:val="left"/>
        <w:rPr>
          <w:rFonts w:ascii="Arial" w:eastAsia="Calibri" w:hAnsi="Arial" w:cs="Arial"/>
          <w:b w:val="0"/>
          <w:bCs w:val="0"/>
          <w:sz w:val="24"/>
          <w:lang w:val="tr-TR" w:eastAsia="en-US"/>
        </w:rPr>
      </w:pPr>
    </w:p>
    <w:p w:rsidR="000A1D37" w:rsidRPr="000A1D37" w:rsidRDefault="000A1D37" w:rsidP="00E26D73">
      <w:pPr>
        <w:pStyle w:val="KonuBal"/>
        <w:rPr>
          <w:rFonts w:ascii="Calibri" w:eastAsia="Calibri" w:hAnsi="Calibri" w:cs="Arial"/>
          <w:bCs w:val="0"/>
          <w:szCs w:val="28"/>
          <w:lang w:val="tr-TR" w:eastAsia="en-US"/>
        </w:rPr>
      </w:pPr>
      <w:r w:rsidRPr="000A1D37">
        <w:rPr>
          <w:rFonts w:ascii="Calibri" w:eastAsia="Calibri" w:hAnsi="Calibri" w:cs="Arial"/>
          <w:bCs w:val="0"/>
          <w:szCs w:val="28"/>
          <w:lang w:val="tr-TR" w:eastAsia="en-US"/>
        </w:rPr>
        <w:lastRenderedPageBreak/>
        <w:t xml:space="preserve">İKİ KULELİ </w:t>
      </w:r>
      <w:r w:rsidR="00EF64FD">
        <w:rPr>
          <w:rFonts w:ascii="Calibri" w:eastAsia="Calibri" w:hAnsi="Calibri" w:cs="Arial"/>
          <w:bCs w:val="0"/>
          <w:szCs w:val="28"/>
          <w:lang w:val="tr-TR" w:eastAsia="en-US"/>
        </w:rPr>
        <w:t xml:space="preserve">TEK ÇATILI </w:t>
      </w:r>
      <w:r w:rsidRPr="000A1D37">
        <w:rPr>
          <w:rFonts w:ascii="Calibri" w:eastAsia="Calibri" w:hAnsi="Calibri" w:cs="Arial"/>
          <w:bCs w:val="0"/>
          <w:szCs w:val="28"/>
          <w:lang w:val="tr-TR" w:eastAsia="en-US"/>
        </w:rPr>
        <w:t>KAYDIRAKLI SALINCAKLI OYUN GRUPLARI</w:t>
      </w:r>
    </w:p>
    <w:p w:rsidR="000A1D37" w:rsidRDefault="000A1D37" w:rsidP="000A1D37">
      <w:pPr>
        <w:pStyle w:val="KonuBal"/>
        <w:rPr>
          <w:rFonts w:ascii="Calibri" w:eastAsia="Calibri" w:hAnsi="Calibri" w:cs="Arial"/>
          <w:bCs w:val="0"/>
          <w:szCs w:val="28"/>
          <w:lang w:val="tr-TR" w:eastAsia="en-US"/>
        </w:rPr>
      </w:pPr>
      <w:r w:rsidRPr="000A1D37">
        <w:rPr>
          <w:rFonts w:ascii="Calibri" w:eastAsia="Calibri" w:hAnsi="Calibri" w:cs="Arial"/>
          <w:bCs w:val="0"/>
          <w:szCs w:val="28"/>
          <w:lang w:val="tr-TR" w:eastAsia="en-US"/>
        </w:rPr>
        <w:t>TEKNİK ŞARTNAMESİ</w:t>
      </w:r>
    </w:p>
    <w:p w:rsidR="000A1D37" w:rsidRPr="000A1D37" w:rsidRDefault="000A1D37" w:rsidP="000A1D37">
      <w:pPr>
        <w:rPr>
          <w:rFonts w:eastAsia="Calibri"/>
          <w:lang w:val="tr-TR"/>
        </w:rPr>
      </w:pPr>
    </w:p>
    <w:p w:rsidR="000A1D37" w:rsidRDefault="00594B4D" w:rsidP="00F66375">
      <w:pPr>
        <w:pStyle w:val="AralkYok"/>
        <w:jc w:val="center"/>
        <w:rPr>
          <w:rFonts w:asciiTheme="minorHAnsi" w:hAnsiTheme="minorHAnsi" w:cstheme="minorHAnsi"/>
          <w:b/>
          <w:bCs/>
          <w:sz w:val="28"/>
          <w:szCs w:val="24"/>
        </w:rPr>
      </w:pPr>
      <w:r>
        <w:rPr>
          <w:noProof/>
        </w:rPr>
        <mc:AlternateContent>
          <mc:Choice Requires="wps">
            <w:drawing>
              <wp:anchor distT="0" distB="0" distL="114300" distR="114300" simplePos="0" relativeHeight="251666432" behindDoc="0" locked="0" layoutInCell="1" allowOverlap="1">
                <wp:simplePos x="0" y="0"/>
                <wp:positionH relativeFrom="column">
                  <wp:posOffset>4358005</wp:posOffset>
                </wp:positionH>
                <wp:positionV relativeFrom="paragraph">
                  <wp:posOffset>2843530</wp:posOffset>
                </wp:positionV>
                <wp:extent cx="657225" cy="0"/>
                <wp:effectExtent l="0" t="76200" r="9525" b="95250"/>
                <wp:wrapNone/>
                <wp:docPr id="36" name="Düz Ok Bağlayıcısı 36"/>
                <wp:cNvGraphicFramePr/>
                <a:graphic xmlns:a="http://schemas.openxmlformats.org/drawingml/2006/main">
                  <a:graphicData uri="http://schemas.microsoft.com/office/word/2010/wordprocessingShape">
                    <wps:wsp>
                      <wps:cNvCnPr/>
                      <wps:spPr>
                        <a:xfrm>
                          <a:off x="0" y="0"/>
                          <a:ext cx="65722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shapetype w14:anchorId="36B03775" id="_x0000_t32" coordsize="21600,21600" o:spt="32" o:oned="t" path="m,l21600,21600e" filled="f">
                <v:path arrowok="t" fillok="f" o:connecttype="none"/>
                <o:lock v:ext="edit" shapetype="t"/>
              </v:shapetype>
              <v:shape id="Düz Ok Bağlayıcısı 36" o:spid="_x0000_s1026" type="#_x0000_t32" style="position:absolute;margin-left:343.15pt;margin-top:223.9pt;width:51.75pt;height:0;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" strokecolor="black [3213]" strokeweight=".5pt">
                <v:stroke endarrow="block" joinstyle="miter"/>
              </v:shape>
            </w:pict>
          </mc:Fallback>
        </mc:AlternateContent>
      </w:r>
      <w:r>
        <w:rPr>
          <w:noProof/>
        </w:rPr>
        <mc:AlternateContent>
          <mc:Choice Requires="wps">
            <w:drawing>
              <wp:anchor distT="0" distB="0" distL="114300" distR="114300" simplePos="0" relativeHeight="251665408" behindDoc="0" locked="0" layoutInCell="1" allowOverlap="1" wp14:anchorId="17626509" wp14:editId="34CACC82">
                <wp:simplePos x="0" y="0"/>
                <wp:positionH relativeFrom="column">
                  <wp:posOffset>5019675</wp:posOffset>
                </wp:positionH>
                <wp:positionV relativeFrom="paragraph">
                  <wp:posOffset>2676525</wp:posOffset>
                </wp:positionV>
                <wp:extent cx="1390650" cy="400050"/>
                <wp:effectExtent l="0" t="0" r="19050" b="19050"/>
                <wp:wrapNone/>
                <wp:docPr id="10" name="Dikdörtgen 10"/>
                <wp:cNvGraphicFramePr/>
                <a:graphic xmlns:a="http://schemas.openxmlformats.org/drawingml/2006/main">
                  <a:graphicData uri="http://schemas.microsoft.com/office/word/2010/wordprocessingShape">
                    <wps:wsp>
                      <wps:cNvSpPr/>
                      <wps:spPr>
                        <a:xfrm>
                          <a:off x="0" y="0"/>
                          <a:ext cx="1390650" cy="400050"/>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594B4D" w:rsidRPr="00594B4D" w:rsidRDefault="00594B4D" w:rsidP="00594B4D">
                            <w:pPr>
                              <w:rPr>
                                <w:rFonts w:asciiTheme="minorHAnsi" w:hAnsiTheme="minorHAnsi" w:cstheme="minorHAnsi"/>
                                <w:color w:val="000000" w:themeColor="text1"/>
                                <w:sz w:val="22"/>
                                <w:szCs w:val="22"/>
                              </w:rPr>
                            </w:pPr>
                            <w:r w:rsidRPr="00594B4D">
                              <w:rPr>
                                <w:rFonts w:asciiTheme="minorHAnsi" w:hAnsiTheme="minorHAnsi" w:cstheme="minorHAnsi"/>
                                <w:color w:val="000000" w:themeColor="text1"/>
                                <w:sz w:val="22"/>
                                <w:szCs w:val="22"/>
                              </w:rPr>
                              <w:t>DALGALI KAYDIRAK H</w:t>
                            </w:r>
                            <w:proofErr w:type="gramStart"/>
                            <w:r w:rsidRPr="00594B4D">
                              <w:rPr>
                                <w:rFonts w:asciiTheme="minorHAnsi" w:hAnsiTheme="minorHAnsi" w:cstheme="minorHAnsi"/>
                                <w:color w:val="000000" w:themeColor="text1"/>
                                <w:sz w:val="22"/>
                                <w:szCs w:val="22"/>
                              </w:rPr>
                              <w:t>:</w:t>
                            </w:r>
                            <w:r>
                              <w:rPr>
                                <w:rFonts w:asciiTheme="minorHAnsi" w:hAnsiTheme="minorHAnsi" w:cstheme="minorHAnsi"/>
                                <w:color w:val="000000" w:themeColor="text1"/>
                                <w:sz w:val="22"/>
                                <w:szCs w:val="22"/>
                              </w:rPr>
                              <w:t>15</w:t>
                            </w:r>
                            <w:r w:rsidRPr="00594B4D">
                              <w:rPr>
                                <w:rFonts w:asciiTheme="minorHAnsi" w:hAnsiTheme="minorHAnsi" w:cstheme="minorHAnsi"/>
                                <w:color w:val="000000" w:themeColor="text1"/>
                                <w:sz w:val="22"/>
                                <w:szCs w:val="22"/>
                              </w:rPr>
                              <w:t>0</w:t>
                            </w:r>
                            <w:proofErr w:type="gramEnd"/>
                            <w:r w:rsidRPr="00594B4D">
                              <w:rPr>
                                <w:rFonts w:asciiTheme="minorHAnsi" w:hAnsiTheme="minorHAnsi" w:cstheme="minorHAnsi"/>
                                <w:color w:val="000000" w:themeColor="text1"/>
                                <w:sz w:val="22"/>
                                <w:szCs w:val="22"/>
                              </w:rPr>
                              <w:t xml:space="preserve"> cm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17626509" id="Dikdörtgen 10" o:spid="_x0000_s1026" style="position:absolute;left:0;text-align:left;margin-left:395.25pt;margin-top:210.75pt;width:109.5pt;height:31.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" fillcolor="window" strokecolor="windowText" strokeweight="1pt">
                <v:textbox>
                  <w:txbxContent>
                    <w:p w:rsidR="00594B4D" w:rsidRPr="00594B4D" w:rsidRDefault="00594B4D" w:rsidP="00594B4D">
                      <w:pPr>
                        <w:rPr>
                          <w:rFonts w:asciiTheme="minorHAnsi" w:hAnsiTheme="minorHAnsi" w:cstheme="minorHAnsi"/>
                          <w:color w:val="000000" w:themeColor="text1"/>
                          <w:sz w:val="22"/>
                          <w:szCs w:val="22"/>
                        </w:rPr>
                      </w:pPr>
                      <w:r w:rsidRPr="00594B4D">
                        <w:rPr>
                          <w:rFonts w:asciiTheme="minorHAnsi" w:hAnsiTheme="minorHAnsi" w:cstheme="minorHAnsi"/>
                          <w:color w:val="000000" w:themeColor="text1"/>
                          <w:sz w:val="22"/>
                          <w:szCs w:val="22"/>
                        </w:rPr>
                        <w:t>DALGALI KAYDIRAK H</w:t>
                      </w:r>
                      <w:proofErr w:type="gramStart"/>
                      <w:r w:rsidRPr="00594B4D">
                        <w:rPr>
                          <w:rFonts w:asciiTheme="minorHAnsi" w:hAnsiTheme="minorHAnsi" w:cstheme="minorHAnsi"/>
                          <w:color w:val="000000" w:themeColor="text1"/>
                          <w:sz w:val="22"/>
                          <w:szCs w:val="22"/>
                        </w:rPr>
                        <w:t>:</w:t>
                      </w:r>
                      <w:r>
                        <w:rPr>
                          <w:rFonts w:asciiTheme="minorHAnsi" w:hAnsiTheme="minorHAnsi" w:cstheme="minorHAnsi"/>
                          <w:color w:val="000000" w:themeColor="text1"/>
                          <w:sz w:val="22"/>
                          <w:szCs w:val="22"/>
                        </w:rPr>
                        <w:t>15</w:t>
                      </w:r>
                      <w:r w:rsidRPr="00594B4D">
                        <w:rPr>
                          <w:rFonts w:asciiTheme="minorHAnsi" w:hAnsiTheme="minorHAnsi" w:cstheme="minorHAnsi"/>
                          <w:color w:val="000000" w:themeColor="text1"/>
                          <w:sz w:val="22"/>
                          <w:szCs w:val="22"/>
                        </w:rPr>
                        <w:t>0</w:t>
                      </w:r>
                      <w:proofErr w:type="gramEnd"/>
                      <w:r w:rsidRPr="00594B4D">
                        <w:rPr>
                          <w:rFonts w:asciiTheme="minorHAnsi" w:hAnsiTheme="minorHAnsi" w:cstheme="minorHAnsi"/>
                          <w:color w:val="000000" w:themeColor="text1"/>
                          <w:sz w:val="22"/>
                          <w:szCs w:val="22"/>
                        </w:rPr>
                        <w:t xml:space="preserve"> cm</w:t>
                      </w:r>
                    </w:p>
                  </w:txbxContent>
                </v:textbox>
              </v:rect>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column">
                  <wp:posOffset>5015230</wp:posOffset>
                </wp:positionH>
                <wp:positionV relativeFrom="paragraph">
                  <wp:posOffset>1614805</wp:posOffset>
                </wp:positionV>
                <wp:extent cx="1390650" cy="400050"/>
                <wp:effectExtent l="0" t="0" r="19050" b="19050"/>
                <wp:wrapNone/>
                <wp:docPr id="7" name="Dikdörtgen 7"/>
                <wp:cNvGraphicFramePr/>
                <a:graphic xmlns:a="http://schemas.openxmlformats.org/drawingml/2006/main">
                  <a:graphicData uri="http://schemas.microsoft.com/office/word/2010/wordprocessingShape">
                    <wps:wsp>
                      <wps:cNvSpPr/>
                      <wps:spPr>
                        <a:xfrm>
                          <a:off x="0" y="0"/>
                          <a:ext cx="1390650" cy="40005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94B4D" w:rsidRPr="00594B4D" w:rsidRDefault="00594B4D" w:rsidP="00594B4D">
                            <w:pPr>
                              <w:rPr>
                                <w:rFonts w:asciiTheme="minorHAnsi" w:hAnsiTheme="minorHAnsi" w:cstheme="minorHAnsi"/>
                                <w:color w:val="000000" w:themeColor="text1"/>
                                <w:sz w:val="22"/>
                                <w:szCs w:val="22"/>
                              </w:rPr>
                            </w:pPr>
                            <w:r w:rsidRPr="00594B4D">
                              <w:rPr>
                                <w:rFonts w:asciiTheme="minorHAnsi" w:hAnsiTheme="minorHAnsi" w:cstheme="minorHAnsi"/>
                                <w:color w:val="000000" w:themeColor="text1"/>
                                <w:sz w:val="22"/>
                                <w:szCs w:val="22"/>
                              </w:rPr>
                              <w:t>SPİRAL KAYDIRAK H</w:t>
                            </w:r>
                            <w:proofErr w:type="gramStart"/>
                            <w:r w:rsidRPr="00594B4D">
                              <w:rPr>
                                <w:rFonts w:asciiTheme="minorHAnsi" w:hAnsiTheme="minorHAnsi" w:cstheme="minorHAnsi"/>
                                <w:color w:val="000000" w:themeColor="text1"/>
                                <w:sz w:val="22"/>
                                <w:szCs w:val="22"/>
                              </w:rPr>
                              <w:t>:200</w:t>
                            </w:r>
                            <w:proofErr w:type="gramEnd"/>
                            <w:r w:rsidRPr="00594B4D">
                              <w:rPr>
                                <w:rFonts w:asciiTheme="minorHAnsi" w:hAnsiTheme="minorHAnsi" w:cstheme="minorHAnsi"/>
                                <w:color w:val="000000" w:themeColor="text1"/>
                                <w:sz w:val="22"/>
                                <w:szCs w:val="22"/>
                              </w:rPr>
                              <w:t xml:space="preserve"> cm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id="Dikdörtgen 7" o:spid="_x0000_s1027" style="position:absolute;left:0;text-align:left;margin-left:394.9pt;margin-top:127.15pt;width:109.5pt;height:31.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" fillcolor="white [3212]" strokecolor="black [3213]" strokeweight="1pt">
                <v:textbox>
                  <w:txbxContent>
                    <w:p w:rsidR="00594B4D" w:rsidRPr="00594B4D" w:rsidRDefault="00594B4D" w:rsidP="00594B4D">
                      <w:pPr>
                        <w:rPr>
                          <w:rFonts w:asciiTheme="minorHAnsi" w:hAnsiTheme="minorHAnsi" w:cstheme="minorHAnsi"/>
                          <w:color w:val="000000" w:themeColor="text1"/>
                          <w:sz w:val="22"/>
                          <w:szCs w:val="22"/>
                        </w:rPr>
                      </w:pPr>
                      <w:r w:rsidRPr="00594B4D">
                        <w:rPr>
                          <w:rFonts w:asciiTheme="minorHAnsi" w:hAnsiTheme="minorHAnsi" w:cstheme="minorHAnsi"/>
                          <w:color w:val="000000" w:themeColor="text1"/>
                          <w:sz w:val="22"/>
                          <w:szCs w:val="22"/>
                        </w:rPr>
                        <w:t>SPİRAL KAYDIRAK H</w:t>
                      </w:r>
                      <w:proofErr w:type="gramStart"/>
                      <w:r w:rsidRPr="00594B4D">
                        <w:rPr>
                          <w:rFonts w:asciiTheme="minorHAnsi" w:hAnsiTheme="minorHAnsi" w:cstheme="minorHAnsi"/>
                          <w:color w:val="000000" w:themeColor="text1"/>
                          <w:sz w:val="22"/>
                          <w:szCs w:val="22"/>
                        </w:rPr>
                        <w:t>:200</w:t>
                      </w:r>
                      <w:proofErr w:type="gramEnd"/>
                      <w:r w:rsidRPr="00594B4D">
                        <w:rPr>
                          <w:rFonts w:asciiTheme="minorHAnsi" w:hAnsiTheme="minorHAnsi" w:cstheme="minorHAnsi"/>
                          <w:color w:val="000000" w:themeColor="text1"/>
                          <w:sz w:val="22"/>
                          <w:szCs w:val="22"/>
                        </w:rPr>
                        <w:t xml:space="preserve"> cm</w:t>
                      </w:r>
                    </w:p>
                  </w:txbxContent>
                </v:textbox>
              </v:rect>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4005579</wp:posOffset>
                </wp:positionH>
                <wp:positionV relativeFrom="paragraph">
                  <wp:posOffset>1805305</wp:posOffset>
                </wp:positionV>
                <wp:extent cx="923925" cy="9525"/>
                <wp:effectExtent l="0" t="76200" r="28575" b="85725"/>
                <wp:wrapNone/>
                <wp:docPr id="4" name="Düz Ok Bağlayıcısı 4"/>
                <wp:cNvGraphicFramePr/>
                <a:graphic xmlns:a="http://schemas.openxmlformats.org/drawingml/2006/main">
                  <a:graphicData uri="http://schemas.microsoft.com/office/word/2010/wordprocessingShape">
                    <wps:wsp>
                      <wps:cNvCnPr/>
                      <wps:spPr>
                        <a:xfrm flipV="1">
                          <a:off x="0" y="0"/>
                          <a:ext cx="923925" cy="95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w:pict>
              <v:shape w14:anchorId="37108C4A" id="Düz Ok Bağlayıcısı 4" o:spid="_x0000_s1026" type="#_x0000_t32" style="position:absolute;margin-left:315.4pt;margin-top:142.15pt;width:72.75pt;height:.75pt;flip:y;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" strokecolor="black [3213]" strokeweight=".5pt">
                <v:stroke endarrow="block" joinstyle="miter"/>
              </v:shape>
            </w:pict>
          </mc:Fallback>
        </mc:AlternateContent>
      </w:r>
      <w:r w:rsidR="000A1D37">
        <w:rPr>
          <w:noProof/>
        </w:rPr>
        <w:drawing>
          <wp:inline distT="0" distB="0" distL="0" distR="0">
            <wp:extent cx="3448050" cy="3390900"/>
            <wp:effectExtent l="0" t="0" r="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448050" cy="3390900"/>
                    </a:xfrm>
                    <a:prstGeom prst="rect">
                      <a:avLst/>
                    </a:prstGeom>
                    <a:noFill/>
                    <a:ln>
                      <a:noFill/>
                    </a:ln>
                  </pic:spPr>
                </pic:pic>
              </a:graphicData>
            </a:graphic>
          </wp:inline>
        </w:drawing>
      </w:r>
    </w:p>
    <w:p w:rsidR="000A1D37" w:rsidRPr="000A1D37" w:rsidRDefault="000A1D37" w:rsidP="000A1D37">
      <w:pPr>
        <w:numPr>
          <w:ilvl w:val="0"/>
          <w:numId w:val="3"/>
        </w:numPr>
        <w:rPr>
          <w:rFonts w:asciiTheme="minorHAnsi" w:eastAsia="Batang" w:hAnsiTheme="minorHAnsi" w:cstheme="minorHAnsi"/>
        </w:rPr>
      </w:pPr>
      <w:r w:rsidRPr="000A1D37">
        <w:rPr>
          <w:rFonts w:asciiTheme="minorHAnsi" w:eastAsia="Batang" w:hAnsiTheme="minorHAnsi" w:cstheme="minorHAnsi"/>
        </w:rPr>
        <w:t>1 ADET POLİETİLEN EKO OYUN GRUBU ÇATISI</w:t>
      </w:r>
    </w:p>
    <w:p w:rsidR="000A1D37" w:rsidRPr="000A1D37" w:rsidRDefault="000A1D37" w:rsidP="000A1D37">
      <w:pPr>
        <w:numPr>
          <w:ilvl w:val="0"/>
          <w:numId w:val="3"/>
        </w:numPr>
        <w:rPr>
          <w:rFonts w:asciiTheme="minorHAnsi" w:eastAsia="Batang" w:hAnsiTheme="minorHAnsi" w:cstheme="minorHAnsi"/>
        </w:rPr>
      </w:pPr>
      <w:r w:rsidRPr="000A1D37">
        <w:rPr>
          <w:rFonts w:asciiTheme="minorHAnsi" w:eastAsia="Batang" w:hAnsiTheme="minorHAnsi" w:cstheme="minorHAnsi"/>
        </w:rPr>
        <w:t>1 ADET POLİETİLEN DALGALI KAYDIRAK h:1</w:t>
      </w:r>
      <w:r>
        <w:rPr>
          <w:rFonts w:asciiTheme="minorHAnsi" w:eastAsia="Batang" w:hAnsiTheme="minorHAnsi" w:cstheme="minorHAnsi"/>
        </w:rPr>
        <w:t>5</w:t>
      </w:r>
      <w:r w:rsidRPr="000A1D37">
        <w:rPr>
          <w:rFonts w:asciiTheme="minorHAnsi" w:eastAsia="Batang" w:hAnsiTheme="minorHAnsi" w:cstheme="minorHAnsi"/>
        </w:rPr>
        <w:t>0cm</w:t>
      </w:r>
    </w:p>
    <w:p w:rsidR="000A1D37" w:rsidRPr="000A1D37" w:rsidRDefault="000A1D37" w:rsidP="000A1D37">
      <w:pPr>
        <w:numPr>
          <w:ilvl w:val="0"/>
          <w:numId w:val="3"/>
        </w:numPr>
        <w:rPr>
          <w:rFonts w:asciiTheme="minorHAnsi" w:eastAsia="Batang" w:hAnsiTheme="minorHAnsi" w:cstheme="minorHAnsi"/>
        </w:rPr>
      </w:pPr>
      <w:r w:rsidRPr="000A1D37">
        <w:rPr>
          <w:rFonts w:asciiTheme="minorHAnsi" w:eastAsia="Batang" w:hAnsiTheme="minorHAnsi" w:cstheme="minorHAnsi"/>
        </w:rPr>
        <w:t>1 ADET POLİETİLEN SPİRAL KAYDIRAK h:</w:t>
      </w:r>
      <w:r>
        <w:rPr>
          <w:rFonts w:asciiTheme="minorHAnsi" w:eastAsia="Batang" w:hAnsiTheme="minorHAnsi" w:cstheme="minorHAnsi"/>
        </w:rPr>
        <w:t>20</w:t>
      </w:r>
      <w:r w:rsidRPr="000A1D37">
        <w:rPr>
          <w:rFonts w:asciiTheme="minorHAnsi" w:eastAsia="Batang" w:hAnsiTheme="minorHAnsi" w:cstheme="minorHAnsi"/>
        </w:rPr>
        <w:t>0cm</w:t>
      </w:r>
    </w:p>
    <w:p w:rsidR="000A1D37" w:rsidRPr="000A1D37" w:rsidRDefault="000A1D37" w:rsidP="000A1D37">
      <w:pPr>
        <w:numPr>
          <w:ilvl w:val="0"/>
          <w:numId w:val="3"/>
        </w:numPr>
        <w:rPr>
          <w:rFonts w:asciiTheme="minorHAnsi" w:eastAsia="Batang" w:hAnsiTheme="minorHAnsi" w:cstheme="minorHAnsi"/>
        </w:rPr>
      </w:pPr>
      <w:r w:rsidRPr="000A1D37">
        <w:rPr>
          <w:rFonts w:asciiTheme="minorHAnsi" w:eastAsia="Batang" w:hAnsiTheme="minorHAnsi" w:cstheme="minorHAnsi"/>
        </w:rPr>
        <w:t>1 ADET POLİETİLEN</w:t>
      </w:r>
      <w:r w:rsidR="00BA6A26">
        <w:rPr>
          <w:rFonts w:asciiTheme="minorHAnsi" w:eastAsia="Batang" w:hAnsiTheme="minorHAnsi" w:cstheme="minorHAnsi"/>
        </w:rPr>
        <w:t xml:space="preserve"> DALGALI</w:t>
      </w:r>
      <w:r w:rsidRPr="000A1D37">
        <w:rPr>
          <w:rFonts w:asciiTheme="minorHAnsi" w:eastAsia="Batang" w:hAnsiTheme="minorHAnsi" w:cstheme="minorHAnsi"/>
        </w:rPr>
        <w:t xml:space="preserve"> KAYDIRAK GİRİŞ KORKULUĞU</w:t>
      </w:r>
    </w:p>
    <w:p w:rsidR="000A1D37" w:rsidRPr="000A1D37" w:rsidRDefault="000A1D37" w:rsidP="000A1D37">
      <w:pPr>
        <w:numPr>
          <w:ilvl w:val="0"/>
          <w:numId w:val="3"/>
        </w:numPr>
        <w:rPr>
          <w:rFonts w:asciiTheme="minorHAnsi" w:eastAsia="Batang" w:hAnsiTheme="minorHAnsi" w:cstheme="minorHAnsi"/>
        </w:rPr>
      </w:pPr>
      <w:r w:rsidRPr="000A1D37">
        <w:rPr>
          <w:rFonts w:asciiTheme="minorHAnsi" w:eastAsia="Batang" w:hAnsiTheme="minorHAnsi" w:cstheme="minorHAnsi"/>
        </w:rPr>
        <w:t>1 ADET METAL SPİRAL KAYDIRAK GİRİŞ KORKULUĞU</w:t>
      </w:r>
    </w:p>
    <w:p w:rsidR="000A1D37" w:rsidRPr="000A1D37" w:rsidRDefault="000A1D37" w:rsidP="000A1D37">
      <w:pPr>
        <w:numPr>
          <w:ilvl w:val="0"/>
          <w:numId w:val="3"/>
        </w:numPr>
        <w:rPr>
          <w:rFonts w:asciiTheme="minorHAnsi" w:eastAsia="Batang" w:hAnsiTheme="minorHAnsi" w:cstheme="minorHAnsi"/>
        </w:rPr>
      </w:pPr>
      <w:r w:rsidRPr="000A1D37">
        <w:rPr>
          <w:rFonts w:asciiTheme="minorHAnsi" w:eastAsia="Batang" w:hAnsiTheme="minorHAnsi" w:cstheme="minorHAnsi"/>
        </w:rPr>
        <w:t xml:space="preserve">3 ADET METAL </w:t>
      </w:r>
      <w:r w:rsidR="00E373CD">
        <w:rPr>
          <w:rFonts w:asciiTheme="minorHAnsi" w:eastAsia="Batang" w:hAnsiTheme="minorHAnsi" w:cstheme="minorHAnsi"/>
        </w:rPr>
        <w:t>PLATFORM KORKULUĞU</w:t>
      </w:r>
    </w:p>
    <w:p w:rsidR="000A1D37" w:rsidRPr="000A1D37" w:rsidRDefault="000A1D37" w:rsidP="000A1D37">
      <w:pPr>
        <w:numPr>
          <w:ilvl w:val="0"/>
          <w:numId w:val="3"/>
        </w:numPr>
        <w:rPr>
          <w:rFonts w:asciiTheme="minorHAnsi" w:eastAsia="Batang" w:hAnsiTheme="minorHAnsi" w:cstheme="minorHAnsi"/>
        </w:rPr>
      </w:pPr>
      <w:r w:rsidRPr="000A1D37">
        <w:rPr>
          <w:rFonts w:asciiTheme="minorHAnsi" w:eastAsia="Batang" w:hAnsiTheme="minorHAnsi" w:cstheme="minorHAnsi"/>
        </w:rPr>
        <w:t>2 ADET METAL KARE PLATFORM</w:t>
      </w:r>
    </w:p>
    <w:p w:rsidR="000A1D37" w:rsidRPr="000A1D37" w:rsidRDefault="000A1D37" w:rsidP="000A1D37">
      <w:pPr>
        <w:numPr>
          <w:ilvl w:val="0"/>
          <w:numId w:val="3"/>
        </w:numPr>
        <w:rPr>
          <w:rFonts w:asciiTheme="minorHAnsi" w:eastAsia="Batang" w:hAnsiTheme="minorHAnsi" w:cstheme="minorHAnsi"/>
          <w:u w:val="single"/>
        </w:rPr>
      </w:pPr>
      <w:r w:rsidRPr="000A1D37">
        <w:rPr>
          <w:rFonts w:asciiTheme="minorHAnsi" w:eastAsia="Batang" w:hAnsiTheme="minorHAnsi" w:cstheme="minorHAnsi"/>
        </w:rPr>
        <w:t>1 ADET METAL SPİRAL PLATFORM</w:t>
      </w:r>
    </w:p>
    <w:p w:rsidR="000A1D37" w:rsidRPr="000A1D37" w:rsidRDefault="000A1D37" w:rsidP="000A1D37">
      <w:pPr>
        <w:numPr>
          <w:ilvl w:val="0"/>
          <w:numId w:val="3"/>
        </w:numPr>
        <w:rPr>
          <w:rFonts w:asciiTheme="minorHAnsi" w:eastAsia="Batang" w:hAnsiTheme="minorHAnsi" w:cstheme="minorHAnsi"/>
          <w:u w:val="single"/>
        </w:rPr>
      </w:pPr>
      <w:r w:rsidRPr="000A1D37">
        <w:rPr>
          <w:rFonts w:asciiTheme="minorHAnsi" w:eastAsia="Batang" w:hAnsiTheme="minorHAnsi" w:cstheme="minorHAnsi"/>
        </w:rPr>
        <w:t xml:space="preserve">1 ADET  METAL GİRİŞ MERDİVENİ </w:t>
      </w:r>
      <w:r>
        <w:rPr>
          <w:rFonts w:asciiTheme="minorHAnsi" w:eastAsia="Batang" w:hAnsiTheme="minorHAnsi" w:cstheme="minorHAnsi"/>
        </w:rPr>
        <w:t>H:15</w:t>
      </w:r>
      <w:r w:rsidRPr="000A1D37">
        <w:rPr>
          <w:rFonts w:asciiTheme="minorHAnsi" w:eastAsia="Batang" w:hAnsiTheme="minorHAnsi" w:cstheme="minorHAnsi"/>
        </w:rPr>
        <w:t>0cm</w:t>
      </w:r>
    </w:p>
    <w:p w:rsidR="000A1D37" w:rsidRPr="000A1D37" w:rsidRDefault="000A1D37" w:rsidP="000A1D37">
      <w:pPr>
        <w:numPr>
          <w:ilvl w:val="0"/>
          <w:numId w:val="3"/>
        </w:numPr>
        <w:rPr>
          <w:rFonts w:asciiTheme="minorHAnsi" w:eastAsia="Batang" w:hAnsiTheme="minorHAnsi" w:cstheme="minorHAnsi"/>
          <w:u w:val="single"/>
        </w:rPr>
      </w:pPr>
      <w:r w:rsidRPr="000A1D37">
        <w:rPr>
          <w:rFonts w:asciiTheme="minorHAnsi" w:eastAsia="Batang" w:hAnsiTheme="minorHAnsi" w:cstheme="minorHAnsi"/>
        </w:rPr>
        <w:t>1 TAKIM METAL GİRİŞ MERDİVEN KORKULUĞU</w:t>
      </w:r>
    </w:p>
    <w:p w:rsidR="000A1D37" w:rsidRPr="000A1D37" w:rsidRDefault="000A1D37" w:rsidP="000A1D37">
      <w:pPr>
        <w:numPr>
          <w:ilvl w:val="0"/>
          <w:numId w:val="3"/>
        </w:numPr>
        <w:rPr>
          <w:rFonts w:asciiTheme="minorHAnsi" w:eastAsia="Batang" w:hAnsiTheme="minorHAnsi" w:cstheme="minorHAnsi"/>
          <w:u w:val="single"/>
        </w:rPr>
      </w:pPr>
      <w:r w:rsidRPr="000A1D37">
        <w:rPr>
          <w:rFonts w:asciiTheme="minorHAnsi" w:eastAsia="Batang" w:hAnsiTheme="minorHAnsi" w:cstheme="minorHAnsi"/>
        </w:rPr>
        <w:t>1 ADET  METAL ARA MERDİVEN H: 50cm</w:t>
      </w:r>
    </w:p>
    <w:p w:rsidR="000A1D37" w:rsidRPr="000A1D37" w:rsidRDefault="000A1D37" w:rsidP="000A1D37">
      <w:pPr>
        <w:numPr>
          <w:ilvl w:val="0"/>
          <w:numId w:val="3"/>
        </w:numPr>
        <w:rPr>
          <w:rFonts w:asciiTheme="minorHAnsi" w:eastAsia="Batang" w:hAnsiTheme="minorHAnsi" w:cstheme="minorHAnsi"/>
          <w:u w:val="single"/>
        </w:rPr>
      </w:pPr>
      <w:r w:rsidRPr="000A1D37">
        <w:rPr>
          <w:rFonts w:asciiTheme="minorHAnsi" w:eastAsia="Batang" w:hAnsiTheme="minorHAnsi" w:cstheme="minorHAnsi"/>
        </w:rPr>
        <w:t>1 TAKIM METAL ARA MERDİVEN KORKULUĞU</w:t>
      </w:r>
    </w:p>
    <w:p w:rsidR="000A1D37" w:rsidRPr="000A1D37" w:rsidRDefault="000A1D37" w:rsidP="000A1D37">
      <w:pPr>
        <w:numPr>
          <w:ilvl w:val="0"/>
          <w:numId w:val="3"/>
        </w:numPr>
        <w:rPr>
          <w:rFonts w:asciiTheme="minorHAnsi" w:eastAsia="Batang" w:hAnsiTheme="minorHAnsi" w:cstheme="minorHAnsi"/>
          <w:u w:val="single"/>
        </w:rPr>
      </w:pPr>
      <w:r w:rsidRPr="000A1D37">
        <w:rPr>
          <w:rFonts w:asciiTheme="minorHAnsi" w:eastAsia="Batang" w:hAnsiTheme="minorHAnsi" w:cstheme="minorHAnsi"/>
        </w:rPr>
        <w:t xml:space="preserve">1 TAKIM ÜNİTEYE BAĞLI SALINCAK </w:t>
      </w:r>
    </w:p>
    <w:p w:rsidR="000A1D37" w:rsidRDefault="000A1D37" w:rsidP="00F66375">
      <w:pPr>
        <w:pStyle w:val="AralkYok"/>
        <w:jc w:val="center"/>
        <w:rPr>
          <w:rFonts w:asciiTheme="minorHAnsi" w:hAnsiTheme="minorHAnsi" w:cstheme="minorHAnsi"/>
          <w:b/>
          <w:bCs/>
          <w:sz w:val="28"/>
          <w:szCs w:val="24"/>
        </w:rPr>
      </w:pPr>
    </w:p>
    <w:p w:rsidR="00CF0D31" w:rsidRDefault="00CF0D31" w:rsidP="000A1D37">
      <w:pPr>
        <w:ind w:right="-82"/>
        <w:jc w:val="both"/>
        <w:rPr>
          <w:rFonts w:ascii="Calibri" w:hAnsi="Calibri" w:cs="Calibri"/>
          <w:b/>
        </w:rPr>
      </w:pPr>
    </w:p>
    <w:p w:rsidR="000A1D37" w:rsidRPr="000A1D37" w:rsidRDefault="000A1D37" w:rsidP="000A1D37">
      <w:pPr>
        <w:ind w:right="-82"/>
        <w:jc w:val="both"/>
        <w:rPr>
          <w:rFonts w:ascii="Calibri" w:hAnsi="Calibri" w:cs="Calibri"/>
          <w:b/>
        </w:rPr>
      </w:pPr>
      <w:r w:rsidRPr="000A1D37">
        <w:rPr>
          <w:rFonts w:ascii="Calibri" w:hAnsi="Calibri" w:cs="Calibri"/>
          <w:b/>
        </w:rPr>
        <w:t>GÜVENLİK</w:t>
      </w:r>
    </w:p>
    <w:p w:rsidR="000A1D37" w:rsidRPr="000A1D37" w:rsidRDefault="000A1D37" w:rsidP="000A1D37">
      <w:pPr>
        <w:rPr>
          <w:rFonts w:ascii="Calibri" w:hAnsi="Calibri" w:cs="Calibri"/>
        </w:rPr>
      </w:pPr>
      <w:proofErr w:type="gramStart"/>
      <w:r w:rsidRPr="000A1D37">
        <w:rPr>
          <w:rFonts w:ascii="Calibri" w:hAnsi="Calibri" w:cs="Calibri"/>
        </w:rPr>
        <w:t>Bütün cıvata ve somunlar çocukların erişmelerini engellemek için enjeksiyon teknolojisi ile üretilen, plastik muhafazalar ile korunacaktır.</w:t>
      </w:r>
      <w:proofErr w:type="gramEnd"/>
    </w:p>
    <w:p w:rsidR="000A1D37" w:rsidRPr="000A1D37" w:rsidRDefault="000A1D37" w:rsidP="000A1D37">
      <w:pPr>
        <w:rPr>
          <w:rFonts w:ascii="Calibri" w:hAnsi="Calibri" w:cs="Calibri"/>
        </w:rPr>
      </w:pPr>
      <w:proofErr w:type="gramStart"/>
      <w:r w:rsidRPr="000A1D37">
        <w:rPr>
          <w:rFonts w:ascii="Calibri" w:hAnsi="Calibri" w:cs="Calibri"/>
        </w:rPr>
        <w:t>Oyun grubu parçalarında çocukların erişebilecekleri TS EN 1176’ ya göre esnek olmayan boşluklar, aralıklar, delikler, sıkışmalara neden olmayacak şekilde dizayn edilmelidir.</w:t>
      </w:r>
      <w:proofErr w:type="gramEnd"/>
      <w:r w:rsidRPr="000A1D37">
        <w:rPr>
          <w:rFonts w:ascii="Calibri" w:hAnsi="Calibri" w:cs="Calibri"/>
        </w:rPr>
        <w:t xml:space="preserve"> </w:t>
      </w:r>
      <w:proofErr w:type="gramStart"/>
      <w:r w:rsidRPr="000A1D37">
        <w:rPr>
          <w:rFonts w:ascii="Calibri" w:hAnsi="Calibri" w:cs="Calibri"/>
        </w:rPr>
        <w:t>Verilen tüm ölçülerde +/- %10 tolerans payı bulunmaktadır.</w:t>
      </w:r>
      <w:proofErr w:type="gramEnd"/>
    </w:p>
    <w:p w:rsidR="000A1D37" w:rsidRPr="000A1D37" w:rsidRDefault="000A1D37" w:rsidP="000A1D37">
      <w:pPr>
        <w:rPr>
          <w:rFonts w:ascii="Calibri" w:hAnsi="Calibri" w:cs="Calibri"/>
          <w:b/>
        </w:rPr>
      </w:pPr>
    </w:p>
    <w:p w:rsidR="00594B4D" w:rsidRDefault="00594B4D" w:rsidP="000A1D37">
      <w:pPr>
        <w:rPr>
          <w:rFonts w:asciiTheme="minorHAnsi" w:hAnsiTheme="minorHAnsi" w:cstheme="minorHAnsi"/>
          <w:b/>
        </w:rPr>
      </w:pPr>
    </w:p>
    <w:p w:rsidR="00594B4D" w:rsidRDefault="00594B4D" w:rsidP="000A1D37">
      <w:pPr>
        <w:rPr>
          <w:rFonts w:asciiTheme="minorHAnsi" w:hAnsiTheme="minorHAnsi" w:cstheme="minorHAnsi"/>
          <w:b/>
        </w:rPr>
      </w:pPr>
    </w:p>
    <w:p w:rsidR="00E26D73" w:rsidRDefault="00E26D73" w:rsidP="000A1D37">
      <w:pPr>
        <w:rPr>
          <w:rFonts w:asciiTheme="minorHAnsi" w:hAnsiTheme="minorHAnsi" w:cstheme="minorHAnsi"/>
          <w:b/>
        </w:rPr>
      </w:pPr>
    </w:p>
    <w:p w:rsidR="000A1D37" w:rsidRDefault="000A1D37" w:rsidP="000A1D37">
      <w:pPr>
        <w:rPr>
          <w:rFonts w:asciiTheme="minorHAnsi" w:hAnsiTheme="minorHAnsi" w:cstheme="minorHAnsi"/>
          <w:b/>
        </w:rPr>
      </w:pPr>
      <w:r w:rsidRPr="000A1D37">
        <w:rPr>
          <w:rFonts w:asciiTheme="minorHAnsi" w:hAnsiTheme="minorHAnsi" w:cstheme="minorHAnsi"/>
          <w:b/>
        </w:rPr>
        <w:lastRenderedPageBreak/>
        <w:t>POLİETİLEN ÜRÜNLER HAMMADDE ÖZELLİKLERİ</w:t>
      </w:r>
    </w:p>
    <w:p w:rsidR="00CF0D31" w:rsidRPr="000A1D37" w:rsidRDefault="00CF0D31" w:rsidP="000A1D37">
      <w:pPr>
        <w:rPr>
          <w:rFonts w:asciiTheme="minorHAnsi" w:hAnsiTheme="minorHAnsi" w:cstheme="minorHAnsi"/>
          <w:b/>
        </w:rPr>
      </w:pPr>
    </w:p>
    <w:p w:rsidR="000A1D37" w:rsidRDefault="000A1D37" w:rsidP="000A1D37">
      <w:pPr>
        <w:rPr>
          <w:rFonts w:asciiTheme="minorHAnsi" w:hAnsiTheme="minorHAnsi" w:cstheme="minorHAnsi"/>
        </w:rPr>
      </w:pPr>
      <w:proofErr w:type="gramStart"/>
      <w:r w:rsidRPr="000A1D37">
        <w:rPr>
          <w:rFonts w:asciiTheme="minorHAnsi" w:hAnsiTheme="minorHAnsi" w:cstheme="minorHAnsi"/>
        </w:rPr>
        <w:t>Polietilen parçalarda alçak veya orta yoğunluklu lineer polietilen (LLDPE-Lineer Low Density Polyethylene) kullanılmalıdır.</w:t>
      </w:r>
      <w:proofErr w:type="gramEnd"/>
    </w:p>
    <w:p w:rsidR="00CF0D31" w:rsidRPr="000A1D37" w:rsidRDefault="00CF0D31" w:rsidP="000A1D37">
      <w:pPr>
        <w:rPr>
          <w:rFonts w:asciiTheme="minorHAnsi" w:hAnsiTheme="minorHAnsi" w:cstheme="minorHAnsi"/>
        </w:rPr>
      </w:pPr>
    </w:p>
    <w:p w:rsidR="000A1D37" w:rsidRDefault="000A1D37" w:rsidP="000A1D37">
      <w:pPr>
        <w:rPr>
          <w:rFonts w:asciiTheme="minorHAnsi" w:hAnsiTheme="minorHAnsi" w:cstheme="minorHAnsi"/>
        </w:rPr>
      </w:pPr>
      <w:r w:rsidRPr="000A1D37">
        <w:rPr>
          <w:rFonts w:asciiTheme="minorHAnsi" w:hAnsiTheme="minorHAnsi" w:cstheme="minorHAnsi"/>
        </w:rPr>
        <w:t>Ürün et kalınlığı malzemenin basınca ve sürtünmeye maruz kalan noktalarında minimum ≥ 6 mm, herhangi bir basınca maruz kalmayan bariyer ve gölgelik amaçlı ürünlerde minimum ≥ 4 mm olmalıdır.</w:t>
      </w:r>
    </w:p>
    <w:p w:rsidR="002C7A1B" w:rsidRDefault="002C7A1B" w:rsidP="002C7A1B">
      <w:pPr>
        <w:ind w:right="-82"/>
        <w:rPr>
          <w:rFonts w:asciiTheme="minorHAnsi" w:hAnsiTheme="minorHAnsi" w:cstheme="minorHAnsi"/>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 xml:space="preserve">Polietilen ürünlerin TS EN 71-2+A1:2014-04 OYUNCAK GÜVENLİĞİ standartları gereğince ALEVLENEBİLİRLİK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2C7A1B" w:rsidRPr="00DB2F4F" w:rsidRDefault="002C7A1B" w:rsidP="002C7A1B">
      <w:pPr>
        <w:ind w:right="-82"/>
        <w:rPr>
          <w:rFonts w:asciiTheme="minorHAnsi" w:hAnsiTheme="minorHAnsi" w:cstheme="minorHAnsi"/>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Polietilen ürünlerin TS EN ISO 4892-</w:t>
      </w:r>
      <w:proofErr w:type="gramStart"/>
      <w:r w:rsidRPr="00DB2F4F">
        <w:rPr>
          <w:rFonts w:asciiTheme="minorHAnsi" w:hAnsiTheme="minorHAnsi" w:cstheme="minorHAnsi"/>
        </w:rPr>
        <w:t>2 :</w:t>
      </w:r>
      <w:proofErr w:type="gramEnd"/>
      <w:r w:rsidRPr="00DB2F4F">
        <w:rPr>
          <w:rFonts w:asciiTheme="minorHAnsi" w:hAnsiTheme="minorHAnsi" w:cstheme="minorHAnsi"/>
        </w:rPr>
        <w:t xml:space="preserve">2013 ve EN ISO 105 B02:2014 yapay ışığa karşı renk haslığının tayini – 60 saat Ksenon Ark Soldurma Lambası Deneyine ait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2C7A1B" w:rsidRPr="00DB2F4F" w:rsidRDefault="002C7A1B" w:rsidP="002C7A1B">
      <w:pPr>
        <w:ind w:right="-82"/>
        <w:rPr>
          <w:rFonts w:asciiTheme="minorHAnsi" w:hAnsiTheme="minorHAnsi" w:cstheme="minorHAnsi"/>
          <w:color w:val="FF0000"/>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 xml:space="preserve">Polietilen ürünlerin Fitalat içermediğini gösteren olumlu test raporu, ihale teklif zarfında ibraz edilecektir.  </w:t>
      </w:r>
      <w:proofErr w:type="gramStart"/>
      <w:r w:rsidRPr="00DB2F4F">
        <w:rPr>
          <w:rFonts w:asciiTheme="minorHAnsi" w:hAnsiTheme="minorHAnsi" w:cstheme="minorHAnsi"/>
        </w:rPr>
        <w:t>Rapor, Türk Akreditasyon Kurumu tarafından onaylı laboratuarlardan alınmış olmalıdır.</w:t>
      </w:r>
      <w:proofErr w:type="gramEnd"/>
      <w:r w:rsidRPr="00DB2F4F">
        <w:rPr>
          <w:rFonts w:asciiTheme="minorHAnsi" w:hAnsiTheme="minorHAnsi" w:cstheme="minorHAnsi"/>
        </w:rPr>
        <w:t xml:space="preserve"> </w:t>
      </w:r>
    </w:p>
    <w:p w:rsidR="002C7A1B" w:rsidRPr="00DB2F4F" w:rsidRDefault="002C7A1B" w:rsidP="002C7A1B">
      <w:pPr>
        <w:ind w:right="-82"/>
        <w:rPr>
          <w:rFonts w:asciiTheme="minorHAnsi" w:hAnsiTheme="minorHAnsi" w:cstheme="minorHAnsi"/>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 xml:space="preserve">Polietilen ürünlerin AfPS GS 2014:01 standartları gereğince Poliaromatik Hidrokarbonlar (PAHs) içermediğini gösteren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2C7A1B" w:rsidRPr="00DB2F4F" w:rsidRDefault="002C7A1B" w:rsidP="002C7A1B">
      <w:pPr>
        <w:ind w:right="-82"/>
        <w:rPr>
          <w:rFonts w:asciiTheme="minorHAnsi" w:hAnsiTheme="minorHAnsi" w:cstheme="minorHAnsi"/>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 xml:space="preserve">Polietilen ürünlerin (mavi, turuncu, sarı, pembe, yeşil, kırmızı, </w:t>
      </w:r>
      <w:proofErr w:type="gramStart"/>
      <w:r w:rsidRPr="00DB2F4F">
        <w:rPr>
          <w:rFonts w:asciiTheme="minorHAnsi" w:hAnsiTheme="minorHAnsi" w:cstheme="minorHAnsi"/>
        </w:rPr>
        <w:t>mor</w:t>
      </w:r>
      <w:proofErr w:type="gramEnd"/>
      <w:r w:rsidRPr="00DB2F4F">
        <w:rPr>
          <w:rFonts w:asciiTheme="minorHAnsi" w:hAnsiTheme="minorHAnsi" w:cstheme="minorHAnsi"/>
        </w:rPr>
        <w:t xml:space="preserve">) BS EN 71-3:2019 standartları gereğince BELİRLİ ELEMENTLERİN GEÇİŞ ÖZELLİKLERİ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2C7A1B" w:rsidRPr="00DB2F4F" w:rsidRDefault="002C7A1B" w:rsidP="002C7A1B">
      <w:pPr>
        <w:ind w:right="-82"/>
        <w:rPr>
          <w:rFonts w:asciiTheme="minorHAnsi" w:hAnsiTheme="minorHAnsi" w:cstheme="minorHAnsi"/>
        </w:rPr>
      </w:pPr>
    </w:p>
    <w:p w:rsidR="00CF0D31" w:rsidRPr="000A1D37" w:rsidRDefault="00CF0D31" w:rsidP="000A1D37">
      <w:pPr>
        <w:rPr>
          <w:rFonts w:asciiTheme="minorHAnsi" w:hAnsiTheme="minorHAnsi" w:cstheme="minorHAnsi"/>
        </w:rPr>
      </w:pPr>
    </w:p>
    <w:p w:rsidR="000A1D37" w:rsidRPr="000A1D37" w:rsidRDefault="000A1D37" w:rsidP="000A1D37">
      <w:pPr>
        <w:rPr>
          <w:rFonts w:asciiTheme="minorHAnsi" w:hAnsiTheme="minorHAnsi" w:cstheme="minorHAnsi"/>
        </w:rPr>
      </w:pPr>
    </w:p>
    <w:p w:rsidR="000A1D37" w:rsidRPr="000A1D37" w:rsidRDefault="000A1D37" w:rsidP="000A1D37">
      <w:pPr>
        <w:pStyle w:val="ListeParagraf"/>
        <w:ind w:left="0"/>
        <w:rPr>
          <w:rFonts w:asciiTheme="minorHAnsi" w:hAnsiTheme="minorHAnsi" w:cstheme="minorHAnsi"/>
          <w:b/>
        </w:rPr>
      </w:pPr>
    </w:p>
    <w:p w:rsidR="000A1D37" w:rsidRDefault="000A1D37" w:rsidP="000A1D37">
      <w:pPr>
        <w:pStyle w:val="ListeParagraf"/>
        <w:ind w:left="0"/>
        <w:rPr>
          <w:rFonts w:asciiTheme="minorHAnsi" w:hAnsiTheme="minorHAnsi" w:cstheme="minorHAnsi"/>
          <w:b/>
        </w:rPr>
      </w:pPr>
      <w:r w:rsidRPr="000A1D37">
        <w:rPr>
          <w:rFonts w:asciiTheme="minorHAnsi" w:hAnsiTheme="minorHAnsi" w:cstheme="minorHAnsi"/>
          <w:b/>
        </w:rPr>
        <w:t>KUMLAMA VE ELEKTROSTATİK TOZ FIRIN BOYA</w:t>
      </w:r>
    </w:p>
    <w:p w:rsidR="00CF0D31" w:rsidRPr="000A1D37" w:rsidRDefault="00CF0D31" w:rsidP="000A1D37">
      <w:pPr>
        <w:pStyle w:val="ListeParagraf"/>
        <w:ind w:left="0"/>
        <w:rPr>
          <w:rFonts w:asciiTheme="minorHAnsi" w:hAnsiTheme="minorHAnsi" w:cstheme="minorHAnsi"/>
          <w:b/>
        </w:rPr>
      </w:pPr>
    </w:p>
    <w:p w:rsidR="000A1D37" w:rsidRPr="000A1D37" w:rsidRDefault="000A1D37" w:rsidP="000A1D37">
      <w:pPr>
        <w:pStyle w:val="AralkYok"/>
        <w:tabs>
          <w:tab w:val="left" w:pos="0"/>
          <w:tab w:val="left" w:pos="142"/>
        </w:tabs>
        <w:ind w:right="282"/>
        <w:jc w:val="both"/>
        <w:rPr>
          <w:rFonts w:asciiTheme="minorHAnsi" w:hAnsiTheme="minorHAnsi" w:cstheme="minorHAnsi"/>
          <w:sz w:val="24"/>
          <w:szCs w:val="24"/>
        </w:rPr>
      </w:pPr>
      <w:r w:rsidRPr="000A1D37">
        <w:rPr>
          <w:rFonts w:asciiTheme="minorHAnsi" w:hAnsiTheme="minorHAnsi" w:cstheme="minorHAnsi"/>
          <w:sz w:val="24"/>
          <w:szCs w:val="24"/>
          <w:u w:val="single"/>
        </w:rPr>
        <w:t>Kumlama</w:t>
      </w:r>
      <w:r w:rsidRPr="000A1D37">
        <w:rPr>
          <w:rFonts w:asciiTheme="minorHAnsi" w:hAnsiTheme="minorHAnsi" w:cstheme="minorHAnsi"/>
          <w:sz w:val="24"/>
          <w:szCs w:val="24"/>
        </w:rPr>
        <w:t xml:space="preserve">: Kumlama işlemi, boyanın metal yüzeye tutunmasını güçlendiren ve yüzeydeki pas, yağ, kaynak cürufu gibi istenmeyen kusurları tamamen ortadan kaldıran bir yüzey temizleme işlemidir. Elektrostatik boya öncesinde metal malzeme, çelik gridler ile 4-5 dakika boyunca kumlanarak yüzey temizleme işlemine tabi </w:t>
      </w:r>
      <w:proofErr w:type="gramStart"/>
      <w:r w:rsidRPr="000A1D37">
        <w:rPr>
          <w:rFonts w:asciiTheme="minorHAnsi" w:hAnsiTheme="minorHAnsi" w:cstheme="minorHAnsi"/>
          <w:sz w:val="24"/>
          <w:szCs w:val="24"/>
        </w:rPr>
        <w:t>tutulmalıdır.Tüm</w:t>
      </w:r>
      <w:proofErr w:type="gramEnd"/>
      <w:r w:rsidRPr="000A1D37">
        <w:rPr>
          <w:rFonts w:asciiTheme="minorHAnsi" w:hAnsiTheme="minorHAnsi" w:cstheme="minorHAnsi"/>
          <w:sz w:val="24"/>
          <w:szCs w:val="24"/>
        </w:rPr>
        <w:t xml:space="preserve"> metal aksam imalat yapıldıktan sonra, elektrostatik sistemde metalin güneşle ısınmasını önleyen polyester esaslı toz boya ile kaplanmalı ve 200 - 220 derece sıcaklıktaki fırında 10 dakika süreyle pişirilerek boya işleminden geçirilmelidir.</w:t>
      </w: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 xml:space="preserve">Elektrostatik toz boya işlemine tabi tutulmuş metal ürünlerin TS EN ISO 9227 ve TS EN ISO 12944-6 standartları gereğince açık hava şartlarında korozyona karşı dayanıklı olduğunu gösteren 1440 saatlik tuz testi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2C7A1B" w:rsidRPr="00DB2F4F" w:rsidRDefault="002C7A1B" w:rsidP="002C7A1B">
      <w:pPr>
        <w:ind w:right="-82"/>
        <w:rPr>
          <w:rFonts w:asciiTheme="minorHAnsi" w:hAnsiTheme="minorHAnsi" w:cstheme="minorHAnsi"/>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 xml:space="preserve">Elektrostatik toz boya işlemine tabi tutulmuş metal ürünlerin TS EN ISO 6270-1 standartları gereğince 720 saatlik neme karşı dayanıklı olduğunu ve kaplamanın korozyona karşı dayanımını gösteren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2C7A1B" w:rsidRPr="00DB2F4F" w:rsidRDefault="002C7A1B" w:rsidP="002C7A1B">
      <w:pPr>
        <w:ind w:right="-82"/>
        <w:rPr>
          <w:rFonts w:asciiTheme="minorHAnsi" w:hAnsiTheme="minorHAnsi" w:cstheme="minorHAnsi"/>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 xml:space="preserve">Elektrostatik toz boya işlemine tabi tutulmuş metal ürünlerin EN 71-2:2011+A1:2014 OYUNCAK GÜVENLİĞİ standartları gereğince ALEVLENEBİLİRLİK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2C7A1B" w:rsidRPr="00DB2F4F" w:rsidRDefault="002C7A1B" w:rsidP="002C7A1B">
      <w:pPr>
        <w:ind w:right="-82"/>
        <w:rPr>
          <w:rFonts w:asciiTheme="minorHAnsi" w:hAnsiTheme="minorHAnsi" w:cstheme="minorHAnsi"/>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 xml:space="preserve">Elektrostatik toz boya işlemine tabi tutulmuş metal ürünlerin AfPS GS 2014:01 standartları gereğince Poliaromatik </w:t>
      </w:r>
      <w:proofErr w:type="gramStart"/>
      <w:r w:rsidRPr="00DB2F4F">
        <w:rPr>
          <w:rFonts w:asciiTheme="minorHAnsi" w:hAnsiTheme="minorHAnsi" w:cstheme="minorHAnsi"/>
        </w:rPr>
        <w:t>Hidrokarbonlar(</w:t>
      </w:r>
      <w:proofErr w:type="gramEnd"/>
      <w:r w:rsidRPr="00DB2F4F">
        <w:rPr>
          <w:rFonts w:asciiTheme="minorHAnsi" w:hAnsiTheme="minorHAnsi" w:cstheme="minorHAnsi"/>
        </w:rPr>
        <w:t xml:space="preserve">PAHs) içermediğini gösteren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2C7A1B" w:rsidRPr="00DB2F4F" w:rsidRDefault="002C7A1B" w:rsidP="002C7A1B">
      <w:pPr>
        <w:ind w:right="-82"/>
        <w:rPr>
          <w:rFonts w:asciiTheme="minorHAnsi" w:hAnsiTheme="minorHAnsi" w:cstheme="minorHAnsi"/>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 xml:space="preserve">Elektrostatik toz boya işlemine tabi tutulmuş metal ürünlerin BS EN 71-3:2019 standartları gereğince BELİRLİ ELEMENTLERİN GEÇİŞ ÖZELLİKLERİ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0A1D37" w:rsidRPr="000A1D37" w:rsidRDefault="000A1D37" w:rsidP="000A1D37">
      <w:pPr>
        <w:pStyle w:val="AralkYok"/>
        <w:tabs>
          <w:tab w:val="left" w:pos="0"/>
          <w:tab w:val="left" w:pos="142"/>
        </w:tabs>
        <w:ind w:left="720" w:right="282"/>
        <w:jc w:val="both"/>
        <w:rPr>
          <w:rFonts w:asciiTheme="minorHAnsi" w:hAnsiTheme="minorHAnsi" w:cstheme="minorHAnsi"/>
          <w:sz w:val="24"/>
          <w:szCs w:val="24"/>
        </w:rPr>
      </w:pPr>
    </w:p>
    <w:p w:rsidR="000A1D37" w:rsidRPr="000A1D37" w:rsidRDefault="000A1D37" w:rsidP="000A1D37">
      <w:pPr>
        <w:rPr>
          <w:rFonts w:asciiTheme="minorHAnsi" w:hAnsiTheme="minorHAnsi" w:cstheme="minorHAnsi"/>
          <w:b/>
          <w:i/>
        </w:rPr>
      </w:pPr>
    </w:p>
    <w:p w:rsidR="000A1D37" w:rsidRDefault="000A1D37" w:rsidP="000A1D37">
      <w:pPr>
        <w:rPr>
          <w:rFonts w:asciiTheme="minorHAnsi" w:hAnsiTheme="minorHAnsi" w:cstheme="minorHAnsi"/>
          <w:b/>
        </w:rPr>
      </w:pPr>
      <w:r w:rsidRPr="000A1D37">
        <w:rPr>
          <w:rFonts w:asciiTheme="minorHAnsi" w:hAnsiTheme="minorHAnsi" w:cstheme="minorHAnsi"/>
          <w:b/>
        </w:rPr>
        <w:t>TAŞIYICI KONSTRÜKSİYON</w:t>
      </w:r>
    </w:p>
    <w:p w:rsidR="00BB00BF" w:rsidRPr="000A1D37" w:rsidRDefault="00BB00BF" w:rsidP="000A1D37">
      <w:pPr>
        <w:rPr>
          <w:rFonts w:asciiTheme="minorHAnsi" w:hAnsiTheme="minorHAnsi" w:cstheme="minorHAnsi"/>
          <w:b/>
        </w:rPr>
      </w:pPr>
    </w:p>
    <w:p w:rsidR="000A1D37" w:rsidRDefault="000A1D37" w:rsidP="000A1D37">
      <w:pPr>
        <w:rPr>
          <w:rFonts w:asciiTheme="minorHAnsi" w:hAnsiTheme="minorHAnsi" w:cstheme="minorHAnsi"/>
        </w:rPr>
      </w:pPr>
      <w:r w:rsidRPr="000A1D37">
        <w:rPr>
          <w:rFonts w:asciiTheme="minorHAnsi" w:hAnsiTheme="minorHAnsi" w:cstheme="minorHAnsi"/>
        </w:rPr>
        <w:t xml:space="preserve">Taşıyıcı yapı min.114 mm. çaplı, minimum 2-3 mm </w:t>
      </w:r>
      <w:proofErr w:type="gramStart"/>
      <w:r w:rsidRPr="000A1D37">
        <w:rPr>
          <w:rFonts w:asciiTheme="minorHAnsi" w:hAnsiTheme="minorHAnsi" w:cstheme="minorHAnsi"/>
        </w:rPr>
        <w:t>et</w:t>
      </w:r>
      <w:proofErr w:type="gramEnd"/>
      <w:r w:rsidRPr="000A1D37">
        <w:rPr>
          <w:rFonts w:asciiTheme="minorHAnsi" w:hAnsiTheme="minorHAnsi" w:cstheme="minorHAnsi"/>
        </w:rPr>
        <w:t xml:space="preserve"> kalınlığında</w:t>
      </w:r>
      <w:r w:rsidR="00BB00BF">
        <w:rPr>
          <w:rFonts w:asciiTheme="minorHAnsi" w:hAnsiTheme="minorHAnsi" w:cstheme="minorHAnsi"/>
        </w:rPr>
        <w:t xml:space="preserve"> siyah borudan oluşturulmalıdır.</w:t>
      </w:r>
    </w:p>
    <w:p w:rsidR="00BB00BF" w:rsidRPr="000A1D37" w:rsidRDefault="00BB00BF" w:rsidP="000A1D37">
      <w:pPr>
        <w:rPr>
          <w:rFonts w:asciiTheme="minorHAnsi" w:hAnsiTheme="minorHAnsi" w:cstheme="minorHAnsi"/>
        </w:rPr>
      </w:pPr>
    </w:p>
    <w:p w:rsidR="000A1D37" w:rsidRDefault="000A1D37" w:rsidP="000A1D37">
      <w:pPr>
        <w:rPr>
          <w:rFonts w:asciiTheme="minorHAnsi" w:hAnsiTheme="minorHAnsi" w:cstheme="minorHAnsi"/>
        </w:rPr>
      </w:pPr>
      <w:r w:rsidRPr="000A1D37">
        <w:rPr>
          <w:rFonts w:asciiTheme="minorHAnsi" w:hAnsiTheme="minorHAnsi" w:cstheme="minorHAnsi"/>
        </w:rPr>
        <w:t xml:space="preserve">Bu boruların üst noktaları boru içerisine su ve nem girmeyecek şekilde detaylandırılmış, yarım küre formunda, min.6 mm </w:t>
      </w:r>
      <w:proofErr w:type="gramStart"/>
      <w:r w:rsidRPr="000A1D37">
        <w:rPr>
          <w:rFonts w:asciiTheme="minorHAnsi" w:hAnsiTheme="minorHAnsi" w:cstheme="minorHAnsi"/>
        </w:rPr>
        <w:t>et</w:t>
      </w:r>
      <w:proofErr w:type="gramEnd"/>
      <w:r w:rsidRPr="000A1D37">
        <w:rPr>
          <w:rFonts w:asciiTheme="minorHAnsi" w:hAnsiTheme="minorHAnsi" w:cstheme="minorHAnsi"/>
        </w:rPr>
        <w:t xml:space="preserve"> kalınlığında, enjeksiyon kalıpla şekillendirilmiş renkli plastik kapaklarla kapatılacaktır.</w:t>
      </w:r>
    </w:p>
    <w:p w:rsidR="00BB00BF" w:rsidRPr="000A1D37" w:rsidRDefault="00BB00BF" w:rsidP="000A1D37">
      <w:pPr>
        <w:rPr>
          <w:rFonts w:asciiTheme="minorHAnsi" w:hAnsiTheme="minorHAnsi" w:cstheme="minorHAnsi"/>
        </w:rPr>
      </w:pPr>
    </w:p>
    <w:p w:rsidR="000A1D37" w:rsidRDefault="000A1D37" w:rsidP="000A1D37">
      <w:pPr>
        <w:jc w:val="both"/>
        <w:rPr>
          <w:rFonts w:asciiTheme="minorHAnsi" w:hAnsiTheme="minorHAnsi" w:cstheme="minorHAnsi"/>
        </w:rPr>
      </w:pPr>
      <w:r w:rsidRPr="000A1D37">
        <w:rPr>
          <w:rFonts w:asciiTheme="minorHAnsi" w:hAnsiTheme="minorHAnsi" w:cstheme="minorHAnsi"/>
        </w:rPr>
        <w:t xml:space="preserve">Yatay ve düşey 114 mm. çapındaki profillerin birbirlerine bağlantı noktaları dik açı oluşturulacak şekilde enjeksiyon yöntemi ile yapılmış polyamid </w:t>
      </w:r>
      <w:proofErr w:type="gramStart"/>
      <w:r w:rsidRPr="000A1D37">
        <w:rPr>
          <w:rFonts w:asciiTheme="minorHAnsi" w:hAnsiTheme="minorHAnsi" w:cstheme="minorHAnsi"/>
        </w:rPr>
        <w:t>esaslı  olarak</w:t>
      </w:r>
      <w:proofErr w:type="gramEnd"/>
      <w:r w:rsidRPr="000A1D37">
        <w:rPr>
          <w:rFonts w:asciiTheme="minorHAnsi" w:hAnsiTheme="minorHAnsi" w:cstheme="minorHAnsi"/>
        </w:rPr>
        <w:t xml:space="preserve"> imal edilmiş  bağlantı kelepçeleriyle bağlanacaktır.</w:t>
      </w:r>
    </w:p>
    <w:p w:rsidR="00BB00BF" w:rsidRPr="000A1D37" w:rsidRDefault="00BB00BF" w:rsidP="000A1D37">
      <w:pPr>
        <w:jc w:val="both"/>
        <w:rPr>
          <w:rFonts w:asciiTheme="minorHAnsi" w:hAnsiTheme="minorHAnsi" w:cstheme="minorHAnsi"/>
        </w:rPr>
      </w:pPr>
    </w:p>
    <w:p w:rsidR="000A1D37" w:rsidRPr="000A1D37" w:rsidRDefault="000A1D37" w:rsidP="000A1D37">
      <w:pPr>
        <w:pStyle w:val="ListeParagraf"/>
        <w:tabs>
          <w:tab w:val="left" w:pos="0"/>
          <w:tab w:val="left" w:pos="142"/>
        </w:tabs>
        <w:ind w:left="0" w:right="282"/>
        <w:jc w:val="both"/>
        <w:rPr>
          <w:rFonts w:asciiTheme="minorHAnsi" w:hAnsiTheme="minorHAnsi" w:cstheme="minorHAnsi"/>
        </w:rPr>
      </w:pPr>
      <w:r w:rsidRPr="000A1D37">
        <w:rPr>
          <w:rFonts w:asciiTheme="minorHAnsi" w:hAnsiTheme="minorHAnsi" w:cstheme="minorHAnsi"/>
        </w:rPr>
        <w:t xml:space="preserve">Oyun gruplarında kullanılan polyamid kelepçe ve manşonların AfPS GS 2014:01 standartları gereğince Poliaromatik </w:t>
      </w:r>
      <w:proofErr w:type="gramStart"/>
      <w:r w:rsidRPr="000A1D37">
        <w:rPr>
          <w:rFonts w:asciiTheme="minorHAnsi" w:hAnsiTheme="minorHAnsi" w:cstheme="minorHAnsi"/>
        </w:rPr>
        <w:t>Hidrokarbonlar(</w:t>
      </w:r>
      <w:proofErr w:type="gramEnd"/>
      <w:r w:rsidRPr="000A1D37">
        <w:rPr>
          <w:rFonts w:asciiTheme="minorHAnsi" w:hAnsiTheme="minorHAnsi" w:cstheme="minorHAnsi"/>
        </w:rPr>
        <w:t xml:space="preserve">PAHs) içermediğini gösteren olumlu test raporu, ihale teklif zarfında ibraz edilecektir. </w:t>
      </w:r>
      <w:proofErr w:type="gramStart"/>
      <w:r w:rsidRPr="000A1D37">
        <w:rPr>
          <w:rFonts w:asciiTheme="minorHAnsi" w:hAnsiTheme="minorHAnsi" w:cstheme="minorHAnsi"/>
        </w:rPr>
        <w:t>Rapor, Türk Akreditasyon Kurumu tarafından onaylı laboratuardan alınmış olmalıdır.</w:t>
      </w:r>
      <w:proofErr w:type="gramEnd"/>
    </w:p>
    <w:p w:rsidR="000A1D37" w:rsidRPr="000A1D37" w:rsidRDefault="000A1D37" w:rsidP="000A1D37">
      <w:pPr>
        <w:pStyle w:val="ListeParagraf"/>
        <w:tabs>
          <w:tab w:val="left" w:pos="0"/>
          <w:tab w:val="left" w:pos="142"/>
        </w:tabs>
        <w:ind w:left="0" w:right="282"/>
        <w:jc w:val="both"/>
        <w:rPr>
          <w:rFonts w:asciiTheme="minorHAnsi" w:hAnsiTheme="minorHAnsi" w:cstheme="minorHAnsi"/>
        </w:rPr>
      </w:pPr>
    </w:p>
    <w:p w:rsidR="000A1D37" w:rsidRDefault="000A1D37" w:rsidP="000A1D37">
      <w:pPr>
        <w:rPr>
          <w:rFonts w:asciiTheme="minorHAnsi" w:hAnsiTheme="minorHAnsi" w:cstheme="minorHAnsi"/>
          <w:b/>
        </w:rPr>
      </w:pPr>
      <w:r w:rsidRPr="000A1D37">
        <w:rPr>
          <w:rFonts w:asciiTheme="minorHAnsi" w:hAnsiTheme="minorHAnsi" w:cstheme="minorHAnsi"/>
          <w:b/>
        </w:rPr>
        <w:t>ANKRAJ</w:t>
      </w:r>
    </w:p>
    <w:p w:rsidR="00BB00BF" w:rsidRPr="000A1D37" w:rsidRDefault="00BB00BF" w:rsidP="000A1D37">
      <w:pPr>
        <w:rPr>
          <w:rFonts w:asciiTheme="minorHAnsi" w:hAnsiTheme="minorHAnsi" w:cstheme="minorHAnsi"/>
          <w:b/>
        </w:rPr>
      </w:pPr>
    </w:p>
    <w:p w:rsidR="000A1D37" w:rsidRPr="000A1D37" w:rsidRDefault="000A1D37" w:rsidP="000A1D37">
      <w:pPr>
        <w:ind w:right="-82"/>
        <w:rPr>
          <w:rFonts w:asciiTheme="minorHAnsi" w:hAnsiTheme="minorHAnsi" w:cstheme="minorHAnsi"/>
        </w:rPr>
      </w:pPr>
      <w:r w:rsidRPr="000A1D37">
        <w:rPr>
          <w:rFonts w:asciiTheme="minorHAnsi" w:hAnsiTheme="minorHAnsi" w:cstheme="minorHAnsi"/>
        </w:rPr>
        <w:t xml:space="preserve">Ø230mm veya 220mmX220 </w:t>
      </w:r>
      <w:proofErr w:type="gramStart"/>
      <w:r w:rsidRPr="000A1D37">
        <w:rPr>
          <w:rFonts w:asciiTheme="minorHAnsi" w:hAnsiTheme="minorHAnsi" w:cstheme="minorHAnsi"/>
        </w:rPr>
        <w:t>mm  ölçüsünde</w:t>
      </w:r>
      <w:proofErr w:type="gramEnd"/>
      <w:r w:rsidRPr="000A1D37">
        <w:rPr>
          <w:rFonts w:asciiTheme="minorHAnsi" w:hAnsiTheme="minorHAnsi" w:cstheme="minorHAnsi"/>
        </w:rPr>
        <w:t xml:space="preserve"> minimum 5mm. et kalınlığındaki kare veya yuvarlak saclara uygun ölçülerde delinmiş deliklerle M10x30 cıvatalar kaynatılacaktır. </w:t>
      </w:r>
      <w:proofErr w:type="gramStart"/>
      <w:r w:rsidRPr="000A1D37">
        <w:rPr>
          <w:rFonts w:asciiTheme="minorHAnsi" w:hAnsiTheme="minorHAnsi" w:cstheme="minorHAnsi"/>
        </w:rPr>
        <w:t>Sacın alt kısmına minimum 300mm. yüksekliğinde boru kaynaklamak sureti ile monte edilecektir.</w:t>
      </w:r>
      <w:proofErr w:type="gramEnd"/>
      <w:r w:rsidRPr="000A1D37">
        <w:rPr>
          <w:rFonts w:asciiTheme="minorHAnsi" w:hAnsiTheme="minorHAnsi" w:cstheme="minorHAnsi"/>
        </w:rPr>
        <w:t xml:space="preserve"> </w:t>
      </w:r>
      <w:proofErr w:type="gramStart"/>
      <w:r w:rsidRPr="000A1D37">
        <w:rPr>
          <w:rFonts w:asciiTheme="minorHAnsi" w:hAnsiTheme="minorHAnsi" w:cstheme="minorHAnsi"/>
        </w:rPr>
        <w:t>Montaj esnasında 300x300mm.</w:t>
      </w:r>
      <w:proofErr w:type="gramEnd"/>
      <w:r w:rsidRPr="000A1D37">
        <w:rPr>
          <w:rFonts w:asciiTheme="minorHAnsi" w:hAnsiTheme="minorHAnsi" w:cstheme="minorHAnsi"/>
        </w:rPr>
        <w:t xml:space="preserve"> </w:t>
      </w:r>
      <w:proofErr w:type="gramStart"/>
      <w:r w:rsidRPr="000A1D37">
        <w:rPr>
          <w:rFonts w:asciiTheme="minorHAnsi" w:hAnsiTheme="minorHAnsi" w:cstheme="minorHAnsi"/>
        </w:rPr>
        <w:t>ölçüsünde</w:t>
      </w:r>
      <w:proofErr w:type="gramEnd"/>
      <w:r w:rsidRPr="000A1D37">
        <w:rPr>
          <w:rFonts w:asciiTheme="minorHAnsi" w:hAnsiTheme="minorHAnsi" w:cstheme="minorHAnsi"/>
        </w:rPr>
        <w:t xml:space="preserve"> ve 400mm. derinlikte kazılan çukurlara bu ankraj aparatları özel şablonlar vasıtasıyla terazisinde yerleştirilerek betonlanacaktır. </w:t>
      </w:r>
    </w:p>
    <w:p w:rsidR="000A1D37" w:rsidRPr="000A1D37" w:rsidRDefault="000A1D37" w:rsidP="000A1D37">
      <w:pPr>
        <w:ind w:right="-82"/>
        <w:rPr>
          <w:rFonts w:asciiTheme="minorHAnsi" w:hAnsiTheme="minorHAnsi" w:cstheme="minorHAnsi"/>
        </w:rPr>
      </w:pPr>
      <w:r w:rsidRPr="000A1D37">
        <w:rPr>
          <w:rFonts w:asciiTheme="minorHAnsi" w:hAnsiTheme="minorHAnsi" w:cstheme="minorHAnsi"/>
        </w:rPr>
        <w:lastRenderedPageBreak/>
        <w:t xml:space="preserve">Ürünün kurulacağı </w:t>
      </w:r>
      <w:proofErr w:type="gramStart"/>
      <w:r w:rsidRPr="000A1D37">
        <w:rPr>
          <w:rFonts w:asciiTheme="minorHAnsi" w:hAnsiTheme="minorHAnsi" w:cstheme="minorHAnsi"/>
        </w:rPr>
        <w:t>alan</w:t>
      </w:r>
      <w:proofErr w:type="gramEnd"/>
      <w:r w:rsidRPr="000A1D37">
        <w:rPr>
          <w:rFonts w:asciiTheme="minorHAnsi" w:hAnsiTheme="minorHAnsi" w:cstheme="minorHAnsi"/>
        </w:rPr>
        <w:t xml:space="preserve"> beton zemin ise üniteler M12x110cm çelik dübeller vasıtası ile zemine sabitlenecektir. </w:t>
      </w:r>
      <w:proofErr w:type="gramStart"/>
      <w:r w:rsidRPr="000A1D37">
        <w:rPr>
          <w:rFonts w:asciiTheme="minorHAnsi" w:hAnsiTheme="minorHAnsi" w:cstheme="minorHAnsi"/>
        </w:rPr>
        <w:t>Beton kalınlığı minimum 15 cm olacaktır.</w:t>
      </w:r>
      <w:proofErr w:type="gramEnd"/>
    </w:p>
    <w:p w:rsidR="000A1D37" w:rsidRPr="000A1D37" w:rsidRDefault="000A1D37" w:rsidP="000A1D37">
      <w:pPr>
        <w:ind w:right="306"/>
        <w:rPr>
          <w:rFonts w:asciiTheme="minorHAnsi" w:hAnsiTheme="minorHAnsi" w:cstheme="minorHAnsi"/>
        </w:rPr>
      </w:pPr>
    </w:p>
    <w:p w:rsidR="00BB00BF" w:rsidRDefault="00BB00BF" w:rsidP="00BB00BF">
      <w:pPr>
        <w:rPr>
          <w:rFonts w:asciiTheme="minorHAnsi" w:hAnsiTheme="minorHAnsi" w:cstheme="minorHAnsi"/>
          <w:b/>
        </w:rPr>
      </w:pPr>
      <w:r w:rsidRPr="00BB00BF">
        <w:rPr>
          <w:rFonts w:asciiTheme="minorHAnsi" w:hAnsiTheme="minorHAnsi" w:cstheme="minorHAnsi"/>
          <w:b/>
        </w:rPr>
        <w:t xml:space="preserve">Kare platform </w:t>
      </w:r>
    </w:p>
    <w:p w:rsidR="00CF0D31" w:rsidRPr="00BB00BF" w:rsidRDefault="00CF0D31" w:rsidP="00BB00BF">
      <w:pPr>
        <w:rPr>
          <w:rFonts w:asciiTheme="minorHAnsi" w:hAnsiTheme="minorHAnsi" w:cstheme="minorHAnsi"/>
          <w:b/>
        </w:rPr>
      </w:pPr>
    </w:p>
    <w:p w:rsidR="00BB00BF" w:rsidRPr="00BB00BF" w:rsidRDefault="00BB00BF" w:rsidP="00BB00BF">
      <w:pPr>
        <w:autoSpaceDE w:val="0"/>
        <w:autoSpaceDN w:val="0"/>
        <w:adjustRightInd w:val="0"/>
        <w:rPr>
          <w:rFonts w:asciiTheme="minorHAnsi" w:hAnsiTheme="minorHAnsi" w:cstheme="minorHAnsi"/>
          <w:sz w:val="17"/>
          <w:szCs w:val="17"/>
        </w:rPr>
      </w:pPr>
      <w:r w:rsidRPr="00BB00BF">
        <w:rPr>
          <w:rFonts w:asciiTheme="minorHAnsi" w:hAnsiTheme="minorHAnsi" w:cstheme="minorHAnsi"/>
        </w:rPr>
        <w:t>Kare Platform min. dört kişinin oynayabileceği şekilde min. 115x115 cm</w:t>
      </w:r>
      <w:proofErr w:type="gramStart"/>
      <w:r w:rsidRPr="00BB00BF">
        <w:rPr>
          <w:rFonts w:asciiTheme="minorHAnsi" w:hAnsiTheme="minorHAnsi" w:cstheme="minorHAnsi"/>
        </w:rPr>
        <w:t>.(</w:t>
      </w:r>
      <w:proofErr w:type="gramEnd"/>
      <w:r w:rsidRPr="00BB00BF">
        <w:rPr>
          <w:rFonts w:asciiTheme="minorHAnsi" w:hAnsiTheme="minorHAnsi" w:cstheme="minorHAnsi"/>
        </w:rPr>
        <w:t>±10cm)</w:t>
      </w:r>
      <w:r w:rsidRPr="00BB00BF">
        <w:rPr>
          <w:rFonts w:asciiTheme="minorHAnsi" w:hAnsiTheme="minorHAnsi" w:cstheme="minorHAnsi"/>
          <w:sz w:val="17"/>
          <w:szCs w:val="17"/>
        </w:rPr>
        <w:t xml:space="preserve"> </w:t>
      </w:r>
      <w:r w:rsidRPr="00BB00BF">
        <w:rPr>
          <w:rFonts w:asciiTheme="minorHAnsi" w:hAnsiTheme="minorHAnsi" w:cstheme="minorHAnsi"/>
        </w:rPr>
        <w:t>2mm delikli sacdan imal edilecektir.</w:t>
      </w:r>
    </w:p>
    <w:p w:rsidR="00BB00BF" w:rsidRPr="00BB00BF" w:rsidRDefault="00BB00BF" w:rsidP="00BB00BF">
      <w:pPr>
        <w:jc w:val="center"/>
        <w:rPr>
          <w:rFonts w:asciiTheme="minorHAnsi" w:hAnsiTheme="minorHAnsi" w:cstheme="minorHAnsi"/>
        </w:rPr>
      </w:pPr>
      <w:r w:rsidRPr="00BB00BF">
        <w:rPr>
          <w:rFonts w:asciiTheme="minorHAnsi" w:hAnsiTheme="minorHAnsi" w:cstheme="minorHAnsi"/>
          <w:noProof/>
          <w:lang w:val="tr-TR" w:eastAsia="tr-TR"/>
        </w:rPr>
        <w:drawing>
          <wp:inline distT="0" distB="0" distL="0" distR="0" wp14:anchorId="66955C07" wp14:editId="0AF87933">
            <wp:extent cx="1343025" cy="1285875"/>
            <wp:effectExtent l="0" t="0" r="9525" b="9525"/>
            <wp:docPr id="229"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a:srcRect l="14833" t="15226" r="15431" b="13875"/>
                    <a:stretch/>
                  </pic:blipFill>
                  <pic:spPr bwMode="auto">
                    <a:xfrm>
                      <a:off x="0" y="0"/>
                      <a:ext cx="1343588" cy="1286414"/>
                    </a:xfrm>
                    <a:prstGeom prst="rect">
                      <a:avLst/>
                    </a:prstGeom>
                    <a:noFill/>
                    <a:ln>
                      <a:noFill/>
                    </a:ln>
                    <a:extLst>
                      <a:ext uri="{53640926-AAD7-44D8-BBD7-CCE9431645EC}">
                        <a14:shadowObscured xmlns:a14="http://schemas.microsoft.com/office/drawing/2010/main"/>
                      </a:ext>
                    </a:extLst>
                  </pic:spPr>
                </pic:pic>
              </a:graphicData>
            </a:graphic>
          </wp:inline>
        </w:drawing>
      </w:r>
      <w:r w:rsidRPr="00BB00BF">
        <w:rPr>
          <w:rFonts w:asciiTheme="minorHAnsi" w:hAnsiTheme="minorHAnsi" w:cstheme="minorHAnsi"/>
          <w:noProof/>
          <w:lang w:val="tr-TR" w:eastAsia="tr-TR"/>
        </w:rPr>
        <w:drawing>
          <wp:inline distT="0" distB="0" distL="0" distR="0" wp14:anchorId="794E4848" wp14:editId="4B37D92F">
            <wp:extent cx="2677954" cy="1440000"/>
            <wp:effectExtent l="19050" t="0" r="8096" b="0"/>
            <wp:docPr id="230" name="Resim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a:stretch>
                      <a:fillRect/>
                    </a:stretch>
                  </pic:blipFill>
                  <pic:spPr bwMode="auto">
                    <a:xfrm>
                      <a:off x="0" y="0"/>
                      <a:ext cx="2677954" cy="1440000"/>
                    </a:xfrm>
                    <a:prstGeom prst="rect">
                      <a:avLst/>
                    </a:prstGeom>
                    <a:noFill/>
                    <a:ln w="9525">
                      <a:noFill/>
                      <a:miter lim="800000"/>
                      <a:headEnd/>
                      <a:tailEnd/>
                    </a:ln>
                  </pic:spPr>
                </pic:pic>
              </a:graphicData>
            </a:graphic>
          </wp:inline>
        </w:drawing>
      </w:r>
    </w:p>
    <w:p w:rsidR="000A1D37" w:rsidRPr="00BB00BF" w:rsidRDefault="000A1D37" w:rsidP="000A1D37">
      <w:pPr>
        <w:jc w:val="center"/>
        <w:rPr>
          <w:rFonts w:asciiTheme="minorHAnsi" w:hAnsiTheme="minorHAnsi" w:cstheme="minorHAnsi"/>
        </w:rPr>
      </w:pPr>
    </w:p>
    <w:p w:rsidR="000A1D37" w:rsidRPr="00BB00BF" w:rsidRDefault="000A1D37" w:rsidP="000A1D37">
      <w:pPr>
        <w:jc w:val="center"/>
        <w:rPr>
          <w:rFonts w:asciiTheme="minorHAnsi" w:hAnsiTheme="minorHAnsi" w:cstheme="minorHAnsi"/>
        </w:rPr>
      </w:pPr>
    </w:p>
    <w:p w:rsidR="000A1D37" w:rsidRPr="000A1D37" w:rsidRDefault="000A1D37" w:rsidP="000A1D37">
      <w:pPr>
        <w:ind w:right="306"/>
        <w:rPr>
          <w:rFonts w:asciiTheme="minorHAnsi" w:hAnsiTheme="minorHAnsi" w:cstheme="minorHAnsi"/>
        </w:rPr>
      </w:pPr>
    </w:p>
    <w:p w:rsidR="00BB00BF" w:rsidRDefault="00BB00BF" w:rsidP="00BB00BF">
      <w:pPr>
        <w:rPr>
          <w:rFonts w:asciiTheme="minorHAnsi" w:hAnsiTheme="minorHAnsi" w:cstheme="minorHAnsi"/>
          <w:b/>
        </w:rPr>
      </w:pPr>
      <w:r w:rsidRPr="00BB00BF">
        <w:rPr>
          <w:rFonts w:asciiTheme="minorHAnsi" w:hAnsiTheme="minorHAnsi" w:cstheme="minorHAnsi"/>
          <w:b/>
        </w:rPr>
        <w:t xml:space="preserve">Spiral platform </w:t>
      </w:r>
    </w:p>
    <w:p w:rsidR="00CF0D31" w:rsidRPr="00BB00BF" w:rsidRDefault="00CF0D31" w:rsidP="00BB00BF">
      <w:pPr>
        <w:rPr>
          <w:rFonts w:asciiTheme="minorHAnsi" w:hAnsiTheme="minorHAnsi" w:cstheme="minorHAnsi"/>
          <w:b/>
        </w:rPr>
      </w:pPr>
    </w:p>
    <w:p w:rsidR="00BB00BF" w:rsidRPr="00BB00BF" w:rsidRDefault="00BB00BF" w:rsidP="00BB00BF">
      <w:pPr>
        <w:autoSpaceDE w:val="0"/>
        <w:autoSpaceDN w:val="0"/>
        <w:adjustRightInd w:val="0"/>
        <w:rPr>
          <w:rFonts w:asciiTheme="minorHAnsi" w:hAnsiTheme="minorHAnsi" w:cstheme="minorHAnsi"/>
        </w:rPr>
      </w:pPr>
      <w:r w:rsidRPr="00BB00BF">
        <w:rPr>
          <w:rFonts w:asciiTheme="minorHAnsi" w:hAnsiTheme="minorHAnsi" w:cstheme="minorHAnsi"/>
        </w:rPr>
        <w:t xml:space="preserve">Spiral Kaydırak Platformları en az 2 kişinin oynayabileceği şekilde, </w:t>
      </w:r>
      <w:proofErr w:type="gramStart"/>
      <w:r w:rsidRPr="00BB00BF">
        <w:rPr>
          <w:rFonts w:asciiTheme="minorHAnsi" w:hAnsiTheme="minorHAnsi" w:cstheme="minorHAnsi"/>
        </w:rPr>
        <w:t>2mm  60x90</w:t>
      </w:r>
      <w:proofErr w:type="gramEnd"/>
      <w:r w:rsidRPr="00BB00BF">
        <w:rPr>
          <w:rFonts w:asciiTheme="minorHAnsi" w:hAnsiTheme="minorHAnsi" w:cstheme="minorHAnsi"/>
        </w:rPr>
        <w:t xml:space="preserve"> cm(±10cm)delikli saçtan imal edilecektir. Platformlar, spiral kaydırak ile platform direkleri arasında standartların gerektirdiği güvenlik mesafesini sağlamak amacı ile </w:t>
      </w:r>
      <w:proofErr w:type="gramStart"/>
      <w:r w:rsidRPr="00BB00BF">
        <w:rPr>
          <w:rFonts w:asciiTheme="minorHAnsi" w:hAnsiTheme="minorHAnsi" w:cstheme="minorHAnsi"/>
        </w:rPr>
        <w:t>ara</w:t>
      </w:r>
      <w:proofErr w:type="gramEnd"/>
      <w:r w:rsidRPr="00BB00BF">
        <w:rPr>
          <w:rFonts w:asciiTheme="minorHAnsi" w:hAnsiTheme="minorHAnsi" w:cstheme="minorHAnsi"/>
        </w:rPr>
        <w:t xml:space="preserve"> platform olarak kullanılacaklardır. </w:t>
      </w:r>
    </w:p>
    <w:p w:rsidR="00BB00BF" w:rsidRPr="00BB00BF" w:rsidRDefault="00BB00BF" w:rsidP="00BB00BF">
      <w:pPr>
        <w:autoSpaceDE w:val="0"/>
        <w:autoSpaceDN w:val="0"/>
        <w:adjustRightInd w:val="0"/>
        <w:rPr>
          <w:rFonts w:asciiTheme="minorHAnsi" w:hAnsiTheme="minorHAnsi" w:cstheme="minorHAnsi"/>
        </w:rPr>
      </w:pPr>
    </w:p>
    <w:p w:rsidR="00BB00BF" w:rsidRDefault="00BB00BF" w:rsidP="00BB00BF">
      <w:pPr>
        <w:jc w:val="center"/>
        <w:rPr>
          <w:rFonts w:asciiTheme="minorHAnsi" w:hAnsiTheme="minorHAnsi" w:cstheme="minorHAnsi"/>
        </w:rPr>
      </w:pPr>
      <w:r w:rsidRPr="00BB00BF">
        <w:rPr>
          <w:rFonts w:asciiTheme="minorHAnsi" w:hAnsiTheme="minorHAnsi" w:cstheme="minorHAnsi"/>
          <w:noProof/>
          <w:lang w:val="tr-TR" w:eastAsia="tr-TR"/>
        </w:rPr>
        <w:drawing>
          <wp:inline distT="0" distB="0" distL="0" distR="0" wp14:anchorId="161C4B2E" wp14:editId="567CE19A">
            <wp:extent cx="2307590" cy="1350010"/>
            <wp:effectExtent l="19050" t="0" r="0" b="0"/>
            <wp:docPr id="233"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srcRect/>
                    <a:stretch>
                      <a:fillRect/>
                    </a:stretch>
                  </pic:blipFill>
                  <pic:spPr bwMode="auto">
                    <a:xfrm>
                      <a:off x="0" y="0"/>
                      <a:ext cx="2307590" cy="1350010"/>
                    </a:xfrm>
                    <a:prstGeom prst="rect">
                      <a:avLst/>
                    </a:prstGeom>
                    <a:noFill/>
                    <a:ln w="9525">
                      <a:noFill/>
                      <a:miter lim="800000"/>
                      <a:headEnd/>
                      <a:tailEnd/>
                    </a:ln>
                  </pic:spPr>
                </pic:pic>
              </a:graphicData>
            </a:graphic>
          </wp:inline>
        </w:drawing>
      </w:r>
      <w:r w:rsidRPr="00BB00BF">
        <w:rPr>
          <w:rFonts w:asciiTheme="minorHAnsi" w:hAnsiTheme="minorHAnsi" w:cstheme="minorHAnsi"/>
          <w:noProof/>
          <w:lang w:val="tr-TR" w:eastAsia="tr-TR"/>
        </w:rPr>
        <w:drawing>
          <wp:inline distT="0" distB="0" distL="0" distR="0" wp14:anchorId="0FE7AC23" wp14:editId="45C3705D">
            <wp:extent cx="2078737" cy="1080000"/>
            <wp:effectExtent l="19050" t="0" r="0" b="0"/>
            <wp:docPr id="234"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srcRect/>
                    <a:stretch>
                      <a:fillRect/>
                    </a:stretch>
                  </pic:blipFill>
                  <pic:spPr bwMode="auto">
                    <a:xfrm>
                      <a:off x="0" y="0"/>
                      <a:ext cx="2078737" cy="1080000"/>
                    </a:xfrm>
                    <a:prstGeom prst="rect">
                      <a:avLst/>
                    </a:prstGeom>
                    <a:noFill/>
                    <a:ln w="9525">
                      <a:noFill/>
                      <a:miter lim="800000"/>
                      <a:headEnd/>
                      <a:tailEnd/>
                    </a:ln>
                  </pic:spPr>
                </pic:pic>
              </a:graphicData>
            </a:graphic>
          </wp:inline>
        </w:drawing>
      </w:r>
    </w:p>
    <w:p w:rsidR="00BB00BF" w:rsidRPr="00BB00BF" w:rsidRDefault="00BB00BF" w:rsidP="00BB00BF">
      <w:pPr>
        <w:jc w:val="center"/>
        <w:rPr>
          <w:rFonts w:asciiTheme="minorHAnsi" w:hAnsiTheme="minorHAnsi" w:cstheme="minorHAnsi"/>
        </w:rPr>
      </w:pPr>
    </w:p>
    <w:p w:rsidR="000A1D37" w:rsidRDefault="000A1D37" w:rsidP="000A1D37">
      <w:pPr>
        <w:jc w:val="center"/>
      </w:pPr>
    </w:p>
    <w:p w:rsidR="00BB00BF" w:rsidRDefault="00BB00BF" w:rsidP="00BB00BF">
      <w:pPr>
        <w:rPr>
          <w:rFonts w:asciiTheme="minorHAnsi" w:hAnsiTheme="minorHAnsi" w:cstheme="minorHAnsi"/>
          <w:b/>
        </w:rPr>
      </w:pPr>
      <w:r w:rsidRPr="00BB00BF">
        <w:rPr>
          <w:rFonts w:asciiTheme="minorHAnsi" w:hAnsiTheme="minorHAnsi" w:cstheme="minorHAnsi"/>
          <w:b/>
        </w:rPr>
        <w:t xml:space="preserve">150 cm. giriş merdiven ve korkuluğu </w:t>
      </w:r>
    </w:p>
    <w:p w:rsidR="00BB00BF" w:rsidRPr="00BB00BF" w:rsidRDefault="00BB00BF" w:rsidP="00BB00BF">
      <w:pPr>
        <w:rPr>
          <w:rFonts w:asciiTheme="minorHAnsi" w:hAnsiTheme="minorHAnsi" w:cstheme="minorHAnsi"/>
          <w:b/>
        </w:rPr>
      </w:pPr>
    </w:p>
    <w:p w:rsidR="00BB00BF" w:rsidRPr="00BB00BF" w:rsidRDefault="00BB00BF" w:rsidP="00BB00BF">
      <w:pPr>
        <w:rPr>
          <w:rFonts w:asciiTheme="minorHAnsi" w:hAnsiTheme="minorHAnsi" w:cstheme="minorHAnsi"/>
        </w:rPr>
      </w:pPr>
      <w:proofErr w:type="gramStart"/>
      <w:r w:rsidRPr="00BB00BF">
        <w:rPr>
          <w:rFonts w:asciiTheme="minorHAnsi" w:hAnsiTheme="minorHAnsi" w:cstheme="minorHAnsi"/>
        </w:rPr>
        <w:t>Ürün, arasında 150cm fark olan bir platformun zemin ile bağlantısına yarar.</w:t>
      </w:r>
      <w:proofErr w:type="gramEnd"/>
    </w:p>
    <w:p w:rsidR="00BB00BF" w:rsidRDefault="00BB00BF" w:rsidP="00BB00BF">
      <w:pPr>
        <w:rPr>
          <w:rFonts w:asciiTheme="minorHAnsi" w:hAnsiTheme="minorHAnsi" w:cstheme="minorHAnsi"/>
        </w:rPr>
      </w:pPr>
      <w:proofErr w:type="gramStart"/>
      <w:r w:rsidRPr="00BB00BF">
        <w:rPr>
          <w:rFonts w:asciiTheme="minorHAnsi" w:hAnsiTheme="minorHAnsi" w:cstheme="minorHAnsi"/>
        </w:rPr>
        <w:t>İlgili platformun alın yüzeyinden zemine ve korkuluk kısmında dikmeler üzerinde bulunan kele</w:t>
      </w:r>
      <w:r w:rsidR="00FB0574">
        <w:rPr>
          <w:rFonts w:asciiTheme="minorHAnsi" w:hAnsiTheme="minorHAnsi" w:cstheme="minorHAnsi"/>
        </w:rPr>
        <w:t>pçeler yardımı ile monte edilir.</w:t>
      </w:r>
      <w:proofErr w:type="gramEnd"/>
    </w:p>
    <w:p w:rsidR="00BB00BF" w:rsidRPr="00BB00BF" w:rsidRDefault="00BB00BF" w:rsidP="00BB00BF">
      <w:pPr>
        <w:rPr>
          <w:rFonts w:asciiTheme="minorHAnsi" w:hAnsiTheme="minorHAnsi" w:cstheme="minorHAnsi"/>
        </w:rPr>
      </w:pPr>
    </w:p>
    <w:p w:rsidR="00BB00BF" w:rsidRPr="00BB00BF" w:rsidRDefault="00BB00BF" w:rsidP="00BB00BF">
      <w:pPr>
        <w:rPr>
          <w:rFonts w:asciiTheme="minorHAnsi" w:hAnsiTheme="minorHAnsi" w:cstheme="minorHAnsi"/>
        </w:rPr>
      </w:pPr>
      <w:r w:rsidRPr="00BB00BF">
        <w:rPr>
          <w:rFonts w:asciiTheme="minorHAnsi" w:hAnsiTheme="minorHAnsi" w:cstheme="minorHAnsi"/>
        </w:rPr>
        <w:t>Ürünün, merdiven sacı t:2mm malzemeden, korkuluk kısmı ise Ø27mm et kalınlığı 2-3 mm, ara dikey borular Ø21 mm et kalınlığı 2mm malzemeden dizayn edilip, üretilecektir.</w:t>
      </w:r>
    </w:p>
    <w:p w:rsidR="00BB00BF" w:rsidRDefault="00BB00BF" w:rsidP="00BB00BF">
      <w:pPr>
        <w:rPr>
          <w:rFonts w:asciiTheme="minorHAnsi" w:hAnsiTheme="minorHAnsi" w:cstheme="minorHAnsi"/>
        </w:rPr>
      </w:pPr>
      <w:proofErr w:type="gramStart"/>
      <w:r w:rsidRPr="00BB00BF">
        <w:rPr>
          <w:rFonts w:asciiTheme="minorHAnsi" w:hAnsiTheme="minorHAnsi" w:cstheme="minorHAnsi"/>
        </w:rPr>
        <w:t>Korkuluklar bir adet merdiven elemanında birbirinin simetrisi sağ ve sol olmak üzere takım olarak kullanılacaktır.</w:t>
      </w:r>
      <w:proofErr w:type="gramEnd"/>
    </w:p>
    <w:p w:rsidR="00BB00BF" w:rsidRPr="00BB00BF" w:rsidRDefault="00BB00BF" w:rsidP="00BB00BF">
      <w:pPr>
        <w:rPr>
          <w:rFonts w:asciiTheme="minorHAnsi" w:hAnsiTheme="minorHAnsi" w:cstheme="minorHAnsi"/>
        </w:rPr>
      </w:pPr>
    </w:p>
    <w:p w:rsidR="00BB00BF" w:rsidRPr="00BB00BF" w:rsidRDefault="00BB00BF" w:rsidP="00BB00BF">
      <w:pPr>
        <w:rPr>
          <w:rFonts w:asciiTheme="minorHAnsi" w:hAnsiTheme="minorHAnsi" w:cstheme="minorHAnsi"/>
        </w:rPr>
      </w:pPr>
      <w:r w:rsidRPr="00BB00BF">
        <w:rPr>
          <w:rFonts w:asciiTheme="minorHAnsi" w:hAnsiTheme="minorHAnsi" w:cstheme="minorHAnsi"/>
        </w:rPr>
        <w:t xml:space="preserve">Korkuluklar demonte olarak Ø 114 lük borulara bağlanmalıdır. </w:t>
      </w:r>
      <w:proofErr w:type="gramStart"/>
      <w:r w:rsidRPr="00BB00BF">
        <w:rPr>
          <w:rFonts w:asciiTheme="minorHAnsi" w:hAnsiTheme="minorHAnsi" w:cstheme="minorHAnsi"/>
        </w:rPr>
        <w:t>Bu ürünlerin genişlikleri teknik çizime ve tasarıma uygun olarak üretilmelidir.</w:t>
      </w:r>
      <w:proofErr w:type="gramEnd"/>
    </w:p>
    <w:p w:rsidR="00BB00BF" w:rsidRDefault="00BB00BF" w:rsidP="00BB00BF">
      <w:pPr>
        <w:rPr>
          <w:rFonts w:asciiTheme="minorHAnsi" w:hAnsiTheme="minorHAnsi" w:cstheme="minorHAnsi"/>
        </w:rPr>
      </w:pPr>
      <w:proofErr w:type="gramStart"/>
      <w:r w:rsidRPr="00BB00BF">
        <w:rPr>
          <w:rFonts w:asciiTheme="minorHAnsi" w:hAnsiTheme="minorHAnsi" w:cstheme="minorHAnsi"/>
        </w:rPr>
        <w:lastRenderedPageBreak/>
        <w:t>Korkuluk üzerindeki tüm detaylar uluslararası güvenlik ve emniyet normlarına uygun biçimde tasarlanıp, üretilecektir.</w:t>
      </w:r>
      <w:proofErr w:type="gramEnd"/>
    </w:p>
    <w:p w:rsidR="00BB00BF" w:rsidRPr="00BB00BF" w:rsidRDefault="00BB00BF" w:rsidP="00BB00BF">
      <w:pPr>
        <w:rPr>
          <w:rFonts w:asciiTheme="minorHAnsi" w:hAnsiTheme="minorHAnsi" w:cstheme="minorHAnsi"/>
        </w:rPr>
      </w:pPr>
    </w:p>
    <w:p w:rsidR="00BB00BF" w:rsidRPr="00BB00BF" w:rsidRDefault="00BB00BF" w:rsidP="00BB00BF">
      <w:pPr>
        <w:rPr>
          <w:rFonts w:asciiTheme="minorHAnsi" w:hAnsiTheme="minorHAnsi" w:cstheme="minorHAnsi"/>
        </w:rPr>
      </w:pPr>
      <w:proofErr w:type="gramStart"/>
      <w:r w:rsidRPr="00BB00BF">
        <w:rPr>
          <w:rFonts w:asciiTheme="minorHAnsi" w:hAnsiTheme="minorHAnsi" w:cstheme="minorHAnsi"/>
        </w:rPr>
        <w:t>Basamaklar delikli saçtan, basamak aralıkları dâhil kapalı olacak şekilde imal edilecektir.</w:t>
      </w:r>
      <w:proofErr w:type="gramEnd"/>
    </w:p>
    <w:p w:rsidR="00E373CD" w:rsidRDefault="00E373CD" w:rsidP="00BB00BF">
      <w:pPr>
        <w:rPr>
          <w:rFonts w:asciiTheme="minorHAnsi" w:hAnsiTheme="minorHAnsi" w:cstheme="minorHAnsi"/>
        </w:rPr>
      </w:pPr>
    </w:p>
    <w:p w:rsidR="00BB00BF" w:rsidRPr="00BB00BF" w:rsidRDefault="00BB00BF" w:rsidP="00BB00BF">
      <w:pPr>
        <w:rPr>
          <w:rFonts w:asciiTheme="minorHAnsi" w:hAnsiTheme="minorHAnsi" w:cstheme="minorHAnsi"/>
        </w:rPr>
      </w:pPr>
      <w:proofErr w:type="gramStart"/>
      <w:r w:rsidRPr="00BB00BF">
        <w:rPr>
          <w:rFonts w:asciiTheme="minorHAnsi" w:hAnsiTheme="minorHAnsi" w:cstheme="minorHAnsi"/>
        </w:rPr>
        <w:t>Ürünün oyun grubu ile bağlantısı, merdiven saclarının platform alın yüzeylerine denk gelen slotları cıvata ve somun yardımı ile korkuluk uç parçalarının dikme borular üzerindeki kelepçelere montesi ile olacaktır.</w:t>
      </w:r>
      <w:proofErr w:type="gramEnd"/>
    </w:p>
    <w:p w:rsidR="00BB00BF" w:rsidRPr="00BB00BF" w:rsidRDefault="00BB00BF" w:rsidP="00BB00BF">
      <w:pPr>
        <w:pStyle w:val="Standard"/>
        <w:jc w:val="center"/>
        <w:rPr>
          <w:rFonts w:asciiTheme="minorHAnsi" w:eastAsia="Calibri" w:hAnsiTheme="minorHAnsi" w:cstheme="minorHAnsi"/>
          <w:kern w:val="0"/>
          <w:lang w:val="tr-TR" w:eastAsia="en-US" w:bidi="ar-SA"/>
        </w:rPr>
      </w:pPr>
    </w:p>
    <w:p w:rsidR="00BB00BF" w:rsidRPr="00BB00BF" w:rsidRDefault="00BB00BF" w:rsidP="00BB00BF">
      <w:pPr>
        <w:pStyle w:val="Standard"/>
        <w:ind w:left="720"/>
        <w:jc w:val="center"/>
        <w:rPr>
          <w:rFonts w:asciiTheme="minorHAnsi" w:eastAsia="Calibri" w:hAnsiTheme="minorHAnsi" w:cstheme="minorHAnsi"/>
          <w:kern w:val="0"/>
          <w:lang w:val="tr-TR" w:eastAsia="en-US" w:bidi="ar-SA"/>
        </w:rPr>
      </w:pPr>
      <w:r w:rsidRPr="00BB00BF">
        <w:rPr>
          <w:rFonts w:asciiTheme="minorHAnsi" w:eastAsia="Calibri" w:hAnsiTheme="minorHAnsi" w:cstheme="minorHAnsi"/>
          <w:noProof/>
          <w:kern w:val="0"/>
          <w:lang w:val="tr-TR" w:eastAsia="tr-TR" w:bidi="ar-SA"/>
        </w:rPr>
        <w:drawing>
          <wp:inline distT="0" distB="0" distL="0" distR="0" wp14:anchorId="55A5A52D" wp14:editId="4EBEA18A">
            <wp:extent cx="1463040" cy="1800225"/>
            <wp:effectExtent l="19050" t="0" r="3810" b="0"/>
            <wp:docPr id="71" name="Resim 1" descr="150cm 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0cm mer"/>
                    <pic:cNvPicPr>
                      <a:picLocks noChangeAspect="1" noChangeArrowheads="1"/>
                    </pic:cNvPicPr>
                  </pic:nvPicPr>
                  <pic:blipFill>
                    <a:blip r:embed="rId12" cstate="print"/>
                    <a:srcRect l="18800"/>
                    <a:stretch>
                      <a:fillRect/>
                    </a:stretch>
                  </pic:blipFill>
                  <pic:spPr bwMode="auto">
                    <a:xfrm>
                      <a:off x="0" y="0"/>
                      <a:ext cx="1463040" cy="1800225"/>
                    </a:xfrm>
                    <a:prstGeom prst="rect">
                      <a:avLst/>
                    </a:prstGeom>
                    <a:noFill/>
                    <a:ln w="9525">
                      <a:noFill/>
                      <a:miter lim="800000"/>
                      <a:headEnd/>
                      <a:tailEnd/>
                    </a:ln>
                  </pic:spPr>
                </pic:pic>
              </a:graphicData>
            </a:graphic>
          </wp:inline>
        </w:drawing>
      </w:r>
      <w:r w:rsidRPr="00BB00BF">
        <w:rPr>
          <w:rFonts w:asciiTheme="minorHAnsi" w:eastAsia="Calibri" w:hAnsiTheme="minorHAnsi" w:cstheme="minorHAnsi"/>
          <w:noProof/>
          <w:kern w:val="0"/>
          <w:lang w:val="tr-TR" w:eastAsia="tr-TR" w:bidi="ar-SA"/>
        </w:rPr>
        <w:drawing>
          <wp:inline distT="0" distB="0" distL="0" distR="0" wp14:anchorId="0247FE15" wp14:editId="1EEB2207">
            <wp:extent cx="1424305" cy="1809750"/>
            <wp:effectExtent l="19050" t="0" r="4445" b="0"/>
            <wp:docPr id="70" name="Resim 2" descr="150cm%20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50cm%20mer"/>
                    <pic:cNvPicPr>
                      <a:picLocks noChangeAspect="1" noChangeArrowheads="1"/>
                    </pic:cNvPicPr>
                  </pic:nvPicPr>
                  <pic:blipFill>
                    <a:blip r:embed="rId13" cstate="print"/>
                    <a:srcRect l="9100" r="11746" b="-529"/>
                    <a:stretch>
                      <a:fillRect/>
                    </a:stretch>
                  </pic:blipFill>
                  <pic:spPr bwMode="auto">
                    <a:xfrm>
                      <a:off x="0" y="0"/>
                      <a:ext cx="1424305" cy="1809750"/>
                    </a:xfrm>
                    <a:prstGeom prst="rect">
                      <a:avLst/>
                    </a:prstGeom>
                    <a:noFill/>
                    <a:ln w="9525">
                      <a:noFill/>
                      <a:miter lim="800000"/>
                      <a:headEnd/>
                      <a:tailEnd/>
                    </a:ln>
                  </pic:spPr>
                </pic:pic>
              </a:graphicData>
            </a:graphic>
          </wp:inline>
        </w:drawing>
      </w:r>
      <w:r w:rsidRPr="00BB00BF">
        <w:rPr>
          <w:rFonts w:asciiTheme="minorHAnsi" w:eastAsia="Calibri" w:hAnsiTheme="minorHAnsi" w:cstheme="minorHAnsi"/>
          <w:noProof/>
          <w:kern w:val="0"/>
          <w:lang w:val="tr-TR" w:eastAsia="tr-TR" w:bidi="ar-SA"/>
        </w:rPr>
        <w:drawing>
          <wp:inline distT="0" distB="0" distL="0" distR="0" wp14:anchorId="3D853B71" wp14:editId="3B4620D0">
            <wp:extent cx="1443990" cy="1809750"/>
            <wp:effectExtent l="19050" t="0" r="3810" b="0"/>
            <wp:docPr id="69" name="Resim 3" descr="150cm%20me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50cm%20merd"/>
                    <pic:cNvPicPr>
                      <a:picLocks noChangeAspect="1" noChangeArrowheads="1"/>
                    </pic:cNvPicPr>
                  </pic:nvPicPr>
                  <pic:blipFill>
                    <a:blip r:embed="rId14" cstate="print"/>
                    <a:srcRect l="10159" t="-529" r="9630"/>
                    <a:stretch>
                      <a:fillRect/>
                    </a:stretch>
                  </pic:blipFill>
                  <pic:spPr bwMode="auto">
                    <a:xfrm>
                      <a:off x="0" y="0"/>
                      <a:ext cx="1443990" cy="1809750"/>
                    </a:xfrm>
                    <a:prstGeom prst="rect">
                      <a:avLst/>
                    </a:prstGeom>
                    <a:noFill/>
                    <a:ln w="9525">
                      <a:noFill/>
                      <a:miter lim="800000"/>
                      <a:headEnd/>
                      <a:tailEnd/>
                    </a:ln>
                  </pic:spPr>
                </pic:pic>
              </a:graphicData>
            </a:graphic>
          </wp:inline>
        </w:drawing>
      </w:r>
      <w:r w:rsidRPr="00BB00BF">
        <w:rPr>
          <w:rFonts w:asciiTheme="minorHAnsi" w:eastAsia="Calibri" w:hAnsiTheme="minorHAnsi" w:cstheme="minorHAnsi"/>
          <w:noProof/>
          <w:kern w:val="0"/>
          <w:lang w:val="tr-TR" w:eastAsia="tr-TR" w:bidi="ar-SA"/>
        </w:rPr>
        <w:drawing>
          <wp:inline distT="0" distB="0" distL="0" distR="0" wp14:anchorId="0C659F56" wp14:editId="319E5C91">
            <wp:extent cx="1241425" cy="1751965"/>
            <wp:effectExtent l="19050" t="0" r="0" b="0"/>
            <wp:docPr id="68" name="Resim 4" descr="150cm%20merdiven-SİYAH%20BEY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50cm%20merdiven-SİYAH%20BEYAZ"/>
                    <pic:cNvPicPr>
                      <a:picLocks noChangeAspect="1" noChangeArrowheads="1"/>
                    </pic:cNvPicPr>
                  </pic:nvPicPr>
                  <pic:blipFill>
                    <a:blip r:embed="rId15" cstate="print"/>
                    <a:srcRect l="7478" t="2681" r="23528"/>
                    <a:stretch>
                      <a:fillRect/>
                    </a:stretch>
                  </pic:blipFill>
                  <pic:spPr bwMode="auto">
                    <a:xfrm>
                      <a:off x="0" y="0"/>
                      <a:ext cx="1241425" cy="1751965"/>
                    </a:xfrm>
                    <a:prstGeom prst="rect">
                      <a:avLst/>
                    </a:prstGeom>
                    <a:noFill/>
                    <a:ln w="9525">
                      <a:noFill/>
                      <a:miter lim="800000"/>
                      <a:headEnd/>
                      <a:tailEnd/>
                    </a:ln>
                  </pic:spPr>
                </pic:pic>
              </a:graphicData>
            </a:graphic>
          </wp:inline>
        </w:drawing>
      </w:r>
    </w:p>
    <w:p w:rsidR="00BB00BF" w:rsidRPr="00BB00BF" w:rsidRDefault="00BB00BF" w:rsidP="00BB00BF">
      <w:pPr>
        <w:pStyle w:val="Standard"/>
        <w:ind w:left="720"/>
        <w:rPr>
          <w:rFonts w:asciiTheme="minorHAnsi" w:eastAsia="Calibri" w:hAnsiTheme="minorHAnsi" w:cstheme="minorHAnsi"/>
          <w:kern w:val="0"/>
          <w:lang w:val="tr-TR" w:eastAsia="en-US" w:bidi="ar-SA"/>
        </w:rPr>
      </w:pPr>
    </w:p>
    <w:p w:rsidR="00BB00BF" w:rsidRPr="00BB00BF" w:rsidRDefault="00BB00BF" w:rsidP="00BB00BF">
      <w:pPr>
        <w:rPr>
          <w:rFonts w:asciiTheme="minorHAnsi" w:hAnsiTheme="minorHAnsi" w:cstheme="minorHAnsi"/>
        </w:rPr>
      </w:pPr>
      <w:proofErr w:type="gramStart"/>
      <w:r w:rsidRPr="00BB00BF">
        <w:rPr>
          <w:rFonts w:asciiTheme="minorHAnsi" w:hAnsiTheme="minorHAnsi" w:cstheme="minorHAnsi"/>
        </w:rPr>
        <w:t>Merdiven basamak ebatları uluslararası normlara uygun olacaktır.</w:t>
      </w:r>
      <w:proofErr w:type="gramEnd"/>
    </w:p>
    <w:p w:rsidR="008018CB" w:rsidRDefault="008018CB" w:rsidP="008018CB">
      <w:pPr>
        <w:rPr>
          <w:rFonts w:ascii="Calibri" w:hAnsi="Calibri" w:cs="Calibri"/>
        </w:rPr>
      </w:pPr>
    </w:p>
    <w:p w:rsidR="008018CB" w:rsidRDefault="008018CB" w:rsidP="008018CB">
      <w:pPr>
        <w:rPr>
          <w:rFonts w:ascii="Calibri" w:hAnsi="Calibri" w:cs="Calibri"/>
          <w:b/>
        </w:rPr>
      </w:pPr>
      <w:r w:rsidRPr="008018CB">
        <w:rPr>
          <w:rFonts w:ascii="Calibri" w:hAnsi="Calibri" w:cs="Calibri"/>
          <w:b/>
        </w:rPr>
        <w:t xml:space="preserve">50 cm </w:t>
      </w:r>
      <w:proofErr w:type="gramStart"/>
      <w:r w:rsidRPr="008018CB">
        <w:rPr>
          <w:rFonts w:ascii="Calibri" w:hAnsi="Calibri" w:cs="Calibri"/>
          <w:b/>
        </w:rPr>
        <w:t>ara</w:t>
      </w:r>
      <w:proofErr w:type="gramEnd"/>
      <w:r w:rsidRPr="008018CB">
        <w:rPr>
          <w:rFonts w:ascii="Calibri" w:hAnsi="Calibri" w:cs="Calibri"/>
          <w:b/>
        </w:rPr>
        <w:t xml:space="preserve"> merdiven ve korkulukları</w:t>
      </w:r>
    </w:p>
    <w:p w:rsidR="00BB00BF" w:rsidRPr="008018CB" w:rsidRDefault="00BB00BF" w:rsidP="008018CB">
      <w:pPr>
        <w:rPr>
          <w:rFonts w:ascii="Calibri" w:hAnsi="Calibri" w:cs="Calibri"/>
          <w:b/>
        </w:rPr>
      </w:pPr>
    </w:p>
    <w:p w:rsidR="008018CB" w:rsidRPr="008018CB" w:rsidRDefault="008018CB" w:rsidP="008018CB">
      <w:pPr>
        <w:rPr>
          <w:rFonts w:ascii="Calibri" w:hAnsi="Calibri" w:cs="Calibri"/>
        </w:rPr>
      </w:pPr>
      <w:proofErr w:type="gramStart"/>
      <w:r w:rsidRPr="008018CB">
        <w:rPr>
          <w:rFonts w:ascii="Calibri" w:hAnsi="Calibri" w:cs="Calibri"/>
        </w:rPr>
        <w:t>Ürün, arasında 50cm fark olan bir platformun Başka bir platform ile bağlantısına yarar.</w:t>
      </w:r>
      <w:proofErr w:type="gramEnd"/>
    </w:p>
    <w:p w:rsidR="008018CB" w:rsidRDefault="008018CB" w:rsidP="008018CB">
      <w:pPr>
        <w:rPr>
          <w:rFonts w:ascii="Calibri" w:hAnsi="Calibri" w:cs="Calibri"/>
        </w:rPr>
      </w:pPr>
      <w:proofErr w:type="gramStart"/>
      <w:r w:rsidRPr="008018CB">
        <w:rPr>
          <w:rFonts w:ascii="Calibri" w:hAnsi="Calibri" w:cs="Calibri"/>
        </w:rPr>
        <w:t>İlgili platformun alın yüzeyinden diğer platforma ve korkuluk kısmında dikmeler üzerinde bulunan kelepçeler yardımı ile monte edilir.</w:t>
      </w:r>
      <w:proofErr w:type="gramEnd"/>
    </w:p>
    <w:p w:rsidR="00BB00BF" w:rsidRPr="008018CB" w:rsidRDefault="00BB00BF" w:rsidP="008018CB">
      <w:pPr>
        <w:rPr>
          <w:rFonts w:ascii="Calibri" w:hAnsi="Calibri" w:cs="Calibri"/>
        </w:rPr>
      </w:pPr>
    </w:p>
    <w:p w:rsidR="008018CB" w:rsidRDefault="008018CB" w:rsidP="008018CB">
      <w:pPr>
        <w:rPr>
          <w:rFonts w:ascii="Calibri" w:hAnsi="Calibri" w:cs="Calibri"/>
        </w:rPr>
      </w:pPr>
      <w:r w:rsidRPr="008018CB">
        <w:rPr>
          <w:rFonts w:ascii="Calibri" w:hAnsi="Calibri" w:cs="Calibri"/>
        </w:rPr>
        <w:t xml:space="preserve">Oyun gruplarında kullanılan polyamid kelepçe ve manşonların AfPS GS 2014:01 standartları gereğince Poliaromatik </w:t>
      </w:r>
      <w:proofErr w:type="gramStart"/>
      <w:r w:rsidRPr="008018CB">
        <w:rPr>
          <w:rFonts w:ascii="Calibri" w:hAnsi="Calibri" w:cs="Calibri"/>
        </w:rPr>
        <w:t>Hidrokarbonlar(</w:t>
      </w:r>
      <w:proofErr w:type="gramEnd"/>
      <w:r w:rsidRPr="008018CB">
        <w:rPr>
          <w:rFonts w:ascii="Calibri" w:hAnsi="Calibri" w:cs="Calibri"/>
        </w:rPr>
        <w:t xml:space="preserve">PAHs) içermediğini gösteren olumlu test raporu, ihale teklif zarfında ibraz edilecektir. </w:t>
      </w:r>
      <w:proofErr w:type="gramStart"/>
      <w:r w:rsidRPr="008018CB">
        <w:rPr>
          <w:rFonts w:ascii="Calibri" w:hAnsi="Calibri" w:cs="Calibri"/>
        </w:rPr>
        <w:t>Rapor, Türk Akreditasyon Kurumu tarafından onaylı laboratuardan alınmış olmalıdır.</w:t>
      </w:r>
      <w:proofErr w:type="gramEnd"/>
    </w:p>
    <w:p w:rsidR="00BB00BF" w:rsidRPr="008018CB" w:rsidRDefault="00BB00BF" w:rsidP="008018CB">
      <w:pPr>
        <w:rPr>
          <w:rFonts w:ascii="Calibri" w:hAnsi="Calibri" w:cs="Calibri"/>
        </w:rPr>
      </w:pPr>
    </w:p>
    <w:p w:rsidR="008018CB" w:rsidRPr="008018CB" w:rsidRDefault="008018CB" w:rsidP="008018CB">
      <w:pPr>
        <w:rPr>
          <w:rFonts w:ascii="Calibri" w:hAnsi="Calibri" w:cs="Calibri"/>
        </w:rPr>
      </w:pPr>
      <w:r w:rsidRPr="008018CB">
        <w:rPr>
          <w:rFonts w:ascii="Calibri" w:hAnsi="Calibri" w:cs="Calibri"/>
        </w:rPr>
        <w:t>Ürünün, merdiven sacı t:2mm malzemeden, korkuluk kısmı ise Ø27mm et kalınlığı 2-3 mm, ara dikey borular Ø21 mm et kalınlığı 2mm malzemeden dizayn edilip, üretilecektir.</w:t>
      </w:r>
    </w:p>
    <w:p w:rsidR="008018CB" w:rsidRPr="008018CB" w:rsidRDefault="008018CB" w:rsidP="008018CB">
      <w:pPr>
        <w:widowControl w:val="0"/>
        <w:suppressAutoHyphens/>
        <w:autoSpaceDN w:val="0"/>
        <w:textAlignment w:val="baseline"/>
        <w:rPr>
          <w:rFonts w:ascii="Calibri" w:hAnsi="Calibri" w:cs="Calibri"/>
        </w:rPr>
      </w:pPr>
      <w:proofErr w:type="gramStart"/>
      <w:r w:rsidRPr="008018CB">
        <w:rPr>
          <w:rFonts w:ascii="Calibri" w:hAnsi="Calibri" w:cs="Calibri"/>
        </w:rPr>
        <w:t>Korkuluklar bir adet merdiven elemanında birbirinin simetrisi sağ ve sol olmak üzere takım olarak kullanılacaktır.</w:t>
      </w:r>
      <w:proofErr w:type="gramEnd"/>
    </w:p>
    <w:p w:rsidR="008018CB" w:rsidRPr="008018CB" w:rsidRDefault="008018CB" w:rsidP="008018CB">
      <w:pPr>
        <w:widowControl w:val="0"/>
        <w:suppressAutoHyphens/>
        <w:autoSpaceDN w:val="0"/>
        <w:textAlignment w:val="baseline"/>
        <w:rPr>
          <w:rFonts w:ascii="Calibri" w:hAnsi="Calibri" w:cs="Calibri"/>
        </w:rPr>
      </w:pPr>
    </w:p>
    <w:p w:rsidR="008018CB" w:rsidRPr="008018CB" w:rsidRDefault="008018CB" w:rsidP="008018CB">
      <w:pPr>
        <w:widowControl w:val="0"/>
        <w:suppressAutoHyphens/>
        <w:autoSpaceDN w:val="0"/>
        <w:textAlignment w:val="baseline"/>
        <w:rPr>
          <w:rFonts w:ascii="Calibri" w:hAnsi="Calibri" w:cs="Calibri"/>
        </w:rPr>
      </w:pPr>
      <w:r w:rsidRPr="008018CB">
        <w:rPr>
          <w:rFonts w:ascii="Calibri" w:hAnsi="Calibri" w:cs="Calibri"/>
        </w:rPr>
        <w:lastRenderedPageBreak/>
        <w:t xml:space="preserve">Korkuluklar demonte olarak Ø 114 lük borulara bağlanmalıdır. </w:t>
      </w:r>
      <w:proofErr w:type="gramStart"/>
      <w:r w:rsidRPr="008018CB">
        <w:rPr>
          <w:rFonts w:ascii="Calibri" w:hAnsi="Calibri" w:cs="Calibri"/>
        </w:rPr>
        <w:t>Bu ürünlerin genişlikleri teknik çizime ve tasarıma uygun olarak üretilmelidir.</w:t>
      </w:r>
      <w:proofErr w:type="gramEnd"/>
    </w:p>
    <w:p w:rsidR="008018CB" w:rsidRPr="008018CB" w:rsidRDefault="008018CB" w:rsidP="008018CB">
      <w:pPr>
        <w:widowControl w:val="0"/>
        <w:suppressAutoHyphens/>
        <w:autoSpaceDN w:val="0"/>
        <w:textAlignment w:val="baseline"/>
        <w:rPr>
          <w:rFonts w:ascii="Calibri" w:hAnsi="Calibri" w:cs="Calibri"/>
        </w:rPr>
      </w:pPr>
    </w:p>
    <w:p w:rsidR="008018CB" w:rsidRPr="008018CB" w:rsidRDefault="008018CB" w:rsidP="008018CB">
      <w:pPr>
        <w:widowControl w:val="0"/>
        <w:suppressAutoHyphens/>
        <w:autoSpaceDN w:val="0"/>
        <w:textAlignment w:val="baseline"/>
        <w:rPr>
          <w:rFonts w:ascii="Calibri" w:hAnsi="Calibri" w:cs="Calibri"/>
        </w:rPr>
      </w:pPr>
      <w:proofErr w:type="gramStart"/>
      <w:r w:rsidRPr="008018CB">
        <w:rPr>
          <w:rFonts w:ascii="Calibri" w:hAnsi="Calibri" w:cs="Calibri"/>
        </w:rPr>
        <w:t>Korkuluk üzerindeki tüm detaylar uluslararası güvenlik ve emniyet normlarına uygun biçimde tasarlanıp, üretilecektir.</w:t>
      </w:r>
      <w:proofErr w:type="gramEnd"/>
    </w:p>
    <w:p w:rsidR="008018CB" w:rsidRDefault="008018CB" w:rsidP="008018CB">
      <w:pPr>
        <w:pStyle w:val="Standard"/>
        <w:ind w:left="360"/>
        <w:jc w:val="center"/>
        <w:rPr>
          <w:rFonts w:ascii="Calibri" w:eastAsia="Calibri" w:hAnsi="Calibri" w:cs="Calibri"/>
          <w:noProof/>
          <w:kern w:val="0"/>
          <w:sz w:val="26"/>
          <w:szCs w:val="26"/>
          <w:lang w:val="tr-TR" w:eastAsia="tr-TR" w:bidi="ar-SA"/>
        </w:rPr>
      </w:pPr>
      <w:r w:rsidRPr="008018CB">
        <w:rPr>
          <w:rFonts w:ascii="Calibri" w:eastAsia="Calibri" w:hAnsi="Calibri" w:cs="Calibri"/>
          <w:noProof/>
          <w:kern w:val="0"/>
          <w:sz w:val="26"/>
          <w:szCs w:val="26"/>
          <w:lang w:val="tr-TR" w:eastAsia="tr-TR" w:bidi="ar-SA"/>
        </w:rPr>
        <w:drawing>
          <wp:inline distT="0" distB="0" distL="0" distR="0">
            <wp:extent cx="1581150" cy="1114425"/>
            <wp:effectExtent l="0" t="0" r="0" b="9525"/>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04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1150" cy="1114425"/>
                    </a:xfrm>
                    <a:prstGeom prst="rect">
                      <a:avLst/>
                    </a:prstGeom>
                    <a:noFill/>
                    <a:ln>
                      <a:noFill/>
                    </a:ln>
                  </pic:spPr>
                </pic:pic>
              </a:graphicData>
            </a:graphic>
          </wp:inline>
        </w:drawing>
      </w:r>
      <w:r w:rsidRPr="008018CB">
        <w:rPr>
          <w:rFonts w:ascii="Calibri" w:eastAsia="Calibri" w:hAnsi="Calibri" w:cs="Calibri"/>
          <w:noProof/>
          <w:kern w:val="0"/>
          <w:sz w:val="26"/>
          <w:szCs w:val="26"/>
          <w:lang w:val="tr-TR" w:eastAsia="tr-TR" w:bidi="ar-SA"/>
        </w:rPr>
        <w:t xml:space="preserve">            </w:t>
      </w:r>
      <w:r w:rsidRPr="008018CB">
        <w:rPr>
          <w:rFonts w:ascii="Calibri" w:eastAsia="Calibri" w:hAnsi="Calibri" w:cs="Calibri"/>
          <w:noProof/>
          <w:kern w:val="0"/>
          <w:sz w:val="26"/>
          <w:szCs w:val="26"/>
          <w:lang w:val="tr-TR" w:eastAsia="tr-TR" w:bidi="ar-SA"/>
        </w:rPr>
        <w:drawing>
          <wp:inline distT="0" distB="0" distL="0" distR="0">
            <wp:extent cx="971550" cy="1724025"/>
            <wp:effectExtent l="0" t="0" r="0" b="9525"/>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04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71550" cy="1724025"/>
                    </a:xfrm>
                    <a:prstGeom prst="rect">
                      <a:avLst/>
                    </a:prstGeom>
                    <a:noFill/>
                    <a:ln>
                      <a:noFill/>
                    </a:ln>
                  </pic:spPr>
                </pic:pic>
              </a:graphicData>
            </a:graphic>
          </wp:inline>
        </w:drawing>
      </w:r>
    </w:p>
    <w:p w:rsidR="00BB00BF" w:rsidRDefault="00BB00BF" w:rsidP="008018CB">
      <w:pPr>
        <w:pStyle w:val="Standard"/>
        <w:ind w:left="360"/>
        <w:jc w:val="center"/>
        <w:rPr>
          <w:rFonts w:ascii="Calibri" w:eastAsia="Calibri" w:hAnsi="Calibri" w:cs="Calibri"/>
          <w:noProof/>
          <w:kern w:val="0"/>
          <w:sz w:val="26"/>
          <w:szCs w:val="26"/>
          <w:lang w:val="tr-TR" w:eastAsia="tr-TR" w:bidi="ar-SA"/>
        </w:rPr>
      </w:pPr>
    </w:p>
    <w:p w:rsidR="00BB00BF" w:rsidRPr="008018CB" w:rsidRDefault="00BB00BF" w:rsidP="00BB00BF">
      <w:pPr>
        <w:rPr>
          <w:rFonts w:ascii="Calibri" w:hAnsi="Calibri" w:cs="Calibri"/>
        </w:rPr>
      </w:pPr>
      <w:proofErr w:type="gramStart"/>
      <w:r w:rsidRPr="008018CB">
        <w:rPr>
          <w:rFonts w:ascii="Calibri" w:hAnsi="Calibri" w:cs="Calibri"/>
        </w:rPr>
        <w:t>Merdiven basamak ebatları uluslararası normlara uygun olacaktır.</w:t>
      </w:r>
      <w:proofErr w:type="gramEnd"/>
    </w:p>
    <w:p w:rsidR="00BB00BF" w:rsidRPr="008018CB" w:rsidRDefault="00BB00BF" w:rsidP="008018CB">
      <w:pPr>
        <w:pStyle w:val="Standard"/>
        <w:ind w:left="360"/>
        <w:jc w:val="center"/>
        <w:rPr>
          <w:rFonts w:ascii="Calibri" w:eastAsia="Calibri" w:hAnsi="Calibri" w:cs="Calibri"/>
          <w:kern w:val="0"/>
          <w:sz w:val="26"/>
          <w:szCs w:val="26"/>
          <w:lang w:val="tr-TR" w:eastAsia="en-US" w:bidi="ar-SA"/>
        </w:rPr>
      </w:pPr>
    </w:p>
    <w:p w:rsidR="008018CB" w:rsidRDefault="008018CB" w:rsidP="008018CB">
      <w:pPr>
        <w:rPr>
          <w:b/>
        </w:rPr>
      </w:pPr>
    </w:p>
    <w:p w:rsidR="008018CB" w:rsidRDefault="008018CB" w:rsidP="008018CB">
      <w:pPr>
        <w:rPr>
          <w:rFonts w:asciiTheme="minorHAnsi" w:hAnsiTheme="minorHAnsi" w:cstheme="minorHAnsi"/>
          <w:b/>
        </w:rPr>
      </w:pPr>
      <w:proofErr w:type="gramStart"/>
      <w:r w:rsidRPr="008018CB">
        <w:rPr>
          <w:rFonts w:asciiTheme="minorHAnsi" w:hAnsiTheme="minorHAnsi" w:cstheme="minorHAnsi"/>
          <w:b/>
        </w:rPr>
        <w:t>h:</w:t>
      </w:r>
      <w:proofErr w:type="gramEnd"/>
      <w:r w:rsidRPr="008018CB">
        <w:rPr>
          <w:rFonts w:asciiTheme="minorHAnsi" w:hAnsiTheme="minorHAnsi" w:cstheme="minorHAnsi"/>
          <w:b/>
        </w:rPr>
        <w:t xml:space="preserve">150 cm (±10 cm) Dalgalı Kaydırak </w:t>
      </w:r>
    </w:p>
    <w:p w:rsidR="00CF0D31" w:rsidRPr="008018CB" w:rsidRDefault="00CF0D31" w:rsidP="008018CB">
      <w:pPr>
        <w:rPr>
          <w:rFonts w:asciiTheme="minorHAnsi" w:hAnsiTheme="minorHAnsi" w:cstheme="minorHAnsi"/>
          <w:b/>
        </w:rPr>
      </w:pPr>
    </w:p>
    <w:p w:rsidR="008018CB" w:rsidRDefault="008018CB" w:rsidP="008018CB">
      <w:pPr>
        <w:rPr>
          <w:rFonts w:asciiTheme="minorHAnsi" w:hAnsiTheme="minorHAnsi" w:cstheme="minorHAnsi"/>
        </w:rPr>
      </w:pPr>
      <w:proofErr w:type="gramStart"/>
      <w:r w:rsidRPr="008018CB">
        <w:rPr>
          <w:rFonts w:asciiTheme="minorHAnsi" w:hAnsiTheme="minorHAnsi" w:cstheme="minorHAnsi"/>
        </w:rPr>
        <w:t>150 cm.\ ±10cm.</w:t>
      </w:r>
      <w:proofErr w:type="gramEnd"/>
      <w:r w:rsidRPr="008018CB">
        <w:rPr>
          <w:rFonts w:asciiTheme="minorHAnsi" w:hAnsiTheme="minorHAnsi" w:cstheme="minorHAnsi"/>
        </w:rPr>
        <w:t xml:space="preserve">  </w:t>
      </w:r>
      <w:proofErr w:type="gramStart"/>
      <w:r w:rsidRPr="008018CB">
        <w:rPr>
          <w:rFonts w:asciiTheme="minorHAnsi" w:hAnsiTheme="minorHAnsi" w:cstheme="minorHAnsi"/>
        </w:rPr>
        <w:t>yüksekliğindeki</w:t>
      </w:r>
      <w:proofErr w:type="gramEnd"/>
      <w:r w:rsidRPr="008018CB">
        <w:rPr>
          <w:rFonts w:asciiTheme="minorHAnsi" w:hAnsiTheme="minorHAnsi" w:cstheme="minorHAnsi"/>
        </w:rPr>
        <w:t xml:space="preserve"> platformlardan max.40 ̊ eğimle inecek şekilde tasarlanacaktır.</w:t>
      </w:r>
    </w:p>
    <w:p w:rsidR="00BB00BF" w:rsidRPr="008018CB" w:rsidRDefault="00BB00BF" w:rsidP="008018CB">
      <w:pPr>
        <w:rPr>
          <w:rFonts w:asciiTheme="minorHAnsi" w:hAnsiTheme="minorHAnsi" w:cstheme="minorHAnsi"/>
        </w:rPr>
      </w:pPr>
    </w:p>
    <w:p w:rsidR="008018CB" w:rsidRDefault="008018CB" w:rsidP="008018CB">
      <w:pPr>
        <w:rPr>
          <w:rFonts w:asciiTheme="minorHAnsi" w:hAnsiTheme="minorHAnsi" w:cstheme="minorHAnsi"/>
        </w:rPr>
      </w:pPr>
      <w:proofErr w:type="gramStart"/>
      <w:r w:rsidRPr="008018CB">
        <w:rPr>
          <w:rFonts w:asciiTheme="minorHAnsi" w:hAnsiTheme="minorHAnsi" w:cstheme="minorHAnsi"/>
        </w:rPr>
        <w:t>Üstte çocukların güvenle kaydırağa girişini sağlayacak polietilen bariyer ve aşağıda çocuğun hızını kesecek min. 38 cm. uzunluğunda düzlemi bulunacaktır.</w:t>
      </w:r>
      <w:proofErr w:type="gramEnd"/>
    </w:p>
    <w:p w:rsidR="00BB00BF" w:rsidRPr="008018CB" w:rsidRDefault="00BB00BF" w:rsidP="008018CB">
      <w:pPr>
        <w:rPr>
          <w:rFonts w:asciiTheme="minorHAnsi" w:hAnsiTheme="minorHAnsi" w:cstheme="minorHAnsi"/>
        </w:rPr>
      </w:pPr>
    </w:p>
    <w:p w:rsidR="008018CB" w:rsidRPr="008018CB" w:rsidRDefault="008018CB" w:rsidP="008018CB">
      <w:pPr>
        <w:rPr>
          <w:rFonts w:asciiTheme="minorHAnsi" w:hAnsiTheme="minorHAnsi" w:cstheme="minorHAnsi"/>
        </w:rPr>
      </w:pPr>
      <w:r w:rsidRPr="008018CB">
        <w:rPr>
          <w:rFonts w:asciiTheme="minorHAnsi" w:hAnsiTheme="minorHAnsi" w:cstheme="minorHAnsi"/>
        </w:rPr>
        <w:t>Oturma yüzeyi min. 55 cm</w:t>
      </w:r>
      <w:proofErr w:type="gramStart"/>
      <w:r w:rsidRPr="008018CB">
        <w:rPr>
          <w:rFonts w:asciiTheme="minorHAnsi" w:hAnsiTheme="minorHAnsi" w:cstheme="minorHAnsi"/>
        </w:rPr>
        <w:t>.(</w:t>
      </w:r>
      <w:proofErr w:type="gramEnd"/>
      <w:r w:rsidRPr="008018CB">
        <w:rPr>
          <w:rFonts w:asciiTheme="minorHAnsi" w:hAnsiTheme="minorHAnsi" w:cstheme="minorHAnsi"/>
        </w:rPr>
        <w:t>+/- 10cm), dış yan duvarları min. 15 cm. yüksekliğinde olacaktır.</w:t>
      </w:r>
    </w:p>
    <w:p w:rsidR="008018CB" w:rsidRDefault="008018CB" w:rsidP="008018CB">
      <w:pPr>
        <w:rPr>
          <w:rFonts w:asciiTheme="minorHAnsi" w:hAnsiTheme="minorHAnsi" w:cstheme="minorHAnsi"/>
        </w:rPr>
      </w:pPr>
      <w:r w:rsidRPr="008018CB">
        <w:rPr>
          <w:rFonts w:asciiTheme="minorHAnsi" w:hAnsiTheme="minorHAnsi" w:cstheme="minorHAnsi"/>
        </w:rPr>
        <w:t xml:space="preserve">Kaydırağın alt kısmında min.Ø27 mm. çapında profil borularla veya dengi metal ayaklarla </w:t>
      </w:r>
      <w:proofErr w:type="gramStart"/>
      <w:r w:rsidRPr="008018CB">
        <w:rPr>
          <w:rFonts w:asciiTheme="minorHAnsi" w:hAnsiTheme="minorHAnsi" w:cstheme="minorHAnsi"/>
        </w:rPr>
        <w:t>şase</w:t>
      </w:r>
      <w:proofErr w:type="gramEnd"/>
      <w:r w:rsidRPr="008018CB">
        <w:rPr>
          <w:rFonts w:asciiTheme="minorHAnsi" w:hAnsiTheme="minorHAnsi" w:cstheme="minorHAnsi"/>
        </w:rPr>
        <w:t xml:space="preserve"> oluşturulacak, bu şase en alta gömülerek beton atılacaktır.</w:t>
      </w:r>
    </w:p>
    <w:p w:rsidR="00BB00BF" w:rsidRDefault="00BB00BF" w:rsidP="008018CB">
      <w:pPr>
        <w:rPr>
          <w:rFonts w:asciiTheme="minorHAnsi" w:hAnsiTheme="minorHAnsi" w:cstheme="minorHAnsi"/>
        </w:rPr>
      </w:pPr>
    </w:p>
    <w:p w:rsidR="008018CB" w:rsidRPr="008018CB" w:rsidRDefault="008018CB" w:rsidP="008018CB">
      <w:pPr>
        <w:rPr>
          <w:rFonts w:asciiTheme="minorHAnsi" w:hAnsiTheme="minorHAnsi" w:cstheme="minorHAnsi"/>
        </w:rPr>
      </w:pPr>
      <w:proofErr w:type="gramStart"/>
      <w:r w:rsidRPr="008018CB">
        <w:rPr>
          <w:rFonts w:asciiTheme="minorHAnsi" w:hAnsiTheme="minorHAnsi" w:cstheme="minorHAnsi"/>
        </w:rPr>
        <w:t>Kaydırak çift cidarlı olacak ve 35 kg.</w:t>
      </w:r>
      <w:proofErr w:type="gramEnd"/>
      <w:r w:rsidRPr="008018CB">
        <w:rPr>
          <w:rFonts w:asciiTheme="minorHAnsi" w:hAnsiTheme="minorHAnsi" w:cstheme="minorHAnsi"/>
        </w:rPr>
        <w:t xml:space="preserve"> </w:t>
      </w:r>
      <w:proofErr w:type="gramStart"/>
      <w:r w:rsidRPr="008018CB">
        <w:rPr>
          <w:rFonts w:asciiTheme="minorHAnsi" w:hAnsiTheme="minorHAnsi" w:cstheme="minorHAnsi"/>
        </w:rPr>
        <w:t>olarak</w:t>
      </w:r>
      <w:proofErr w:type="gramEnd"/>
      <w:r w:rsidRPr="008018CB">
        <w:rPr>
          <w:rFonts w:asciiTheme="minorHAnsi" w:hAnsiTheme="minorHAnsi" w:cstheme="minorHAnsi"/>
        </w:rPr>
        <w:t xml:space="preserve"> imal edilecektir.</w:t>
      </w:r>
    </w:p>
    <w:p w:rsidR="008018CB" w:rsidRDefault="008018CB" w:rsidP="008018CB">
      <w:pPr>
        <w:rPr>
          <w:rFonts w:asciiTheme="minorHAnsi" w:hAnsiTheme="minorHAnsi" w:cstheme="minorHAnsi"/>
        </w:rPr>
      </w:pPr>
      <w:r w:rsidRPr="008018CB">
        <w:rPr>
          <w:rFonts w:asciiTheme="minorHAnsi" w:hAnsiTheme="minorHAnsi" w:cstheme="minorHAnsi"/>
          <w:noProof/>
          <w:lang w:val="tr-TR" w:eastAsia="tr-TR"/>
        </w:rPr>
        <w:drawing>
          <wp:anchor distT="0" distB="0" distL="114300" distR="114300" simplePos="0" relativeHeight="251659264" behindDoc="0" locked="0" layoutInCell="1" allowOverlap="1" wp14:anchorId="2B5F84C2" wp14:editId="0A74C8B7">
            <wp:simplePos x="0" y="0"/>
            <wp:positionH relativeFrom="column">
              <wp:posOffset>-4445</wp:posOffset>
            </wp:positionH>
            <wp:positionV relativeFrom="paragraph">
              <wp:posOffset>123190</wp:posOffset>
            </wp:positionV>
            <wp:extent cx="2371725" cy="1885950"/>
            <wp:effectExtent l="0" t="0" r="9525" b="0"/>
            <wp:wrapThrough wrapText="bothSides">
              <wp:wrapPolygon edited="0">
                <wp:start x="0" y="0"/>
                <wp:lineTo x="0" y="21382"/>
                <wp:lineTo x="21513" y="21382"/>
                <wp:lineTo x="21513" y="0"/>
                <wp:lineTo x="0" y="0"/>
              </wp:wrapPolygon>
            </wp:wrapThrough>
            <wp:docPr id="20243" name="Resim 20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71725" cy="18859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018CB">
        <w:rPr>
          <w:rFonts w:asciiTheme="minorHAnsi" w:hAnsiTheme="minorHAnsi" w:cstheme="minorHAnsi"/>
          <w:noProof/>
          <w:lang w:val="tr-TR" w:eastAsia="tr-TR"/>
        </w:rPr>
        <w:drawing>
          <wp:inline distT="0" distB="0" distL="0" distR="0" wp14:anchorId="3D44DDD6" wp14:editId="15FF2DEA">
            <wp:extent cx="1891030" cy="1742046"/>
            <wp:effectExtent l="0" t="0" r="0" b="0"/>
            <wp:docPr id="90" name="Resi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cstate="print"/>
                    <a:srcRect/>
                    <a:stretch>
                      <a:fillRect/>
                    </a:stretch>
                  </pic:blipFill>
                  <pic:spPr bwMode="auto">
                    <a:xfrm>
                      <a:off x="0" y="0"/>
                      <a:ext cx="1903182" cy="1753241"/>
                    </a:xfrm>
                    <a:prstGeom prst="rect">
                      <a:avLst/>
                    </a:prstGeom>
                    <a:noFill/>
                    <a:ln w="9525">
                      <a:noFill/>
                      <a:miter lim="800000"/>
                      <a:headEnd/>
                      <a:tailEnd/>
                    </a:ln>
                  </pic:spPr>
                </pic:pic>
              </a:graphicData>
            </a:graphic>
          </wp:inline>
        </w:drawing>
      </w:r>
      <w:r w:rsidRPr="008018CB">
        <w:rPr>
          <w:rFonts w:asciiTheme="minorHAnsi" w:hAnsiTheme="minorHAnsi" w:cstheme="minorHAnsi"/>
          <w:noProof/>
          <w:lang w:val="tr-TR" w:eastAsia="tr-TR"/>
        </w:rPr>
        <w:drawing>
          <wp:inline distT="0" distB="0" distL="0" distR="0" wp14:anchorId="7991354F" wp14:editId="52B70698">
            <wp:extent cx="647700" cy="1800225"/>
            <wp:effectExtent l="0" t="0" r="0" b="9525"/>
            <wp:docPr id="20244" name="Resim 20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1800225"/>
                    </a:xfrm>
                    <a:prstGeom prst="rect">
                      <a:avLst/>
                    </a:prstGeom>
                    <a:noFill/>
                    <a:ln>
                      <a:noFill/>
                    </a:ln>
                  </pic:spPr>
                </pic:pic>
              </a:graphicData>
            </a:graphic>
          </wp:inline>
        </w:drawing>
      </w:r>
    </w:p>
    <w:p w:rsidR="008018CB" w:rsidRDefault="008018CB" w:rsidP="008018CB">
      <w:pPr>
        <w:rPr>
          <w:rFonts w:asciiTheme="minorHAnsi" w:hAnsiTheme="minorHAnsi" w:cstheme="minorHAnsi"/>
        </w:rPr>
      </w:pPr>
    </w:p>
    <w:p w:rsidR="008018CB" w:rsidRDefault="008018CB" w:rsidP="008018CB">
      <w:pPr>
        <w:jc w:val="both"/>
        <w:rPr>
          <w:rFonts w:ascii="Calibri" w:hAnsi="Calibri" w:cs="Calibri"/>
          <w:b/>
        </w:rPr>
      </w:pPr>
      <w:proofErr w:type="gramStart"/>
      <w:r w:rsidRPr="008018CB">
        <w:rPr>
          <w:rFonts w:ascii="Calibri" w:hAnsi="Calibri" w:cs="Calibri"/>
          <w:b/>
        </w:rPr>
        <w:t>h:</w:t>
      </w:r>
      <w:proofErr w:type="gramEnd"/>
      <w:r w:rsidRPr="008018CB">
        <w:rPr>
          <w:rFonts w:ascii="Calibri" w:hAnsi="Calibri" w:cs="Calibri"/>
          <w:b/>
        </w:rPr>
        <w:t>200 cm (±10 cm.) Spiral Kaydırak</w:t>
      </w:r>
    </w:p>
    <w:p w:rsidR="00CF0D31" w:rsidRPr="008018CB" w:rsidRDefault="00CF0D31" w:rsidP="008018CB">
      <w:pPr>
        <w:jc w:val="both"/>
        <w:rPr>
          <w:rFonts w:ascii="Calibri" w:hAnsi="Calibri" w:cs="Calibri"/>
          <w:b/>
          <w:i/>
        </w:rPr>
      </w:pPr>
    </w:p>
    <w:p w:rsidR="008018CB" w:rsidRDefault="008018CB" w:rsidP="008018CB">
      <w:pPr>
        <w:jc w:val="both"/>
        <w:rPr>
          <w:rFonts w:ascii="Calibri" w:hAnsi="Calibri" w:cs="Calibri"/>
        </w:rPr>
      </w:pPr>
      <w:r w:rsidRPr="008018CB">
        <w:rPr>
          <w:rFonts w:ascii="Calibri" w:hAnsi="Calibri" w:cs="Calibri"/>
        </w:rPr>
        <w:t xml:space="preserve">200 cm \ ±10 cm. yüksekliğindeki platformdan merkezindeki Ø89 mm profil boruya sarmal şekilde kalıplanmış, kendinden renkli polietilenden imal olarak, üstte çocukların kaydırağa güvenli girişini sağlayacak teknik şartname ve tasarımlarda belirtilen şekilde polietilenden </w:t>
      </w:r>
      <w:r w:rsidRPr="008018CB">
        <w:rPr>
          <w:rFonts w:ascii="Calibri" w:hAnsi="Calibri" w:cs="Calibri"/>
        </w:rPr>
        <w:lastRenderedPageBreak/>
        <w:t xml:space="preserve">mamul bariyerler bulunacaktır. </w:t>
      </w:r>
      <w:proofErr w:type="gramStart"/>
      <w:r w:rsidRPr="008018CB">
        <w:rPr>
          <w:rFonts w:ascii="Calibri" w:hAnsi="Calibri" w:cs="Calibri"/>
        </w:rPr>
        <w:t>Spiralin ortasından sarmal şekilde tamamına girmiş olan Ø 89lık boru, zemine 60cm. beton atılacaktır.</w:t>
      </w:r>
      <w:proofErr w:type="gramEnd"/>
    </w:p>
    <w:p w:rsidR="00BB00BF" w:rsidRPr="008018CB" w:rsidRDefault="00BB00BF" w:rsidP="008018CB">
      <w:pPr>
        <w:jc w:val="both"/>
        <w:rPr>
          <w:rFonts w:ascii="Calibri" w:hAnsi="Calibri" w:cs="Calibri"/>
        </w:rPr>
      </w:pPr>
    </w:p>
    <w:p w:rsidR="008018CB" w:rsidRDefault="008018CB" w:rsidP="008018CB">
      <w:pPr>
        <w:jc w:val="both"/>
        <w:rPr>
          <w:rFonts w:ascii="Calibri" w:hAnsi="Calibri" w:cs="Calibri"/>
        </w:rPr>
      </w:pPr>
      <w:proofErr w:type="gramStart"/>
      <w:r w:rsidRPr="008018CB">
        <w:rPr>
          <w:rFonts w:ascii="Calibri" w:hAnsi="Calibri" w:cs="Calibri"/>
        </w:rPr>
        <w:t>Kayılan bölümün yan yüzeylerinin yüksekliği min. 15 cm olmalıdır ve kayma eğimi ortalama 40 dereceyi geçmemelidir.</w:t>
      </w:r>
      <w:proofErr w:type="gramEnd"/>
      <w:r w:rsidRPr="008018CB">
        <w:rPr>
          <w:rFonts w:ascii="Calibri" w:hAnsi="Calibri" w:cs="Calibri"/>
        </w:rPr>
        <w:t xml:space="preserve"> </w:t>
      </w:r>
    </w:p>
    <w:p w:rsidR="00BB00BF" w:rsidRPr="008018CB" w:rsidRDefault="00BB00BF" w:rsidP="008018CB">
      <w:pPr>
        <w:jc w:val="both"/>
        <w:rPr>
          <w:rFonts w:ascii="Calibri" w:hAnsi="Calibri" w:cs="Calibri"/>
        </w:rPr>
      </w:pPr>
    </w:p>
    <w:p w:rsidR="008018CB" w:rsidRDefault="008018CB" w:rsidP="008018CB">
      <w:pPr>
        <w:jc w:val="both"/>
        <w:rPr>
          <w:rFonts w:ascii="Calibri" w:hAnsi="Calibri" w:cs="Calibri"/>
        </w:rPr>
      </w:pPr>
      <w:proofErr w:type="gramStart"/>
      <w:r w:rsidRPr="008018CB">
        <w:rPr>
          <w:rFonts w:ascii="Calibri" w:hAnsi="Calibri" w:cs="Calibri"/>
        </w:rPr>
        <w:t>Üstte platforma, altta ise merkezindeki taşıyıcının uzantısı ankraj olarak yere monte edilerek betonlanacaktır.</w:t>
      </w:r>
      <w:proofErr w:type="gramEnd"/>
    </w:p>
    <w:p w:rsidR="00BB00BF" w:rsidRPr="008018CB" w:rsidRDefault="00BB00BF" w:rsidP="008018CB">
      <w:pPr>
        <w:jc w:val="both"/>
        <w:rPr>
          <w:rFonts w:ascii="Calibri" w:hAnsi="Calibri" w:cs="Calibri"/>
        </w:rPr>
      </w:pPr>
    </w:p>
    <w:p w:rsidR="008018CB" w:rsidRDefault="008018CB" w:rsidP="008018CB">
      <w:pPr>
        <w:jc w:val="both"/>
        <w:rPr>
          <w:rFonts w:ascii="Calibri" w:hAnsi="Calibri" w:cs="Calibri"/>
        </w:rPr>
      </w:pPr>
      <w:proofErr w:type="gramStart"/>
      <w:r w:rsidRPr="008018CB">
        <w:rPr>
          <w:rFonts w:ascii="Calibri" w:hAnsi="Calibri" w:cs="Calibri"/>
        </w:rPr>
        <w:t>Spiral kaydıraklar tek parça ve 60 kg.</w:t>
      </w:r>
      <w:proofErr w:type="gramEnd"/>
      <w:r w:rsidRPr="008018CB">
        <w:rPr>
          <w:rFonts w:ascii="Calibri" w:hAnsi="Calibri" w:cs="Calibri"/>
        </w:rPr>
        <w:t xml:space="preserve"> </w:t>
      </w:r>
      <w:proofErr w:type="gramStart"/>
      <w:r w:rsidRPr="008018CB">
        <w:rPr>
          <w:rFonts w:ascii="Calibri" w:hAnsi="Calibri" w:cs="Calibri"/>
        </w:rPr>
        <w:t>olarak</w:t>
      </w:r>
      <w:proofErr w:type="gramEnd"/>
      <w:r w:rsidRPr="008018CB">
        <w:rPr>
          <w:rFonts w:ascii="Calibri" w:hAnsi="Calibri" w:cs="Calibri"/>
        </w:rPr>
        <w:t xml:space="preserve"> imal edilmelidir ve nihai ürünün yüzeyinin pürüzsüz olması için alüminyumdan veya dengi malzemeden imal edilmiş kalıbın yüzeyinin kumlama yapılmış olması ve yüzey parlaklığı için teflon kaplama işleminden geçirilerek imal edilmiş olması gereklidir.</w:t>
      </w:r>
    </w:p>
    <w:p w:rsidR="00BB00BF" w:rsidRPr="008018CB" w:rsidRDefault="00BB00BF" w:rsidP="008018CB">
      <w:pPr>
        <w:jc w:val="both"/>
        <w:rPr>
          <w:rFonts w:ascii="Calibri" w:hAnsi="Calibri" w:cs="Calibri"/>
        </w:rPr>
      </w:pPr>
    </w:p>
    <w:p w:rsidR="008018CB" w:rsidRDefault="008018CB" w:rsidP="008018CB">
      <w:pPr>
        <w:rPr>
          <w:rFonts w:ascii="Calibri" w:hAnsi="Calibri" w:cs="Calibri"/>
        </w:rPr>
      </w:pPr>
      <w:r w:rsidRPr="008018CB">
        <w:rPr>
          <w:rFonts w:ascii="Calibri" w:hAnsi="Calibri" w:cs="Calibri"/>
          <w:noProof/>
          <w:lang w:val="tr-TR" w:eastAsia="tr-TR"/>
        </w:rPr>
        <w:drawing>
          <wp:inline distT="0" distB="0" distL="0" distR="0" wp14:anchorId="638254B7" wp14:editId="19F8D676">
            <wp:extent cx="1567815" cy="1948815"/>
            <wp:effectExtent l="19050" t="0" r="0" b="0"/>
            <wp:docPr id="17"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srcRect/>
                    <a:stretch>
                      <a:fillRect/>
                    </a:stretch>
                  </pic:blipFill>
                  <pic:spPr bwMode="auto">
                    <a:xfrm>
                      <a:off x="0" y="0"/>
                      <a:ext cx="1567815" cy="1948815"/>
                    </a:xfrm>
                    <a:prstGeom prst="rect">
                      <a:avLst/>
                    </a:prstGeom>
                    <a:noFill/>
                    <a:ln w="9525">
                      <a:noFill/>
                      <a:miter lim="800000"/>
                      <a:headEnd/>
                      <a:tailEnd/>
                    </a:ln>
                  </pic:spPr>
                </pic:pic>
              </a:graphicData>
            </a:graphic>
          </wp:inline>
        </w:drawing>
      </w:r>
      <w:r w:rsidRPr="008018CB">
        <w:rPr>
          <w:rFonts w:ascii="Calibri" w:hAnsi="Calibri" w:cs="Calibri"/>
          <w:noProof/>
          <w:lang w:val="tr-TR" w:eastAsia="tr-TR"/>
        </w:rPr>
        <w:drawing>
          <wp:inline distT="0" distB="0" distL="0" distR="0" wp14:anchorId="7A482882" wp14:editId="3D46F38B">
            <wp:extent cx="1781175" cy="1981200"/>
            <wp:effectExtent l="0" t="0" r="9525" b="0"/>
            <wp:docPr id="20339" name="Resim 20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81175" cy="1981200"/>
                    </a:xfrm>
                    <a:prstGeom prst="rect">
                      <a:avLst/>
                    </a:prstGeom>
                    <a:noFill/>
                    <a:ln>
                      <a:noFill/>
                    </a:ln>
                  </pic:spPr>
                </pic:pic>
              </a:graphicData>
            </a:graphic>
          </wp:inline>
        </w:drawing>
      </w:r>
      <w:r w:rsidRPr="008018CB">
        <w:rPr>
          <w:rFonts w:ascii="Calibri" w:hAnsi="Calibri" w:cs="Calibri"/>
          <w:noProof/>
          <w:lang w:val="tr-TR" w:eastAsia="tr-TR"/>
        </w:rPr>
        <w:drawing>
          <wp:inline distT="0" distB="0" distL="0" distR="0" wp14:anchorId="65FA001F" wp14:editId="42E3A34B">
            <wp:extent cx="1202706" cy="1800000"/>
            <wp:effectExtent l="19050" t="0" r="0" b="0"/>
            <wp:docPr id="19" name="Resi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3" cstate="print"/>
                    <a:srcRect/>
                    <a:stretch>
                      <a:fillRect/>
                    </a:stretch>
                  </pic:blipFill>
                  <pic:spPr bwMode="auto">
                    <a:xfrm>
                      <a:off x="0" y="0"/>
                      <a:ext cx="1202706" cy="1800000"/>
                    </a:xfrm>
                    <a:prstGeom prst="rect">
                      <a:avLst/>
                    </a:prstGeom>
                    <a:noFill/>
                    <a:ln w="9525">
                      <a:noFill/>
                      <a:miter lim="800000"/>
                      <a:headEnd/>
                      <a:tailEnd/>
                    </a:ln>
                  </pic:spPr>
                </pic:pic>
              </a:graphicData>
            </a:graphic>
          </wp:inline>
        </w:drawing>
      </w:r>
    </w:p>
    <w:p w:rsidR="008018CB" w:rsidRDefault="008018CB" w:rsidP="008018CB">
      <w:pPr>
        <w:rPr>
          <w:rFonts w:ascii="Calibri" w:hAnsi="Calibri" w:cs="Calibri"/>
        </w:rPr>
      </w:pPr>
    </w:p>
    <w:p w:rsidR="008018CB" w:rsidRDefault="008018CB" w:rsidP="008018CB">
      <w:pPr>
        <w:jc w:val="both"/>
        <w:rPr>
          <w:rFonts w:asciiTheme="minorHAnsi" w:hAnsiTheme="minorHAnsi" w:cstheme="minorHAnsi"/>
          <w:b/>
        </w:rPr>
      </w:pPr>
      <w:r w:rsidRPr="008018CB">
        <w:rPr>
          <w:rFonts w:asciiTheme="minorHAnsi" w:hAnsiTheme="minorHAnsi" w:cstheme="minorHAnsi"/>
          <w:b/>
        </w:rPr>
        <w:t xml:space="preserve">Kaydırak Giriş Korkulukları </w:t>
      </w:r>
    </w:p>
    <w:p w:rsidR="00CF0D31" w:rsidRPr="008018CB" w:rsidRDefault="00CF0D31" w:rsidP="008018CB">
      <w:pPr>
        <w:jc w:val="both"/>
        <w:rPr>
          <w:rFonts w:asciiTheme="minorHAnsi" w:hAnsiTheme="minorHAnsi" w:cstheme="minorHAnsi"/>
          <w:b/>
          <w:i/>
          <w:u w:val="single"/>
        </w:rPr>
      </w:pPr>
    </w:p>
    <w:p w:rsidR="008018CB" w:rsidRDefault="008018CB" w:rsidP="008018CB">
      <w:pPr>
        <w:jc w:val="both"/>
        <w:rPr>
          <w:rFonts w:asciiTheme="minorHAnsi" w:hAnsiTheme="minorHAnsi" w:cstheme="minorHAnsi"/>
        </w:rPr>
      </w:pPr>
      <w:proofErr w:type="gramStart"/>
      <w:r w:rsidRPr="008018CB">
        <w:rPr>
          <w:rFonts w:asciiTheme="minorHAnsi" w:hAnsiTheme="minorHAnsi" w:cstheme="minorHAnsi"/>
        </w:rPr>
        <w:t>Teknik çizime ve metraj listesine bağlı olarak oyun gruplarında kullanılan kaydırak giriş korkulukları, çocuğun oyun elemanına güvenli girmesini sağlayacak şekilde kendinden renkli lineer polietilen malzemeden yapılacaktır.</w:t>
      </w:r>
      <w:proofErr w:type="gramEnd"/>
      <w:r w:rsidRPr="008018CB">
        <w:rPr>
          <w:rFonts w:asciiTheme="minorHAnsi" w:hAnsiTheme="minorHAnsi" w:cstheme="minorHAnsi"/>
        </w:rPr>
        <w:t xml:space="preserve"> </w:t>
      </w:r>
      <w:proofErr w:type="gramStart"/>
      <w:r w:rsidRPr="008018CB">
        <w:rPr>
          <w:rFonts w:asciiTheme="minorHAnsi" w:hAnsiTheme="minorHAnsi" w:cstheme="minorHAnsi"/>
        </w:rPr>
        <w:t>Tekli ve çiftli kaydırak girişleri polietilen malzemeden 8 kg.</w:t>
      </w:r>
      <w:proofErr w:type="gramEnd"/>
      <w:r w:rsidRPr="008018CB">
        <w:rPr>
          <w:rFonts w:asciiTheme="minorHAnsi" w:hAnsiTheme="minorHAnsi" w:cstheme="minorHAnsi"/>
        </w:rPr>
        <w:t xml:space="preserve"> </w:t>
      </w:r>
      <w:proofErr w:type="gramStart"/>
      <w:r w:rsidRPr="008018CB">
        <w:rPr>
          <w:rFonts w:asciiTheme="minorHAnsi" w:hAnsiTheme="minorHAnsi" w:cstheme="minorHAnsi"/>
        </w:rPr>
        <w:t>olarak</w:t>
      </w:r>
      <w:proofErr w:type="gramEnd"/>
      <w:r w:rsidRPr="008018CB">
        <w:rPr>
          <w:rFonts w:asciiTheme="minorHAnsi" w:hAnsiTheme="minorHAnsi" w:cstheme="minorHAnsi"/>
        </w:rPr>
        <w:t xml:space="preserve"> imal edilecektir.</w:t>
      </w:r>
    </w:p>
    <w:p w:rsidR="00BB00BF" w:rsidRPr="008018CB" w:rsidRDefault="00BB00BF" w:rsidP="008018CB">
      <w:pPr>
        <w:jc w:val="both"/>
        <w:rPr>
          <w:rFonts w:asciiTheme="minorHAnsi" w:hAnsiTheme="minorHAnsi" w:cstheme="minorHAnsi"/>
        </w:rPr>
      </w:pPr>
    </w:p>
    <w:p w:rsidR="008018CB" w:rsidRDefault="008018CB" w:rsidP="008018CB">
      <w:pPr>
        <w:jc w:val="both"/>
        <w:rPr>
          <w:rFonts w:asciiTheme="minorHAnsi" w:hAnsiTheme="minorHAnsi" w:cstheme="minorHAnsi"/>
        </w:rPr>
      </w:pPr>
      <w:proofErr w:type="gramStart"/>
      <w:r w:rsidRPr="008018CB">
        <w:rPr>
          <w:rFonts w:asciiTheme="minorHAnsi" w:hAnsiTheme="minorHAnsi" w:cstheme="minorHAnsi"/>
        </w:rPr>
        <w:t>Bu bariyerler min. Ø 27 borularla ve kelepçe sistemi ile 4” taşıyıcı borulara bağlanarak sabitlenecektir.</w:t>
      </w:r>
      <w:proofErr w:type="gramEnd"/>
    </w:p>
    <w:p w:rsidR="00BB00BF" w:rsidRPr="008018CB" w:rsidRDefault="00BB00BF" w:rsidP="008018CB">
      <w:pPr>
        <w:jc w:val="both"/>
        <w:rPr>
          <w:rFonts w:asciiTheme="minorHAnsi" w:hAnsiTheme="minorHAnsi" w:cstheme="minorHAnsi"/>
        </w:rPr>
      </w:pPr>
    </w:p>
    <w:p w:rsidR="008018CB" w:rsidRDefault="008018CB" w:rsidP="008018CB">
      <w:pPr>
        <w:jc w:val="both"/>
        <w:rPr>
          <w:rFonts w:asciiTheme="minorHAnsi" w:hAnsiTheme="minorHAnsi" w:cstheme="minorHAnsi"/>
        </w:rPr>
      </w:pPr>
      <w:r w:rsidRPr="008018CB">
        <w:rPr>
          <w:rFonts w:asciiTheme="minorHAnsi" w:hAnsiTheme="minorHAnsi" w:cstheme="minorHAnsi"/>
        </w:rPr>
        <w:t xml:space="preserve">Oyun gruplarında kullanılan polyamid kelepçe ve manşonların AfPS GS 2014:01 standartları gereğince Poliaromatik </w:t>
      </w:r>
      <w:proofErr w:type="gramStart"/>
      <w:r w:rsidRPr="008018CB">
        <w:rPr>
          <w:rFonts w:asciiTheme="minorHAnsi" w:hAnsiTheme="minorHAnsi" w:cstheme="minorHAnsi"/>
        </w:rPr>
        <w:t>Hidrokarbonlar(</w:t>
      </w:r>
      <w:proofErr w:type="gramEnd"/>
      <w:r w:rsidRPr="008018CB">
        <w:rPr>
          <w:rFonts w:asciiTheme="minorHAnsi" w:hAnsiTheme="minorHAnsi" w:cstheme="minorHAnsi"/>
        </w:rPr>
        <w:t xml:space="preserve">PAHs) içermediğini gösteren olumlu test raporu, ihale teklif zarfında ibraz edilecektir. </w:t>
      </w:r>
      <w:proofErr w:type="gramStart"/>
      <w:r w:rsidRPr="008018CB">
        <w:rPr>
          <w:rFonts w:asciiTheme="minorHAnsi" w:hAnsiTheme="minorHAnsi" w:cstheme="minorHAnsi"/>
        </w:rPr>
        <w:t>Rapor, Türk Akreditasyon Kurumu tarafından onaylı laboratuardan alınmış olmalıdır.</w:t>
      </w:r>
      <w:proofErr w:type="gramEnd"/>
    </w:p>
    <w:p w:rsidR="00BB00BF" w:rsidRPr="008018CB" w:rsidRDefault="00BB00BF" w:rsidP="008018CB">
      <w:pPr>
        <w:jc w:val="both"/>
        <w:rPr>
          <w:rFonts w:asciiTheme="minorHAnsi" w:hAnsiTheme="minorHAnsi" w:cstheme="minorHAnsi"/>
        </w:rPr>
      </w:pPr>
    </w:p>
    <w:p w:rsidR="008018CB" w:rsidRDefault="008018CB" w:rsidP="008018CB">
      <w:pPr>
        <w:jc w:val="both"/>
        <w:rPr>
          <w:rFonts w:asciiTheme="minorHAnsi" w:hAnsiTheme="minorHAnsi" w:cstheme="minorHAnsi"/>
        </w:rPr>
      </w:pPr>
      <w:r w:rsidRPr="008018CB">
        <w:rPr>
          <w:rFonts w:asciiTheme="minorHAnsi" w:hAnsiTheme="minorHAnsi" w:cstheme="minorHAnsi"/>
        </w:rPr>
        <w:t>Tüm bariyerler demonte olarak Ø 114 lük borulara bağlanacaktır.</w:t>
      </w:r>
    </w:p>
    <w:p w:rsidR="00CF0D31" w:rsidRPr="008018CB" w:rsidRDefault="00CF0D31" w:rsidP="008018CB">
      <w:pPr>
        <w:jc w:val="both"/>
        <w:rPr>
          <w:rFonts w:asciiTheme="minorHAnsi" w:hAnsiTheme="minorHAnsi" w:cstheme="minorHAnsi"/>
        </w:rPr>
      </w:pPr>
    </w:p>
    <w:p w:rsidR="008018CB" w:rsidRDefault="008018CB" w:rsidP="008018CB">
      <w:pPr>
        <w:jc w:val="both"/>
        <w:rPr>
          <w:rFonts w:asciiTheme="minorHAnsi" w:hAnsiTheme="minorHAnsi" w:cstheme="minorHAnsi"/>
        </w:rPr>
      </w:pPr>
      <w:proofErr w:type="gramStart"/>
      <w:r w:rsidRPr="008018CB">
        <w:rPr>
          <w:rFonts w:asciiTheme="minorHAnsi" w:hAnsiTheme="minorHAnsi" w:cstheme="minorHAnsi"/>
        </w:rPr>
        <w:t>Bariyerlerin üzerinde rakam veya çeşitli hayvan figürleri olmalıdır.</w:t>
      </w:r>
      <w:proofErr w:type="gramEnd"/>
    </w:p>
    <w:p w:rsidR="00CF0D31" w:rsidRPr="008018CB" w:rsidRDefault="00CF0D31" w:rsidP="008018CB">
      <w:pPr>
        <w:jc w:val="both"/>
        <w:rPr>
          <w:rFonts w:asciiTheme="minorHAnsi" w:hAnsiTheme="minorHAnsi" w:cstheme="minorHAnsi"/>
        </w:rPr>
      </w:pPr>
    </w:p>
    <w:p w:rsidR="008018CB" w:rsidRPr="008018CB" w:rsidRDefault="008018CB" w:rsidP="008018CB">
      <w:pPr>
        <w:jc w:val="both"/>
        <w:rPr>
          <w:rFonts w:asciiTheme="minorHAnsi" w:hAnsiTheme="minorHAnsi" w:cstheme="minorHAnsi"/>
        </w:rPr>
      </w:pPr>
      <w:proofErr w:type="gramStart"/>
      <w:r w:rsidRPr="008018CB">
        <w:rPr>
          <w:rFonts w:asciiTheme="minorHAnsi" w:hAnsiTheme="minorHAnsi" w:cstheme="minorHAnsi"/>
        </w:rPr>
        <w:t>Bu ürünlerin genişlikleri teknik çizime ve tasarıma uygun olmalıdır.</w:t>
      </w:r>
      <w:proofErr w:type="gramEnd"/>
    </w:p>
    <w:p w:rsidR="008018CB" w:rsidRPr="008018CB" w:rsidRDefault="008018CB" w:rsidP="008018CB">
      <w:pPr>
        <w:pStyle w:val="ListeParagraf"/>
        <w:shd w:val="clear" w:color="auto" w:fill="FFFFFF"/>
        <w:spacing w:before="9"/>
        <w:rPr>
          <w:rFonts w:asciiTheme="minorHAnsi" w:hAnsiTheme="minorHAnsi" w:cstheme="minorHAnsi"/>
        </w:rPr>
      </w:pPr>
    </w:p>
    <w:p w:rsidR="008018CB" w:rsidRPr="008018CB" w:rsidRDefault="008018CB" w:rsidP="008018CB">
      <w:pPr>
        <w:jc w:val="center"/>
        <w:rPr>
          <w:rFonts w:asciiTheme="minorHAnsi" w:hAnsiTheme="minorHAnsi" w:cstheme="minorHAnsi"/>
          <w:noProof/>
          <w:lang w:eastAsia="tr-TR"/>
        </w:rPr>
      </w:pPr>
      <w:r w:rsidRPr="008018CB">
        <w:rPr>
          <w:rFonts w:asciiTheme="minorHAnsi" w:hAnsiTheme="minorHAnsi" w:cstheme="minorHAnsi"/>
          <w:noProof/>
          <w:lang w:val="tr-TR" w:eastAsia="tr-TR"/>
        </w:rPr>
        <w:lastRenderedPageBreak/>
        <w:drawing>
          <wp:inline distT="0" distB="0" distL="0" distR="0">
            <wp:extent cx="1428750" cy="1581150"/>
            <wp:effectExtent l="0" t="0" r="0" b="0"/>
            <wp:docPr id="33"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28750" cy="1581150"/>
                    </a:xfrm>
                    <a:prstGeom prst="rect">
                      <a:avLst/>
                    </a:prstGeom>
                    <a:noFill/>
                    <a:ln>
                      <a:noFill/>
                    </a:ln>
                  </pic:spPr>
                </pic:pic>
              </a:graphicData>
            </a:graphic>
          </wp:inline>
        </w:drawing>
      </w:r>
      <w:r w:rsidRPr="008018CB">
        <w:rPr>
          <w:rFonts w:asciiTheme="minorHAnsi" w:hAnsiTheme="minorHAnsi" w:cstheme="minorHAnsi"/>
          <w:noProof/>
          <w:lang w:val="tr-TR" w:eastAsia="tr-TR"/>
        </w:rPr>
        <w:drawing>
          <wp:inline distT="0" distB="0" distL="0" distR="0">
            <wp:extent cx="1495425" cy="1619250"/>
            <wp:effectExtent l="0" t="0" r="9525" b="0"/>
            <wp:docPr id="32" name="Resi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95425" cy="1619250"/>
                    </a:xfrm>
                    <a:prstGeom prst="rect">
                      <a:avLst/>
                    </a:prstGeom>
                    <a:noFill/>
                    <a:ln>
                      <a:noFill/>
                    </a:ln>
                  </pic:spPr>
                </pic:pic>
              </a:graphicData>
            </a:graphic>
          </wp:inline>
        </w:drawing>
      </w:r>
      <w:r w:rsidRPr="008018CB">
        <w:rPr>
          <w:rFonts w:asciiTheme="minorHAnsi" w:hAnsiTheme="minorHAnsi" w:cstheme="minorHAnsi"/>
          <w:noProof/>
          <w:lang w:val="tr-TR" w:eastAsia="tr-TR"/>
        </w:rPr>
        <w:drawing>
          <wp:inline distT="0" distB="0" distL="0" distR="0">
            <wp:extent cx="1914525" cy="723900"/>
            <wp:effectExtent l="0" t="0" r="9525" b="0"/>
            <wp:docPr id="31" name="Resi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14525" cy="723900"/>
                    </a:xfrm>
                    <a:prstGeom prst="rect">
                      <a:avLst/>
                    </a:prstGeom>
                    <a:noFill/>
                    <a:ln>
                      <a:noFill/>
                    </a:ln>
                  </pic:spPr>
                </pic:pic>
              </a:graphicData>
            </a:graphic>
          </wp:inline>
        </w:drawing>
      </w:r>
    </w:p>
    <w:p w:rsidR="008018CB" w:rsidRPr="008018CB" w:rsidRDefault="008018CB" w:rsidP="008018CB">
      <w:pPr>
        <w:jc w:val="center"/>
        <w:rPr>
          <w:rFonts w:asciiTheme="minorHAnsi" w:hAnsiTheme="minorHAnsi" w:cstheme="minorHAnsi"/>
          <w:noProof/>
          <w:lang w:eastAsia="tr-TR"/>
        </w:rPr>
      </w:pPr>
      <w:r w:rsidRPr="008018CB">
        <w:rPr>
          <w:rFonts w:asciiTheme="minorHAnsi" w:hAnsiTheme="minorHAnsi" w:cstheme="minorHAnsi"/>
          <w:noProof/>
          <w:lang w:val="tr-TR" w:eastAsia="tr-TR"/>
        </w:rPr>
        <w:drawing>
          <wp:inline distT="0" distB="0" distL="0" distR="0">
            <wp:extent cx="1771650" cy="1371600"/>
            <wp:effectExtent l="0" t="0" r="0" b="0"/>
            <wp:docPr id="30" name="Resi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71650" cy="1371600"/>
                    </a:xfrm>
                    <a:prstGeom prst="rect">
                      <a:avLst/>
                    </a:prstGeom>
                    <a:noFill/>
                    <a:ln>
                      <a:noFill/>
                    </a:ln>
                  </pic:spPr>
                </pic:pic>
              </a:graphicData>
            </a:graphic>
          </wp:inline>
        </w:drawing>
      </w:r>
    </w:p>
    <w:p w:rsidR="008018CB" w:rsidRPr="008018CB" w:rsidRDefault="008018CB" w:rsidP="008018CB">
      <w:pPr>
        <w:jc w:val="center"/>
        <w:rPr>
          <w:rFonts w:asciiTheme="minorHAnsi" w:hAnsiTheme="minorHAnsi" w:cstheme="minorHAnsi"/>
        </w:rPr>
      </w:pPr>
    </w:p>
    <w:p w:rsidR="008018CB" w:rsidRPr="008018CB" w:rsidRDefault="008018CB" w:rsidP="008018CB">
      <w:pPr>
        <w:jc w:val="both"/>
        <w:rPr>
          <w:rFonts w:asciiTheme="minorHAnsi" w:hAnsiTheme="minorHAnsi" w:cstheme="minorHAnsi"/>
          <w:b/>
        </w:rPr>
      </w:pPr>
      <w:r w:rsidRPr="008018CB">
        <w:rPr>
          <w:rFonts w:asciiTheme="minorHAnsi" w:hAnsiTheme="minorHAnsi" w:cstheme="minorHAnsi"/>
          <w:b/>
        </w:rPr>
        <w:tab/>
      </w:r>
    </w:p>
    <w:p w:rsidR="008018CB" w:rsidRDefault="008018CB" w:rsidP="008018CB">
      <w:pPr>
        <w:jc w:val="both"/>
        <w:rPr>
          <w:rFonts w:asciiTheme="minorHAnsi" w:hAnsiTheme="minorHAnsi" w:cstheme="minorHAnsi"/>
          <w:b/>
        </w:rPr>
      </w:pPr>
      <w:r w:rsidRPr="008018CB">
        <w:rPr>
          <w:rFonts w:asciiTheme="minorHAnsi" w:hAnsiTheme="minorHAnsi" w:cstheme="minorHAnsi"/>
          <w:b/>
        </w:rPr>
        <w:t>Eko Çatı</w:t>
      </w:r>
    </w:p>
    <w:p w:rsidR="00BB00BF" w:rsidRPr="008018CB" w:rsidRDefault="00BB00BF" w:rsidP="008018CB">
      <w:pPr>
        <w:jc w:val="both"/>
        <w:rPr>
          <w:rFonts w:asciiTheme="minorHAnsi" w:hAnsiTheme="minorHAnsi" w:cstheme="minorHAnsi"/>
          <w:b/>
        </w:rPr>
      </w:pPr>
    </w:p>
    <w:p w:rsidR="008018CB" w:rsidRPr="008018CB" w:rsidRDefault="008018CB" w:rsidP="008018CB">
      <w:pPr>
        <w:pStyle w:val="ListeParagraf"/>
        <w:ind w:left="0"/>
        <w:rPr>
          <w:rFonts w:asciiTheme="minorHAnsi" w:hAnsiTheme="minorHAnsi" w:cstheme="minorHAnsi"/>
        </w:rPr>
      </w:pPr>
      <w:r w:rsidRPr="008018CB">
        <w:rPr>
          <w:rFonts w:asciiTheme="minorHAnsi" w:hAnsiTheme="minorHAnsi" w:cstheme="minorHAnsi"/>
        </w:rPr>
        <w:t>~135 x 135 cm</w:t>
      </w:r>
      <w:proofErr w:type="gramStart"/>
      <w:r w:rsidRPr="008018CB">
        <w:rPr>
          <w:rFonts w:asciiTheme="minorHAnsi" w:hAnsiTheme="minorHAnsi" w:cstheme="minorHAnsi"/>
        </w:rPr>
        <w:t>.+</w:t>
      </w:r>
      <w:proofErr w:type="gramEnd"/>
      <w:r w:rsidRPr="008018CB">
        <w:rPr>
          <w:rFonts w:asciiTheme="minorHAnsi" w:hAnsiTheme="minorHAnsi" w:cstheme="minorHAnsi"/>
        </w:rPr>
        <w:t>/-10cm veya bu alana denk gelecek şekilde min. 60 cm.(+/-10cm) yüksekliğinde olmalıdır.</w:t>
      </w:r>
    </w:p>
    <w:p w:rsidR="008018CB" w:rsidRPr="008018CB" w:rsidRDefault="008018CB" w:rsidP="008018CB">
      <w:pPr>
        <w:pStyle w:val="ListeParagraf"/>
        <w:ind w:left="0"/>
        <w:rPr>
          <w:rFonts w:asciiTheme="minorHAnsi" w:hAnsiTheme="minorHAnsi" w:cstheme="minorHAnsi"/>
        </w:rPr>
      </w:pPr>
    </w:p>
    <w:p w:rsidR="008018CB" w:rsidRPr="008018CB" w:rsidRDefault="008018CB" w:rsidP="008018CB">
      <w:pPr>
        <w:pStyle w:val="ListeParagraf"/>
        <w:ind w:left="0"/>
        <w:rPr>
          <w:rFonts w:asciiTheme="minorHAnsi" w:hAnsiTheme="minorHAnsi" w:cstheme="minorHAnsi"/>
        </w:rPr>
      </w:pPr>
      <w:proofErr w:type="gramStart"/>
      <w:r w:rsidRPr="008018CB">
        <w:rPr>
          <w:rFonts w:asciiTheme="minorHAnsi" w:hAnsiTheme="minorHAnsi" w:cstheme="minorHAnsi"/>
        </w:rPr>
        <w:t>Çatılar bağlanıldığı yerde mutlaka sistemin taşıyıcı sistemini oluşturan taşıyıcı profiller üzerine direkt bağlanacak şekilde olmalıdır.</w:t>
      </w:r>
      <w:proofErr w:type="gramEnd"/>
      <w:r w:rsidRPr="008018CB">
        <w:rPr>
          <w:rFonts w:asciiTheme="minorHAnsi" w:hAnsiTheme="minorHAnsi" w:cstheme="minorHAnsi"/>
        </w:rPr>
        <w:t xml:space="preserve"> </w:t>
      </w:r>
      <w:proofErr w:type="gramStart"/>
      <w:r w:rsidRPr="008018CB">
        <w:rPr>
          <w:rFonts w:asciiTheme="minorHAnsi" w:hAnsiTheme="minorHAnsi" w:cstheme="minorHAnsi"/>
        </w:rPr>
        <w:t>Arada ayrı bir bağlantı elemanı kullanılmamalıdır.</w:t>
      </w:r>
      <w:proofErr w:type="gramEnd"/>
    </w:p>
    <w:p w:rsidR="008018CB" w:rsidRPr="008018CB" w:rsidRDefault="008018CB" w:rsidP="008018CB">
      <w:pPr>
        <w:pStyle w:val="ListeParagraf"/>
        <w:ind w:left="0"/>
        <w:rPr>
          <w:rFonts w:asciiTheme="minorHAnsi" w:hAnsiTheme="minorHAnsi" w:cstheme="minorHAnsi"/>
        </w:rPr>
      </w:pPr>
    </w:p>
    <w:p w:rsidR="008018CB" w:rsidRPr="008018CB" w:rsidRDefault="008018CB" w:rsidP="008018CB">
      <w:pPr>
        <w:pStyle w:val="ListeParagraf"/>
        <w:ind w:left="0"/>
        <w:rPr>
          <w:rFonts w:asciiTheme="minorHAnsi" w:hAnsiTheme="minorHAnsi" w:cstheme="minorHAnsi"/>
        </w:rPr>
      </w:pPr>
      <w:proofErr w:type="gramStart"/>
      <w:r w:rsidRPr="008018CB">
        <w:rPr>
          <w:rFonts w:asciiTheme="minorHAnsi" w:hAnsiTheme="minorHAnsi" w:cstheme="minorHAnsi"/>
        </w:rPr>
        <w:t>Polietilen malzemeden üretilecektir.</w:t>
      </w:r>
      <w:proofErr w:type="gramEnd"/>
      <w:r w:rsidRPr="008018CB">
        <w:rPr>
          <w:rFonts w:asciiTheme="minorHAnsi" w:hAnsiTheme="minorHAnsi" w:cstheme="minorHAnsi"/>
        </w:rPr>
        <w:t xml:space="preserve"> </w:t>
      </w:r>
    </w:p>
    <w:p w:rsidR="008018CB" w:rsidRPr="008018CB" w:rsidRDefault="008018CB" w:rsidP="008018CB">
      <w:pPr>
        <w:widowControl w:val="0"/>
        <w:autoSpaceDE w:val="0"/>
        <w:autoSpaceDN w:val="0"/>
        <w:adjustRightInd w:val="0"/>
        <w:ind w:left="720"/>
        <w:jc w:val="both"/>
        <w:rPr>
          <w:rFonts w:asciiTheme="minorHAnsi" w:hAnsiTheme="minorHAnsi" w:cstheme="minorHAnsi"/>
          <w:b/>
        </w:rPr>
      </w:pPr>
      <w:r w:rsidRPr="008018CB">
        <w:rPr>
          <w:rFonts w:asciiTheme="minorHAnsi" w:hAnsiTheme="minorHAnsi" w:cstheme="minorHAnsi"/>
          <w:noProof/>
          <w:lang w:val="tr-TR" w:eastAsia="tr-TR"/>
        </w:rPr>
        <w:drawing>
          <wp:inline distT="0" distB="0" distL="0" distR="0">
            <wp:extent cx="2647950" cy="1304925"/>
            <wp:effectExtent l="0" t="0" r="0" b="9525"/>
            <wp:docPr id="29" name="Resim 29" descr="EKO ÇATI 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descr="EKO ÇATI P"/>
                    <pic:cNvPicPr>
                      <a:picLocks noChangeAspect="1" noChangeArrowheads="1"/>
                    </pic:cNvPicPr>
                  </pic:nvPicPr>
                  <pic:blipFill>
                    <a:blip r:embed="rId28">
                      <a:extLst>
                        <a:ext uri="{28A0092B-C50C-407E-A947-70E740481C1C}">
                          <a14:useLocalDpi xmlns:a14="http://schemas.microsoft.com/office/drawing/2010/main" val="0"/>
                        </a:ext>
                      </a:extLst>
                    </a:blip>
                    <a:srcRect l="2043" t="11014" b="16370"/>
                    <a:stretch>
                      <a:fillRect/>
                    </a:stretch>
                  </pic:blipFill>
                  <pic:spPr bwMode="auto">
                    <a:xfrm>
                      <a:off x="0" y="0"/>
                      <a:ext cx="2647950" cy="1304925"/>
                    </a:xfrm>
                    <a:prstGeom prst="rect">
                      <a:avLst/>
                    </a:prstGeom>
                    <a:noFill/>
                    <a:ln>
                      <a:noFill/>
                    </a:ln>
                  </pic:spPr>
                </pic:pic>
              </a:graphicData>
            </a:graphic>
          </wp:inline>
        </w:drawing>
      </w:r>
      <w:r w:rsidRPr="008018CB">
        <w:rPr>
          <w:rFonts w:asciiTheme="minorHAnsi" w:hAnsiTheme="minorHAnsi" w:cstheme="minorHAnsi"/>
          <w:noProof/>
          <w:lang w:val="tr-TR" w:eastAsia="tr-TR"/>
        </w:rPr>
        <w:drawing>
          <wp:inline distT="0" distB="0" distL="0" distR="0">
            <wp:extent cx="1828800" cy="1771650"/>
            <wp:effectExtent l="0" t="0" r="0" b="0"/>
            <wp:docPr id="28" name="Resi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28800" cy="1771650"/>
                    </a:xfrm>
                    <a:prstGeom prst="rect">
                      <a:avLst/>
                    </a:prstGeom>
                    <a:noFill/>
                    <a:ln>
                      <a:noFill/>
                    </a:ln>
                  </pic:spPr>
                </pic:pic>
              </a:graphicData>
            </a:graphic>
          </wp:inline>
        </w:drawing>
      </w:r>
    </w:p>
    <w:p w:rsidR="008018CB" w:rsidRPr="008018CB" w:rsidRDefault="008018CB" w:rsidP="008018CB">
      <w:pPr>
        <w:widowControl w:val="0"/>
        <w:autoSpaceDE w:val="0"/>
        <w:autoSpaceDN w:val="0"/>
        <w:adjustRightInd w:val="0"/>
        <w:ind w:left="720"/>
        <w:jc w:val="both"/>
        <w:rPr>
          <w:rFonts w:asciiTheme="minorHAnsi" w:hAnsiTheme="minorHAnsi" w:cstheme="minorHAnsi"/>
          <w:b/>
        </w:rPr>
      </w:pPr>
    </w:p>
    <w:p w:rsidR="008018CB" w:rsidRDefault="008018CB" w:rsidP="008018CB">
      <w:pPr>
        <w:jc w:val="both"/>
        <w:rPr>
          <w:rFonts w:asciiTheme="minorHAnsi" w:hAnsiTheme="minorHAnsi" w:cstheme="minorHAnsi"/>
          <w:b/>
        </w:rPr>
      </w:pPr>
    </w:p>
    <w:p w:rsidR="008018CB" w:rsidRDefault="008018CB" w:rsidP="008018CB">
      <w:pPr>
        <w:jc w:val="both"/>
        <w:rPr>
          <w:rFonts w:asciiTheme="minorHAnsi" w:hAnsiTheme="minorHAnsi" w:cstheme="minorHAnsi"/>
          <w:b/>
        </w:rPr>
      </w:pPr>
    </w:p>
    <w:p w:rsidR="008018CB" w:rsidRDefault="008018CB" w:rsidP="008018CB">
      <w:pPr>
        <w:jc w:val="both"/>
        <w:rPr>
          <w:rFonts w:asciiTheme="minorHAnsi" w:hAnsiTheme="minorHAnsi" w:cstheme="minorHAnsi"/>
          <w:b/>
        </w:rPr>
      </w:pPr>
    </w:p>
    <w:p w:rsidR="008018CB" w:rsidRPr="008018CB" w:rsidRDefault="008018CB" w:rsidP="008018CB">
      <w:pPr>
        <w:jc w:val="both"/>
        <w:rPr>
          <w:rFonts w:asciiTheme="minorHAnsi" w:hAnsiTheme="minorHAnsi" w:cstheme="minorHAnsi"/>
          <w:b/>
        </w:rPr>
      </w:pPr>
      <w:r w:rsidRPr="008018CB">
        <w:rPr>
          <w:rFonts w:asciiTheme="minorHAnsi" w:hAnsiTheme="minorHAnsi" w:cstheme="minorHAnsi"/>
          <w:b/>
        </w:rPr>
        <w:t xml:space="preserve">Metal Spiral Kaydırak Giriş Korkulukları </w:t>
      </w:r>
    </w:p>
    <w:p w:rsidR="008018CB" w:rsidRPr="008018CB" w:rsidRDefault="008018CB" w:rsidP="008018CB">
      <w:pPr>
        <w:pStyle w:val="Standard"/>
        <w:rPr>
          <w:rFonts w:asciiTheme="minorHAnsi" w:eastAsia="Calibri" w:hAnsiTheme="minorHAnsi" w:cstheme="minorHAnsi"/>
          <w:b/>
          <w:i/>
          <w:kern w:val="0"/>
          <w:highlight w:val="yellow"/>
          <w:u w:val="single"/>
          <w:lang w:val="tr-TR" w:eastAsia="en-US" w:bidi="ar-SA"/>
        </w:rPr>
      </w:pPr>
    </w:p>
    <w:p w:rsidR="008018CB" w:rsidRDefault="008018CB" w:rsidP="008018CB">
      <w:pPr>
        <w:jc w:val="both"/>
        <w:rPr>
          <w:rFonts w:asciiTheme="minorHAnsi" w:hAnsiTheme="minorHAnsi" w:cstheme="minorHAnsi"/>
        </w:rPr>
      </w:pPr>
      <w:proofErr w:type="gramStart"/>
      <w:r w:rsidRPr="008018CB">
        <w:rPr>
          <w:rFonts w:asciiTheme="minorHAnsi" w:hAnsiTheme="minorHAnsi" w:cstheme="minorHAnsi"/>
        </w:rPr>
        <w:t>Spiral kaydırak platformunun alın yüzeyine ve korkuluk kısmında dikmeler üzerinde bulunan kelepçeler yardımı ile monte edilir.</w:t>
      </w:r>
      <w:proofErr w:type="gramEnd"/>
    </w:p>
    <w:p w:rsidR="00BB00BF" w:rsidRPr="008018CB" w:rsidRDefault="00BB00BF" w:rsidP="008018CB">
      <w:pPr>
        <w:jc w:val="both"/>
        <w:rPr>
          <w:rFonts w:asciiTheme="minorHAnsi" w:hAnsiTheme="minorHAnsi" w:cstheme="minorHAnsi"/>
        </w:rPr>
      </w:pPr>
    </w:p>
    <w:p w:rsidR="008018CB" w:rsidRDefault="008018CB" w:rsidP="008018CB">
      <w:pPr>
        <w:jc w:val="both"/>
        <w:rPr>
          <w:rFonts w:asciiTheme="minorHAnsi" w:hAnsiTheme="minorHAnsi" w:cstheme="minorHAnsi"/>
        </w:rPr>
      </w:pPr>
      <w:r w:rsidRPr="008018CB">
        <w:rPr>
          <w:rFonts w:asciiTheme="minorHAnsi" w:hAnsiTheme="minorHAnsi" w:cstheme="minorHAnsi"/>
        </w:rPr>
        <w:t xml:space="preserve">Oyun gruplarında kullanılan polyamid kelepçe ve manşonların AfPS GS 2014:01 standartları gereğince Poliaromatik </w:t>
      </w:r>
      <w:proofErr w:type="gramStart"/>
      <w:r w:rsidRPr="008018CB">
        <w:rPr>
          <w:rFonts w:asciiTheme="minorHAnsi" w:hAnsiTheme="minorHAnsi" w:cstheme="minorHAnsi"/>
        </w:rPr>
        <w:t>Hidrokarbonlar(</w:t>
      </w:r>
      <w:proofErr w:type="gramEnd"/>
      <w:r w:rsidRPr="008018CB">
        <w:rPr>
          <w:rFonts w:asciiTheme="minorHAnsi" w:hAnsiTheme="minorHAnsi" w:cstheme="minorHAnsi"/>
        </w:rPr>
        <w:t xml:space="preserve">PAHs) içermediğini gösteren olumlu test raporu, ihale </w:t>
      </w:r>
      <w:r w:rsidRPr="008018CB">
        <w:rPr>
          <w:rFonts w:asciiTheme="minorHAnsi" w:hAnsiTheme="minorHAnsi" w:cstheme="minorHAnsi"/>
        </w:rPr>
        <w:lastRenderedPageBreak/>
        <w:t xml:space="preserve">teklif zarfında ibraz edilecektir. </w:t>
      </w:r>
      <w:proofErr w:type="gramStart"/>
      <w:r w:rsidRPr="008018CB">
        <w:rPr>
          <w:rFonts w:asciiTheme="minorHAnsi" w:hAnsiTheme="minorHAnsi" w:cstheme="minorHAnsi"/>
        </w:rPr>
        <w:t>Rapor, Türk Akreditasyon Kurumu tarafından onaylı laboratuardan alınmış olmalıdır.</w:t>
      </w:r>
      <w:proofErr w:type="gramEnd"/>
    </w:p>
    <w:p w:rsidR="00BB00BF" w:rsidRPr="008018CB" w:rsidRDefault="00BB00BF" w:rsidP="008018CB">
      <w:pPr>
        <w:jc w:val="both"/>
        <w:rPr>
          <w:rFonts w:asciiTheme="minorHAnsi" w:hAnsiTheme="minorHAnsi" w:cstheme="minorHAnsi"/>
        </w:rPr>
      </w:pPr>
    </w:p>
    <w:p w:rsidR="008018CB" w:rsidRDefault="008018CB" w:rsidP="008018CB">
      <w:pPr>
        <w:rPr>
          <w:rFonts w:asciiTheme="minorHAnsi" w:hAnsiTheme="minorHAnsi" w:cstheme="minorHAnsi"/>
        </w:rPr>
      </w:pPr>
      <w:r w:rsidRPr="008018CB">
        <w:rPr>
          <w:rFonts w:asciiTheme="minorHAnsi" w:hAnsiTheme="minorHAnsi" w:cstheme="minorHAnsi"/>
        </w:rPr>
        <w:t xml:space="preserve">Korkuluk Ø27mm </w:t>
      </w:r>
      <w:proofErr w:type="gramStart"/>
      <w:r w:rsidRPr="008018CB">
        <w:rPr>
          <w:rFonts w:asciiTheme="minorHAnsi" w:hAnsiTheme="minorHAnsi" w:cstheme="minorHAnsi"/>
        </w:rPr>
        <w:t>et</w:t>
      </w:r>
      <w:proofErr w:type="gramEnd"/>
      <w:r w:rsidRPr="008018CB">
        <w:rPr>
          <w:rFonts w:asciiTheme="minorHAnsi" w:hAnsiTheme="minorHAnsi" w:cstheme="minorHAnsi"/>
        </w:rPr>
        <w:t xml:space="preserve"> kalınlığı 2-3 mm, ara dikey borular Ø21 mm et kalınlığı 2mm malzemeden dizayn edilip, üretilecektir.</w:t>
      </w:r>
    </w:p>
    <w:p w:rsidR="00BB00BF" w:rsidRPr="008018CB" w:rsidRDefault="00BB00BF" w:rsidP="008018CB">
      <w:pPr>
        <w:rPr>
          <w:rFonts w:asciiTheme="minorHAnsi" w:hAnsiTheme="minorHAnsi" w:cstheme="minorHAnsi"/>
        </w:rPr>
      </w:pPr>
    </w:p>
    <w:p w:rsidR="008018CB" w:rsidRPr="008018CB" w:rsidRDefault="008018CB" w:rsidP="008018CB">
      <w:pPr>
        <w:jc w:val="both"/>
        <w:rPr>
          <w:rFonts w:asciiTheme="minorHAnsi" w:hAnsiTheme="minorHAnsi" w:cstheme="minorHAnsi"/>
        </w:rPr>
      </w:pPr>
      <w:proofErr w:type="gramStart"/>
      <w:r w:rsidRPr="008018CB">
        <w:rPr>
          <w:rFonts w:asciiTheme="minorHAnsi" w:hAnsiTheme="minorHAnsi" w:cstheme="minorHAnsi"/>
        </w:rPr>
        <w:t>Korkuluklar bir adet platform elemanında birbirinin simetrisi sağ ve sol olmak üzere takım olarak kullanılacaktır.</w:t>
      </w:r>
      <w:proofErr w:type="gramEnd"/>
    </w:p>
    <w:p w:rsidR="008018CB" w:rsidRDefault="008018CB" w:rsidP="008018CB">
      <w:pPr>
        <w:jc w:val="both"/>
        <w:rPr>
          <w:rFonts w:asciiTheme="minorHAnsi" w:hAnsiTheme="minorHAnsi" w:cstheme="minorHAnsi"/>
        </w:rPr>
      </w:pPr>
      <w:r w:rsidRPr="008018CB">
        <w:rPr>
          <w:rFonts w:asciiTheme="minorHAnsi" w:hAnsiTheme="minorHAnsi" w:cstheme="minorHAnsi"/>
        </w:rPr>
        <w:t xml:space="preserve">Korkuluklar demonte olarak Ø 114 lük borulara, platforma ve polietilen spiral panosuna bağlanmalıdır. </w:t>
      </w:r>
    </w:p>
    <w:p w:rsidR="00BB00BF" w:rsidRPr="008018CB" w:rsidRDefault="00BB00BF" w:rsidP="008018CB">
      <w:pPr>
        <w:jc w:val="both"/>
        <w:rPr>
          <w:rFonts w:asciiTheme="minorHAnsi" w:hAnsiTheme="minorHAnsi" w:cstheme="minorHAnsi"/>
        </w:rPr>
      </w:pPr>
    </w:p>
    <w:p w:rsidR="008018CB" w:rsidRPr="008018CB" w:rsidRDefault="008018CB" w:rsidP="008018CB">
      <w:pPr>
        <w:jc w:val="both"/>
        <w:rPr>
          <w:rFonts w:asciiTheme="minorHAnsi" w:hAnsiTheme="minorHAnsi" w:cstheme="minorHAnsi"/>
        </w:rPr>
      </w:pPr>
      <w:proofErr w:type="gramStart"/>
      <w:r w:rsidRPr="008018CB">
        <w:rPr>
          <w:rFonts w:asciiTheme="minorHAnsi" w:hAnsiTheme="minorHAnsi" w:cstheme="minorHAnsi"/>
        </w:rPr>
        <w:t>Korkuluk üzerindeki tüm detaylar uluslararası güvenlik ve emniyet normlarına uygun biçimde tasarlanıp, üretilecektir.</w:t>
      </w:r>
      <w:proofErr w:type="gramEnd"/>
    </w:p>
    <w:p w:rsidR="008018CB" w:rsidRPr="008018CB" w:rsidRDefault="008018CB" w:rsidP="008018CB">
      <w:pPr>
        <w:pStyle w:val="Standard"/>
        <w:jc w:val="center"/>
        <w:rPr>
          <w:rFonts w:asciiTheme="minorHAnsi" w:hAnsiTheme="minorHAnsi" w:cstheme="minorHAnsi"/>
          <w:noProof/>
          <w:lang w:eastAsia="tr-TR"/>
        </w:rPr>
      </w:pPr>
    </w:p>
    <w:p w:rsidR="008018CB" w:rsidRDefault="008018CB" w:rsidP="008018CB">
      <w:pPr>
        <w:pStyle w:val="ListeParagraf"/>
        <w:rPr>
          <w:rFonts w:asciiTheme="minorHAnsi" w:hAnsiTheme="minorHAnsi" w:cstheme="minorHAnsi"/>
          <w:b/>
          <w:i/>
          <w:color w:val="000000"/>
        </w:rPr>
      </w:pPr>
      <w:r w:rsidRPr="008018CB">
        <w:rPr>
          <w:rFonts w:asciiTheme="minorHAnsi" w:hAnsiTheme="minorHAnsi" w:cstheme="minorHAnsi"/>
          <w:b/>
          <w:i/>
          <w:noProof/>
          <w:color w:val="000000"/>
          <w:lang w:val="tr-TR" w:eastAsia="tr-TR"/>
        </w:rPr>
        <w:drawing>
          <wp:inline distT="0" distB="0" distL="0" distR="0">
            <wp:extent cx="1587500" cy="1580950"/>
            <wp:effectExtent l="0" t="0" r="0" b="635"/>
            <wp:docPr id="27" name="Resi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02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92258" cy="1585688"/>
                    </a:xfrm>
                    <a:prstGeom prst="rect">
                      <a:avLst/>
                    </a:prstGeom>
                    <a:noFill/>
                    <a:ln>
                      <a:noFill/>
                    </a:ln>
                  </pic:spPr>
                </pic:pic>
              </a:graphicData>
            </a:graphic>
          </wp:inline>
        </w:drawing>
      </w:r>
      <w:r w:rsidRPr="008018CB">
        <w:rPr>
          <w:rFonts w:asciiTheme="minorHAnsi" w:hAnsiTheme="minorHAnsi" w:cstheme="minorHAnsi"/>
          <w:b/>
          <w:i/>
          <w:noProof/>
          <w:color w:val="000000"/>
          <w:lang w:val="tr-TR" w:eastAsia="tr-TR"/>
        </w:rPr>
        <w:drawing>
          <wp:inline distT="0" distB="0" distL="0" distR="0">
            <wp:extent cx="1533525" cy="1571625"/>
            <wp:effectExtent l="0" t="0" r="9525" b="9525"/>
            <wp:docPr id="26" name="Resi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02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33525" cy="1571625"/>
                    </a:xfrm>
                    <a:prstGeom prst="rect">
                      <a:avLst/>
                    </a:prstGeom>
                    <a:noFill/>
                    <a:ln>
                      <a:noFill/>
                    </a:ln>
                  </pic:spPr>
                </pic:pic>
              </a:graphicData>
            </a:graphic>
          </wp:inline>
        </w:drawing>
      </w:r>
      <w:r w:rsidRPr="008018CB">
        <w:rPr>
          <w:rFonts w:asciiTheme="minorHAnsi" w:hAnsiTheme="minorHAnsi" w:cstheme="minorHAnsi"/>
          <w:b/>
          <w:i/>
          <w:noProof/>
          <w:color w:val="000000"/>
          <w:lang w:val="tr-TR" w:eastAsia="tr-TR"/>
        </w:rPr>
        <w:drawing>
          <wp:inline distT="0" distB="0" distL="0" distR="0">
            <wp:extent cx="2076450" cy="590463"/>
            <wp:effectExtent l="0" t="0" r="0" b="635"/>
            <wp:docPr id="25" name="Resi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033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10185" cy="600056"/>
                    </a:xfrm>
                    <a:prstGeom prst="rect">
                      <a:avLst/>
                    </a:prstGeom>
                    <a:noFill/>
                    <a:ln>
                      <a:noFill/>
                    </a:ln>
                  </pic:spPr>
                </pic:pic>
              </a:graphicData>
            </a:graphic>
          </wp:inline>
        </w:drawing>
      </w:r>
    </w:p>
    <w:p w:rsidR="00BB00BF" w:rsidRDefault="00BB00BF" w:rsidP="008018CB">
      <w:pPr>
        <w:pStyle w:val="ListeParagraf"/>
        <w:rPr>
          <w:rFonts w:asciiTheme="minorHAnsi" w:hAnsiTheme="minorHAnsi" w:cstheme="minorHAnsi"/>
          <w:b/>
          <w:i/>
          <w:color w:val="000000"/>
        </w:rPr>
      </w:pPr>
    </w:p>
    <w:p w:rsidR="00687AD6" w:rsidRPr="00687AD6" w:rsidRDefault="00687AD6" w:rsidP="008018CB">
      <w:pPr>
        <w:pStyle w:val="ListeParagraf"/>
        <w:rPr>
          <w:rFonts w:asciiTheme="minorHAnsi" w:hAnsiTheme="minorHAnsi" w:cstheme="minorHAnsi"/>
          <w:b/>
          <w:i/>
          <w:color w:val="000000"/>
          <w:sz w:val="28"/>
          <w:szCs w:val="28"/>
        </w:rPr>
      </w:pPr>
    </w:p>
    <w:p w:rsidR="00687AD6" w:rsidRPr="00687AD6" w:rsidRDefault="00687AD6" w:rsidP="00687AD6">
      <w:pPr>
        <w:jc w:val="both"/>
        <w:rPr>
          <w:rFonts w:asciiTheme="minorHAnsi" w:hAnsiTheme="minorHAnsi" w:cstheme="minorHAnsi"/>
          <w:b/>
        </w:rPr>
      </w:pPr>
      <w:r w:rsidRPr="00687AD6">
        <w:rPr>
          <w:rFonts w:asciiTheme="minorHAnsi" w:hAnsiTheme="minorHAnsi" w:cstheme="minorHAnsi"/>
          <w:b/>
        </w:rPr>
        <w:t xml:space="preserve">Metal Platform Korkuluğu </w:t>
      </w:r>
    </w:p>
    <w:p w:rsidR="00687AD6" w:rsidRPr="00687AD6" w:rsidRDefault="00687AD6" w:rsidP="00687AD6">
      <w:pPr>
        <w:jc w:val="both"/>
        <w:rPr>
          <w:rFonts w:asciiTheme="minorHAnsi" w:hAnsiTheme="minorHAnsi" w:cstheme="minorHAnsi"/>
          <w:b/>
          <w:sz w:val="28"/>
          <w:szCs w:val="28"/>
        </w:rPr>
      </w:pPr>
    </w:p>
    <w:p w:rsidR="00687AD6" w:rsidRDefault="00687AD6" w:rsidP="00687AD6">
      <w:pPr>
        <w:jc w:val="both"/>
        <w:rPr>
          <w:rFonts w:asciiTheme="minorHAnsi" w:hAnsiTheme="minorHAnsi" w:cstheme="minorHAnsi"/>
        </w:rPr>
      </w:pPr>
      <w:r w:rsidRPr="00687AD6">
        <w:rPr>
          <w:rFonts w:asciiTheme="minorHAnsi" w:hAnsiTheme="minorHAnsi" w:cstheme="minorHAnsi"/>
          <w:noProof/>
          <w:lang w:val="tr-TR" w:eastAsia="tr-TR"/>
        </w:rPr>
        <w:drawing>
          <wp:anchor distT="0" distB="0" distL="114300" distR="114300" simplePos="0" relativeHeight="251684864" behindDoc="1" locked="0" layoutInCell="1" allowOverlap="1" wp14:anchorId="7901A0AB" wp14:editId="4E7DA93F">
            <wp:simplePos x="0" y="0"/>
            <wp:positionH relativeFrom="column">
              <wp:posOffset>-1717040</wp:posOffset>
            </wp:positionH>
            <wp:positionV relativeFrom="paragraph">
              <wp:posOffset>111760</wp:posOffset>
            </wp:positionV>
            <wp:extent cx="223520" cy="180340"/>
            <wp:effectExtent l="0" t="0" r="5080" b="0"/>
            <wp:wrapNone/>
            <wp:docPr id="20415" name="Resim 20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ler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3520" cy="180340"/>
                    </a:xfrm>
                    <a:prstGeom prst="rect">
                      <a:avLst/>
                    </a:prstGeom>
                    <a:noFill/>
                  </pic:spPr>
                </pic:pic>
              </a:graphicData>
            </a:graphic>
            <wp14:sizeRelH relativeFrom="page">
              <wp14:pctWidth>0</wp14:pctWidth>
            </wp14:sizeRelH>
            <wp14:sizeRelV relativeFrom="page">
              <wp14:pctHeight>0</wp14:pctHeight>
            </wp14:sizeRelV>
          </wp:anchor>
        </w:drawing>
      </w:r>
      <w:proofErr w:type="gramStart"/>
      <w:r w:rsidRPr="00687AD6">
        <w:rPr>
          <w:rFonts w:asciiTheme="minorHAnsi" w:hAnsiTheme="minorHAnsi" w:cstheme="minorHAnsi"/>
        </w:rPr>
        <w:t>Metal platform korkulukları konsept tasarıma uygun olarak üretilmelidir.</w:t>
      </w:r>
      <w:proofErr w:type="gramEnd"/>
      <w:r w:rsidRPr="00687AD6">
        <w:rPr>
          <w:rFonts w:asciiTheme="minorHAnsi" w:hAnsiTheme="minorHAnsi" w:cstheme="minorHAnsi"/>
        </w:rPr>
        <w:t xml:space="preserve"> </w:t>
      </w:r>
    </w:p>
    <w:p w:rsidR="00687AD6" w:rsidRPr="00687AD6" w:rsidRDefault="00687AD6" w:rsidP="00687AD6">
      <w:pPr>
        <w:jc w:val="both"/>
        <w:rPr>
          <w:rFonts w:asciiTheme="minorHAnsi" w:hAnsiTheme="minorHAnsi" w:cstheme="minorHAnsi"/>
        </w:rPr>
      </w:pPr>
    </w:p>
    <w:p w:rsidR="00687AD6" w:rsidRDefault="00687AD6" w:rsidP="00687AD6">
      <w:pPr>
        <w:jc w:val="both"/>
        <w:rPr>
          <w:rFonts w:asciiTheme="minorHAnsi" w:hAnsiTheme="minorHAnsi" w:cstheme="minorHAnsi"/>
        </w:rPr>
      </w:pPr>
      <w:r w:rsidRPr="00687AD6">
        <w:rPr>
          <w:rFonts w:asciiTheme="minorHAnsi" w:hAnsiTheme="minorHAnsi" w:cstheme="minorHAnsi"/>
        </w:rPr>
        <w:t xml:space="preserve">Korkuluk Ø27mm </w:t>
      </w:r>
      <w:proofErr w:type="gramStart"/>
      <w:r w:rsidRPr="00687AD6">
        <w:rPr>
          <w:rFonts w:asciiTheme="minorHAnsi" w:hAnsiTheme="minorHAnsi" w:cstheme="minorHAnsi"/>
        </w:rPr>
        <w:t>et</w:t>
      </w:r>
      <w:proofErr w:type="gramEnd"/>
      <w:r w:rsidRPr="00687AD6">
        <w:rPr>
          <w:rFonts w:asciiTheme="minorHAnsi" w:hAnsiTheme="minorHAnsi" w:cstheme="minorHAnsi"/>
        </w:rPr>
        <w:t xml:space="preserve"> kalınlığı 2-3 mm, ara dikey borular Ø21 mm et kalınlığı 2mm malzemeden dizayn edilip, üretilecektir.</w:t>
      </w:r>
    </w:p>
    <w:p w:rsidR="00687AD6" w:rsidRPr="00687AD6" w:rsidRDefault="00687AD6" w:rsidP="00687AD6">
      <w:pPr>
        <w:jc w:val="both"/>
        <w:rPr>
          <w:rFonts w:asciiTheme="minorHAnsi" w:hAnsiTheme="minorHAnsi" w:cstheme="minorHAnsi"/>
        </w:rPr>
      </w:pPr>
    </w:p>
    <w:p w:rsidR="00687AD6" w:rsidRDefault="00687AD6" w:rsidP="00687AD6">
      <w:pPr>
        <w:jc w:val="both"/>
        <w:rPr>
          <w:rFonts w:asciiTheme="minorHAnsi" w:hAnsiTheme="minorHAnsi" w:cstheme="minorHAnsi"/>
        </w:rPr>
      </w:pPr>
      <w:r w:rsidRPr="00687AD6">
        <w:rPr>
          <w:rFonts w:asciiTheme="minorHAnsi" w:hAnsiTheme="minorHAnsi" w:cstheme="minorHAnsi"/>
        </w:rPr>
        <w:t xml:space="preserve">Oyun gruplarında kullanılan polyamid kelepçe ve manşonların AfPS GS 2014:01 standartları gereğince Poliaromatik </w:t>
      </w:r>
      <w:proofErr w:type="gramStart"/>
      <w:r w:rsidRPr="00687AD6">
        <w:rPr>
          <w:rFonts w:asciiTheme="minorHAnsi" w:hAnsiTheme="minorHAnsi" w:cstheme="minorHAnsi"/>
        </w:rPr>
        <w:t>Hidrokarbonlar(</w:t>
      </w:r>
      <w:proofErr w:type="gramEnd"/>
      <w:r w:rsidRPr="00687AD6">
        <w:rPr>
          <w:rFonts w:asciiTheme="minorHAnsi" w:hAnsiTheme="minorHAnsi" w:cstheme="minorHAnsi"/>
        </w:rPr>
        <w:t xml:space="preserve">PAHs) içermediğini gösteren olumlu test raporu, ihale teklif zarfında ibraz edilecektir. </w:t>
      </w:r>
      <w:proofErr w:type="gramStart"/>
      <w:r w:rsidRPr="00687AD6">
        <w:rPr>
          <w:rFonts w:asciiTheme="minorHAnsi" w:hAnsiTheme="minorHAnsi" w:cstheme="minorHAnsi"/>
        </w:rPr>
        <w:t>Rapor, Türk Akreditasyon Kurumu tarafından onaylı laboratuardan alınmış olmalıdır.</w:t>
      </w:r>
      <w:proofErr w:type="gramEnd"/>
    </w:p>
    <w:p w:rsidR="00687AD6" w:rsidRPr="00687AD6" w:rsidRDefault="00687AD6" w:rsidP="00687AD6">
      <w:pPr>
        <w:jc w:val="both"/>
        <w:rPr>
          <w:rFonts w:asciiTheme="minorHAnsi" w:hAnsiTheme="minorHAnsi" w:cstheme="minorHAnsi"/>
        </w:rPr>
      </w:pPr>
    </w:p>
    <w:p w:rsidR="00687AD6" w:rsidRPr="00687AD6" w:rsidRDefault="00687AD6" w:rsidP="00687AD6">
      <w:pPr>
        <w:jc w:val="both"/>
        <w:rPr>
          <w:rFonts w:asciiTheme="minorHAnsi" w:hAnsiTheme="minorHAnsi" w:cstheme="minorHAnsi"/>
        </w:rPr>
      </w:pPr>
      <w:r w:rsidRPr="00687AD6">
        <w:rPr>
          <w:rFonts w:asciiTheme="minorHAnsi" w:hAnsiTheme="minorHAnsi" w:cstheme="minorHAnsi"/>
        </w:rPr>
        <w:t xml:space="preserve">Metal platform korkulukları demonte olarak Ø 114 lük borulara bağlanmalıdır. </w:t>
      </w:r>
    </w:p>
    <w:p w:rsidR="00687AD6" w:rsidRPr="00687AD6" w:rsidRDefault="00687AD6" w:rsidP="00687AD6">
      <w:pPr>
        <w:jc w:val="both"/>
        <w:rPr>
          <w:rFonts w:asciiTheme="minorHAnsi" w:hAnsiTheme="minorHAnsi" w:cstheme="minorHAnsi"/>
        </w:rPr>
      </w:pPr>
      <w:proofErr w:type="gramStart"/>
      <w:r w:rsidRPr="00687AD6">
        <w:rPr>
          <w:rFonts w:asciiTheme="minorHAnsi" w:hAnsiTheme="minorHAnsi" w:cstheme="minorHAnsi"/>
        </w:rPr>
        <w:t>Korkuluk üzerindeki tüm detaylar uluslararası güvenlik ve emniyet normlarına uygun biçimde tasarlanıp, üretilecektir.</w:t>
      </w:r>
      <w:proofErr w:type="gramEnd"/>
    </w:p>
    <w:p w:rsidR="00687AD6" w:rsidRPr="00687AD6" w:rsidRDefault="00687AD6" w:rsidP="00687AD6">
      <w:pPr>
        <w:jc w:val="both"/>
        <w:rPr>
          <w:rFonts w:asciiTheme="minorHAnsi" w:hAnsiTheme="minorHAnsi" w:cstheme="minorHAnsi"/>
        </w:rPr>
      </w:pPr>
    </w:p>
    <w:p w:rsidR="00687AD6" w:rsidRPr="00687AD6" w:rsidRDefault="00687AD6" w:rsidP="00687AD6">
      <w:pPr>
        <w:jc w:val="center"/>
        <w:rPr>
          <w:rFonts w:asciiTheme="minorHAnsi" w:hAnsiTheme="minorHAnsi" w:cstheme="minorHAnsi"/>
        </w:rPr>
      </w:pPr>
      <w:r w:rsidRPr="00687AD6">
        <w:rPr>
          <w:rFonts w:asciiTheme="minorHAnsi" w:hAnsiTheme="minorHAnsi" w:cstheme="minorHAnsi"/>
          <w:noProof/>
          <w:lang w:val="tr-TR" w:eastAsia="tr-TR"/>
        </w:rPr>
        <w:lastRenderedPageBreak/>
        <w:drawing>
          <wp:inline distT="0" distB="0" distL="0" distR="0" wp14:anchorId="45D2A9BB" wp14:editId="3DC64E97">
            <wp:extent cx="2160000" cy="1440000"/>
            <wp:effectExtent l="0" t="0" r="0" b="8255"/>
            <wp:docPr id="59" name="Resim 59" descr="\\Yapiser\ortak\PROJE TASARIM1\TALEPLER\2020\OCAK\7-ÖDEMİŞ BELEDİYESİ\Eko metal korkulu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apiser\ortak\PROJE TASARIM1\TALEPLER\2020\OCAK\7-ÖDEMİŞ BELEDİYESİ\Eko metal korkuluk1.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60000" cy="1440000"/>
                    </a:xfrm>
                    <a:prstGeom prst="rect">
                      <a:avLst/>
                    </a:prstGeom>
                    <a:noFill/>
                    <a:ln>
                      <a:noFill/>
                    </a:ln>
                  </pic:spPr>
                </pic:pic>
              </a:graphicData>
            </a:graphic>
          </wp:inline>
        </w:drawing>
      </w:r>
      <w:r w:rsidRPr="00687AD6">
        <w:rPr>
          <w:rFonts w:asciiTheme="minorHAnsi" w:hAnsiTheme="minorHAnsi" w:cstheme="minorHAnsi"/>
          <w:noProof/>
          <w:lang w:val="tr-TR" w:eastAsia="tr-TR"/>
        </w:rPr>
        <w:drawing>
          <wp:inline distT="0" distB="0" distL="0" distR="0" wp14:anchorId="7BC1C0A8" wp14:editId="5308EA03">
            <wp:extent cx="2239200" cy="1800000"/>
            <wp:effectExtent l="0" t="0" r="8890" b="0"/>
            <wp:docPr id="20449" name="Resim 20449" descr="\\Yapiser\ortak\PROJE TASARIM1\TALEPLER\2020\OCAK\7-ÖDEMİŞ BELEDİYESİ\Eko metal korkulu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apiser\ortak\PROJE TASARIM1\TALEPLER\2020\OCAK\7-ÖDEMİŞ BELEDİYESİ\Eko metal korkuluk.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24347" t="19583" r="17784" b="10551"/>
                    <a:stretch/>
                  </pic:blipFill>
                  <pic:spPr bwMode="auto">
                    <a:xfrm>
                      <a:off x="0" y="0"/>
                      <a:ext cx="2239200" cy="1800000"/>
                    </a:xfrm>
                    <a:prstGeom prst="rect">
                      <a:avLst/>
                    </a:prstGeom>
                    <a:noFill/>
                    <a:ln>
                      <a:noFill/>
                    </a:ln>
                    <a:extLst>
                      <a:ext uri="{53640926-AAD7-44D8-BBD7-CCE9431645EC}">
                        <a14:shadowObscured xmlns:a14="http://schemas.microsoft.com/office/drawing/2010/main"/>
                      </a:ext>
                    </a:extLst>
                  </pic:spPr>
                </pic:pic>
              </a:graphicData>
            </a:graphic>
          </wp:inline>
        </w:drawing>
      </w:r>
    </w:p>
    <w:p w:rsidR="00687AD6" w:rsidRPr="008018CB" w:rsidRDefault="00687AD6" w:rsidP="008018CB">
      <w:pPr>
        <w:pStyle w:val="ListeParagraf"/>
        <w:rPr>
          <w:rFonts w:asciiTheme="minorHAnsi" w:hAnsiTheme="minorHAnsi" w:cstheme="minorHAnsi"/>
          <w:b/>
          <w:i/>
          <w:color w:val="000000"/>
        </w:rPr>
      </w:pPr>
    </w:p>
    <w:p w:rsidR="008018CB" w:rsidRPr="008018CB" w:rsidRDefault="008018CB" w:rsidP="008018CB">
      <w:pPr>
        <w:pStyle w:val="ListeParagraf"/>
        <w:rPr>
          <w:rFonts w:asciiTheme="minorHAnsi" w:hAnsiTheme="minorHAnsi" w:cstheme="minorHAnsi"/>
        </w:rPr>
      </w:pPr>
    </w:p>
    <w:p w:rsidR="008018CB" w:rsidRPr="008018CB" w:rsidRDefault="008018CB" w:rsidP="008018CB">
      <w:pPr>
        <w:pStyle w:val="a"/>
        <w:jc w:val="left"/>
        <w:rPr>
          <w:rFonts w:asciiTheme="minorHAnsi" w:hAnsiTheme="minorHAnsi" w:cstheme="minorHAnsi"/>
          <w:b/>
          <w:lang w:val="tr-TR"/>
        </w:rPr>
      </w:pPr>
      <w:r w:rsidRPr="008018CB">
        <w:rPr>
          <w:rFonts w:asciiTheme="minorHAnsi" w:hAnsiTheme="minorHAnsi" w:cstheme="minorHAnsi"/>
          <w:b/>
        </w:rPr>
        <w:t>SALINCAK BORUSU</w:t>
      </w:r>
    </w:p>
    <w:p w:rsidR="008018CB" w:rsidRPr="008018CB" w:rsidRDefault="008018CB" w:rsidP="008018CB">
      <w:pPr>
        <w:rPr>
          <w:rFonts w:asciiTheme="minorHAnsi" w:hAnsiTheme="minorHAnsi" w:cstheme="minorHAnsi"/>
          <w:lang w:eastAsia="x-none"/>
        </w:rPr>
      </w:pPr>
    </w:p>
    <w:p w:rsidR="008018CB" w:rsidRPr="008018CB" w:rsidRDefault="008018CB" w:rsidP="008018CB">
      <w:pPr>
        <w:pStyle w:val="a"/>
        <w:jc w:val="left"/>
        <w:rPr>
          <w:rFonts w:asciiTheme="minorHAnsi" w:eastAsia="Calibri" w:hAnsiTheme="minorHAnsi" w:cstheme="minorHAnsi"/>
          <w:color w:val="000000"/>
          <w:lang w:val="tr-TR" w:eastAsia="en-US"/>
        </w:rPr>
      </w:pPr>
      <w:r w:rsidRPr="008018CB">
        <w:rPr>
          <w:rFonts w:asciiTheme="minorHAnsi" w:eastAsia="Calibri" w:hAnsiTheme="minorHAnsi" w:cstheme="minorHAnsi"/>
          <w:color w:val="000000"/>
          <w:lang w:eastAsia="en-US"/>
        </w:rPr>
        <w:t xml:space="preserve">Salıncak borusu 114mm. çapında </w:t>
      </w:r>
      <w:r w:rsidRPr="008018CB">
        <w:rPr>
          <w:rFonts w:asciiTheme="minorHAnsi" w:eastAsia="Calibri" w:hAnsiTheme="minorHAnsi" w:cstheme="minorHAnsi"/>
          <w:color w:val="000000"/>
          <w:lang w:val="tr-TR" w:eastAsia="en-US"/>
        </w:rPr>
        <w:t>2-3</w:t>
      </w:r>
      <w:r w:rsidRPr="008018CB">
        <w:rPr>
          <w:rFonts w:asciiTheme="minorHAnsi" w:eastAsia="Calibri" w:hAnsiTheme="minorHAnsi" w:cstheme="minorHAnsi"/>
          <w:color w:val="000000"/>
          <w:lang w:eastAsia="en-US"/>
        </w:rPr>
        <w:t xml:space="preserve">mm. et kalınlığında 3000mm. borudan oluşacaktır. Uç kısımlarından 114mm. polyemid </w:t>
      </w:r>
      <w:r w:rsidRPr="008018CB">
        <w:rPr>
          <w:rFonts w:asciiTheme="minorHAnsi" w:eastAsia="Calibri" w:hAnsiTheme="minorHAnsi" w:cstheme="minorHAnsi"/>
          <w:color w:val="000000"/>
          <w:lang w:val="tr-TR" w:eastAsia="en-US"/>
        </w:rPr>
        <w:t>veya metal</w:t>
      </w:r>
      <w:r w:rsidRPr="008018CB">
        <w:rPr>
          <w:rFonts w:asciiTheme="minorHAnsi" w:eastAsia="Calibri" w:hAnsiTheme="minorHAnsi" w:cstheme="minorHAnsi"/>
          <w:color w:val="000000"/>
          <w:lang w:eastAsia="en-US"/>
        </w:rPr>
        <w:t xml:space="preserve"> bağlantı malzemesi ve her kiriş bağlantı malzemesi için iki adet polyemid kelepçe </w:t>
      </w:r>
      <w:r w:rsidRPr="008018CB">
        <w:rPr>
          <w:rFonts w:asciiTheme="minorHAnsi" w:eastAsia="Calibri" w:hAnsiTheme="minorHAnsi" w:cstheme="minorHAnsi"/>
          <w:color w:val="000000"/>
          <w:lang w:val="tr-TR" w:eastAsia="en-US"/>
        </w:rPr>
        <w:t xml:space="preserve">veya kauçuk kelepçe </w:t>
      </w:r>
      <w:r w:rsidRPr="008018CB">
        <w:rPr>
          <w:rFonts w:asciiTheme="minorHAnsi" w:eastAsia="Calibri" w:hAnsiTheme="minorHAnsi" w:cstheme="minorHAnsi"/>
          <w:color w:val="000000"/>
          <w:lang w:eastAsia="en-US"/>
        </w:rPr>
        <w:t>kullanılarak ana konstrüksiyona bağlanacaktır.</w:t>
      </w:r>
    </w:p>
    <w:p w:rsidR="008018CB" w:rsidRPr="008018CB" w:rsidRDefault="008018CB" w:rsidP="008018CB">
      <w:pPr>
        <w:rPr>
          <w:rFonts w:asciiTheme="minorHAnsi" w:hAnsiTheme="minorHAnsi" w:cstheme="minorHAnsi"/>
        </w:rPr>
      </w:pPr>
    </w:p>
    <w:p w:rsidR="008018CB" w:rsidRPr="008018CB" w:rsidRDefault="008018CB" w:rsidP="008018CB">
      <w:pPr>
        <w:pStyle w:val="a"/>
        <w:jc w:val="left"/>
        <w:rPr>
          <w:rFonts w:asciiTheme="minorHAnsi" w:eastAsia="Calibri" w:hAnsiTheme="minorHAnsi" w:cstheme="minorHAnsi"/>
          <w:color w:val="000000"/>
          <w:lang w:val="tr-TR" w:eastAsia="en-US"/>
        </w:rPr>
      </w:pPr>
      <w:r w:rsidRPr="008018CB">
        <w:rPr>
          <w:rFonts w:asciiTheme="minorHAnsi" w:eastAsia="Calibri" w:hAnsiTheme="minorHAnsi" w:cstheme="minorHAnsi"/>
          <w:color w:val="000000"/>
          <w:lang w:val="tr-TR" w:eastAsia="en-US"/>
        </w:rPr>
        <w:t xml:space="preserve">Salıncaklarda </w:t>
      </w:r>
      <w:r w:rsidRPr="008018CB">
        <w:rPr>
          <w:rFonts w:asciiTheme="minorHAnsi" w:eastAsia="Calibri" w:hAnsiTheme="minorHAnsi" w:cstheme="minorHAnsi"/>
          <w:color w:val="000000"/>
          <w:lang w:eastAsia="en-US"/>
        </w:rPr>
        <w:t xml:space="preserve">kullanılan polyamid kelepçe ve manşonların AfPS GS </w:t>
      </w:r>
      <w:proofErr w:type="gramStart"/>
      <w:r w:rsidRPr="008018CB">
        <w:rPr>
          <w:rFonts w:asciiTheme="minorHAnsi" w:eastAsia="Calibri" w:hAnsiTheme="minorHAnsi" w:cstheme="minorHAnsi"/>
          <w:color w:val="000000"/>
          <w:lang w:eastAsia="en-US"/>
        </w:rPr>
        <w:t>2014:01</w:t>
      </w:r>
      <w:proofErr w:type="gramEnd"/>
      <w:r w:rsidRPr="008018CB">
        <w:rPr>
          <w:rFonts w:asciiTheme="minorHAnsi" w:eastAsia="Calibri" w:hAnsiTheme="minorHAnsi" w:cstheme="minorHAnsi"/>
          <w:color w:val="000000"/>
          <w:lang w:eastAsia="en-US"/>
        </w:rPr>
        <w:t xml:space="preserve"> standartları gereğince Poliaromatik Hidrokarbonlar(PAHs) içermediğini gösteren olumlu test raporu, ihale dosyasında sunulacaktır. Rapor, Türk Akreditasyon Kurumu tarafından onaylı laboratuardan alınmış olmalıdır.</w:t>
      </w:r>
    </w:p>
    <w:p w:rsidR="008018CB" w:rsidRPr="008018CB" w:rsidRDefault="008018CB" w:rsidP="008018CB">
      <w:pPr>
        <w:rPr>
          <w:rFonts w:asciiTheme="minorHAnsi" w:hAnsiTheme="minorHAnsi" w:cstheme="minorHAnsi"/>
        </w:rPr>
      </w:pPr>
    </w:p>
    <w:p w:rsidR="008018CB" w:rsidRPr="008018CB" w:rsidRDefault="008018CB" w:rsidP="008018CB">
      <w:pPr>
        <w:pStyle w:val="a"/>
        <w:jc w:val="left"/>
        <w:rPr>
          <w:rFonts w:asciiTheme="minorHAnsi" w:eastAsia="Calibri" w:hAnsiTheme="minorHAnsi" w:cstheme="minorHAnsi"/>
          <w:color w:val="000000"/>
          <w:lang w:val="tr-TR" w:eastAsia="en-US"/>
        </w:rPr>
      </w:pPr>
      <w:r w:rsidRPr="008018CB">
        <w:rPr>
          <w:rFonts w:asciiTheme="minorHAnsi" w:eastAsia="Calibri" w:hAnsiTheme="minorHAnsi" w:cstheme="minorHAnsi"/>
          <w:color w:val="000000"/>
          <w:lang w:eastAsia="en-US"/>
        </w:rPr>
        <w:t>Salıncak borusu üzerine her salıncak için iki adet rulman yatağı kaynaklama yöntemi ile bağlanacaktır. Salıncak sepetlerini tutan minimum 6mm. galvanizli kalibre zincir, galvanizli çelik mapa yardımıyla rulmana bağlanacaktır.</w:t>
      </w:r>
    </w:p>
    <w:p w:rsidR="008018CB" w:rsidRPr="008018CB" w:rsidRDefault="008018CB" w:rsidP="008018CB">
      <w:pPr>
        <w:rPr>
          <w:rFonts w:asciiTheme="minorHAnsi" w:hAnsiTheme="minorHAnsi" w:cstheme="minorHAnsi"/>
        </w:rPr>
      </w:pPr>
    </w:p>
    <w:p w:rsidR="008018CB" w:rsidRPr="008018CB" w:rsidRDefault="008018CB" w:rsidP="008018CB">
      <w:pPr>
        <w:pStyle w:val="a"/>
        <w:jc w:val="left"/>
        <w:rPr>
          <w:rFonts w:asciiTheme="minorHAnsi" w:eastAsia="Calibri" w:hAnsiTheme="minorHAnsi" w:cstheme="minorHAnsi"/>
          <w:color w:val="000000"/>
          <w:lang w:eastAsia="en-US"/>
        </w:rPr>
      </w:pPr>
      <w:r w:rsidRPr="008018CB">
        <w:rPr>
          <w:rFonts w:asciiTheme="minorHAnsi" w:eastAsia="Calibri" w:hAnsiTheme="minorHAnsi" w:cstheme="minorHAnsi"/>
          <w:color w:val="000000"/>
          <w:lang w:eastAsia="en-US"/>
        </w:rPr>
        <w:t>Oyun gruplarında kullanılan zincirlere ait çekme deneyi olumlu test raporu ihale dosyasında sunulacaktır. Rapor, Türk Akreditasyon Kurumu tarafından onaylı laboratuardan alınmış olmalıdır.</w:t>
      </w:r>
    </w:p>
    <w:p w:rsidR="008018CB" w:rsidRPr="008018CB" w:rsidRDefault="008018CB" w:rsidP="008018CB">
      <w:pPr>
        <w:pStyle w:val="a"/>
        <w:jc w:val="left"/>
        <w:rPr>
          <w:rFonts w:asciiTheme="minorHAnsi" w:eastAsia="Calibri" w:hAnsiTheme="minorHAnsi" w:cstheme="minorHAnsi"/>
          <w:color w:val="000000"/>
          <w:lang w:eastAsia="en-US"/>
        </w:rPr>
      </w:pPr>
    </w:p>
    <w:p w:rsidR="008018CB" w:rsidRPr="008018CB" w:rsidRDefault="008018CB" w:rsidP="008018CB">
      <w:pPr>
        <w:pStyle w:val="a"/>
        <w:jc w:val="left"/>
        <w:rPr>
          <w:rFonts w:asciiTheme="minorHAnsi" w:eastAsia="Calibri" w:hAnsiTheme="minorHAnsi" w:cstheme="minorHAnsi"/>
          <w:color w:val="000000"/>
          <w:lang w:eastAsia="en-US"/>
        </w:rPr>
      </w:pPr>
      <w:r w:rsidRPr="008018CB">
        <w:rPr>
          <w:rFonts w:asciiTheme="minorHAnsi" w:eastAsia="Calibri" w:hAnsiTheme="minorHAnsi" w:cstheme="minorHAnsi"/>
          <w:color w:val="000000"/>
          <w:lang w:eastAsia="en-US"/>
        </w:rPr>
        <w:t>Salıncaklara ait test deney olumlu test raporu ihale dosyasında sunulacaktır. Rapor, Türk Akreditasyon Kurumu tarafından onaylı laboratuardan alınmış olmalıdır.</w:t>
      </w:r>
    </w:p>
    <w:p w:rsidR="008018CB" w:rsidRPr="008018CB" w:rsidRDefault="008018CB" w:rsidP="008018CB">
      <w:pPr>
        <w:pStyle w:val="a"/>
        <w:jc w:val="left"/>
        <w:rPr>
          <w:rFonts w:asciiTheme="minorHAnsi" w:eastAsia="Calibri" w:hAnsiTheme="minorHAnsi" w:cstheme="minorHAnsi"/>
          <w:color w:val="000000"/>
          <w:lang w:eastAsia="en-US"/>
        </w:rPr>
      </w:pPr>
    </w:p>
    <w:p w:rsidR="008018CB" w:rsidRPr="008018CB" w:rsidRDefault="008018CB" w:rsidP="008018CB">
      <w:pPr>
        <w:pStyle w:val="a"/>
        <w:jc w:val="left"/>
        <w:rPr>
          <w:rFonts w:asciiTheme="minorHAnsi" w:eastAsia="Calibri" w:hAnsiTheme="minorHAnsi" w:cstheme="minorHAnsi"/>
          <w:color w:val="000000"/>
          <w:lang w:val="tr-TR" w:eastAsia="en-US"/>
        </w:rPr>
      </w:pPr>
      <w:r w:rsidRPr="008018CB">
        <w:rPr>
          <w:rFonts w:asciiTheme="minorHAnsi" w:eastAsia="Calibri" w:hAnsiTheme="minorHAnsi" w:cstheme="minorHAnsi"/>
          <w:color w:val="000000"/>
          <w:lang w:eastAsia="en-US"/>
        </w:rPr>
        <w:t>Salıncak borusuna takılan iki yan yana sepetin arası minimum 600mm. sepet ile ana konstrüksiyon arası minimum 500mm. olacaktır.</w:t>
      </w:r>
    </w:p>
    <w:p w:rsidR="008018CB" w:rsidRPr="008018CB" w:rsidRDefault="008018CB" w:rsidP="008018CB">
      <w:pPr>
        <w:rPr>
          <w:rFonts w:asciiTheme="minorHAnsi" w:hAnsiTheme="minorHAnsi" w:cstheme="minorHAnsi"/>
        </w:rPr>
      </w:pPr>
    </w:p>
    <w:p w:rsidR="008018CB" w:rsidRPr="008018CB" w:rsidRDefault="008018CB" w:rsidP="008018CB">
      <w:pPr>
        <w:pStyle w:val="a"/>
        <w:jc w:val="left"/>
        <w:rPr>
          <w:rFonts w:asciiTheme="minorHAnsi" w:eastAsia="Calibri" w:hAnsiTheme="minorHAnsi" w:cstheme="minorHAnsi"/>
          <w:color w:val="000000"/>
          <w:lang w:val="tr-TR" w:eastAsia="en-US"/>
        </w:rPr>
      </w:pPr>
      <w:r w:rsidRPr="008018CB">
        <w:rPr>
          <w:rFonts w:asciiTheme="minorHAnsi" w:eastAsia="Calibri" w:hAnsiTheme="minorHAnsi" w:cstheme="minorHAnsi"/>
          <w:color w:val="000000"/>
          <w:lang w:eastAsia="en-US"/>
        </w:rPr>
        <w:t>Salıncak hareketsiz durumda iken sepet alt yüzeyi ile zemin arasındaki mesafe minimum 350mm. olacaktır.</w:t>
      </w:r>
    </w:p>
    <w:p w:rsidR="008018CB" w:rsidRPr="008018CB" w:rsidRDefault="008018CB" w:rsidP="008018CB">
      <w:pPr>
        <w:rPr>
          <w:rFonts w:asciiTheme="minorHAnsi" w:hAnsiTheme="minorHAnsi" w:cstheme="minorHAnsi"/>
        </w:rPr>
      </w:pPr>
    </w:p>
    <w:p w:rsidR="008018CB" w:rsidRPr="008018CB" w:rsidRDefault="008018CB" w:rsidP="000F1835">
      <w:pPr>
        <w:pStyle w:val="a"/>
        <w:jc w:val="left"/>
        <w:rPr>
          <w:rFonts w:asciiTheme="minorHAnsi" w:eastAsia="Calibri" w:hAnsiTheme="minorHAnsi" w:cstheme="minorHAnsi"/>
          <w:color w:val="000000"/>
          <w:lang w:eastAsia="en-US"/>
        </w:rPr>
      </w:pPr>
      <w:r w:rsidRPr="008018CB">
        <w:rPr>
          <w:rFonts w:asciiTheme="minorHAnsi" w:eastAsia="Calibri" w:hAnsiTheme="minorHAnsi" w:cstheme="minorHAnsi"/>
          <w:color w:val="000000"/>
          <w:lang w:eastAsia="en-US"/>
        </w:rPr>
        <w:t>Salıncak borusu su, nem ve doğal tabiat şartlarından dolayı paslanmayı engellemek amacı ile galvanize edildikten sonra elektro statik toz fırın boya ile fırınlanmak suretiyle boyanacaktır</w:t>
      </w:r>
    </w:p>
    <w:p w:rsidR="008018CB" w:rsidRPr="008018CB" w:rsidRDefault="008018CB" w:rsidP="008018CB">
      <w:pPr>
        <w:pStyle w:val="a"/>
        <w:jc w:val="left"/>
        <w:rPr>
          <w:rFonts w:asciiTheme="minorHAnsi" w:hAnsiTheme="minorHAnsi" w:cstheme="minorHAnsi"/>
          <w:b/>
        </w:rPr>
      </w:pPr>
      <w:r w:rsidRPr="008018CB">
        <w:rPr>
          <w:rFonts w:asciiTheme="minorHAnsi" w:hAnsiTheme="minorHAnsi" w:cstheme="minorHAnsi"/>
          <w:b/>
          <w:noProof/>
          <w:lang w:val="tr-TR" w:eastAsia="tr-TR"/>
        </w:rPr>
        <w:lastRenderedPageBreak/>
        <w:drawing>
          <wp:inline distT="0" distB="0" distL="0" distR="0">
            <wp:extent cx="400050" cy="790575"/>
            <wp:effectExtent l="0" t="0" r="0" b="9525"/>
            <wp:docPr id="24" name="Resim 24" descr="H BORU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 BORU R"/>
                    <pic:cNvPicPr>
                      <a:picLocks noChangeAspect="1" noChangeArrowheads="1"/>
                    </pic:cNvPicPr>
                  </pic:nvPicPr>
                  <pic:blipFill>
                    <a:blip r:embed="rId36" cstate="print">
                      <a:extLst>
                        <a:ext uri="{28A0092B-C50C-407E-A947-70E740481C1C}">
                          <a14:useLocalDpi xmlns:a14="http://schemas.microsoft.com/office/drawing/2010/main" val="0"/>
                        </a:ext>
                      </a:extLst>
                    </a:blip>
                    <a:srcRect l="30164" r="33641" b="3680"/>
                    <a:stretch>
                      <a:fillRect/>
                    </a:stretch>
                  </pic:blipFill>
                  <pic:spPr bwMode="auto">
                    <a:xfrm>
                      <a:off x="0" y="0"/>
                      <a:ext cx="400050" cy="790575"/>
                    </a:xfrm>
                    <a:prstGeom prst="rect">
                      <a:avLst/>
                    </a:prstGeom>
                    <a:noFill/>
                    <a:ln>
                      <a:noFill/>
                    </a:ln>
                  </pic:spPr>
                </pic:pic>
              </a:graphicData>
            </a:graphic>
          </wp:inline>
        </w:drawing>
      </w:r>
      <w:r w:rsidRPr="008018CB">
        <w:rPr>
          <w:rFonts w:asciiTheme="minorHAnsi" w:hAnsiTheme="minorHAnsi" w:cstheme="minorHAnsi"/>
          <w:b/>
        </w:rPr>
        <w:t xml:space="preserve">     </w:t>
      </w:r>
      <w:r w:rsidRPr="008018CB">
        <w:rPr>
          <w:rFonts w:asciiTheme="minorHAnsi" w:hAnsiTheme="minorHAnsi" w:cstheme="minorHAnsi"/>
          <w:noProof/>
          <w:lang w:val="tr-TR" w:eastAsia="tr-TR"/>
        </w:rPr>
        <w:drawing>
          <wp:inline distT="0" distB="0" distL="0" distR="0">
            <wp:extent cx="571500" cy="581025"/>
            <wp:effectExtent l="0" t="0" r="0" b="9525"/>
            <wp:docPr id="23" name="Resim 23" descr="BORU BAŞLIĞI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ORU BAŞLIĞI R"/>
                    <pic:cNvPicPr>
                      <a:picLocks noChangeAspect="1" noChangeArrowheads="1"/>
                    </pic:cNvPicPr>
                  </pic:nvPicPr>
                  <pic:blipFill>
                    <a:blip r:embed="rId37" cstate="print">
                      <a:extLst>
                        <a:ext uri="{28A0092B-C50C-407E-A947-70E740481C1C}">
                          <a14:useLocalDpi xmlns:a14="http://schemas.microsoft.com/office/drawing/2010/main" val="0"/>
                        </a:ext>
                      </a:extLst>
                    </a:blip>
                    <a:srcRect l="14706" r="12746"/>
                    <a:stretch>
                      <a:fillRect/>
                    </a:stretch>
                  </pic:blipFill>
                  <pic:spPr bwMode="auto">
                    <a:xfrm>
                      <a:off x="0" y="0"/>
                      <a:ext cx="571500" cy="581025"/>
                    </a:xfrm>
                    <a:prstGeom prst="rect">
                      <a:avLst/>
                    </a:prstGeom>
                    <a:noFill/>
                    <a:ln>
                      <a:noFill/>
                    </a:ln>
                  </pic:spPr>
                </pic:pic>
              </a:graphicData>
            </a:graphic>
          </wp:inline>
        </w:drawing>
      </w:r>
      <w:r w:rsidRPr="008018CB">
        <w:rPr>
          <w:rFonts w:asciiTheme="minorHAnsi" w:hAnsiTheme="minorHAnsi" w:cstheme="minorHAnsi"/>
        </w:rPr>
        <w:t xml:space="preserve">     </w:t>
      </w:r>
      <w:r w:rsidRPr="008018CB">
        <w:rPr>
          <w:rFonts w:asciiTheme="minorHAnsi" w:hAnsiTheme="minorHAnsi" w:cstheme="minorHAnsi"/>
          <w:noProof/>
          <w:lang w:val="tr-TR" w:eastAsia="tr-TR"/>
        </w:rPr>
        <w:drawing>
          <wp:inline distT="0" distB="0" distL="0" distR="0">
            <wp:extent cx="866775" cy="609600"/>
            <wp:effectExtent l="0" t="0" r="9525" b="0"/>
            <wp:docPr id="22" name="Resim 22" descr="CALASK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ALASKAL "/>
                    <pic:cNvPicPr>
                      <a:picLocks noChangeAspect="1" noChangeArrowheads="1"/>
                    </pic:cNvPicPr>
                  </pic:nvPicPr>
                  <pic:blipFill>
                    <a:blip r:embed="rId38" cstate="print">
                      <a:extLst>
                        <a:ext uri="{28A0092B-C50C-407E-A947-70E740481C1C}">
                          <a14:useLocalDpi xmlns:a14="http://schemas.microsoft.com/office/drawing/2010/main" val="0"/>
                        </a:ext>
                      </a:extLst>
                    </a:blip>
                    <a:srcRect l="15384" t="19318" r="6837" b="7954"/>
                    <a:stretch>
                      <a:fillRect/>
                    </a:stretch>
                  </pic:blipFill>
                  <pic:spPr bwMode="auto">
                    <a:xfrm>
                      <a:off x="0" y="0"/>
                      <a:ext cx="866775" cy="609600"/>
                    </a:xfrm>
                    <a:prstGeom prst="rect">
                      <a:avLst/>
                    </a:prstGeom>
                    <a:noFill/>
                    <a:ln>
                      <a:noFill/>
                    </a:ln>
                  </pic:spPr>
                </pic:pic>
              </a:graphicData>
            </a:graphic>
          </wp:inline>
        </w:drawing>
      </w:r>
    </w:p>
    <w:p w:rsidR="008018CB" w:rsidRPr="008018CB" w:rsidRDefault="008018CB" w:rsidP="008018CB">
      <w:pPr>
        <w:pStyle w:val="a"/>
        <w:jc w:val="left"/>
        <w:rPr>
          <w:rFonts w:asciiTheme="minorHAnsi" w:hAnsiTheme="minorHAnsi" w:cstheme="minorHAnsi"/>
          <w:b/>
          <w:lang w:val="tr-TR"/>
        </w:rPr>
      </w:pPr>
    </w:p>
    <w:p w:rsidR="008018CB" w:rsidRPr="008018CB" w:rsidRDefault="008018CB" w:rsidP="008018CB">
      <w:pPr>
        <w:rPr>
          <w:rFonts w:asciiTheme="minorHAnsi" w:hAnsiTheme="minorHAnsi" w:cstheme="minorHAnsi"/>
          <w:lang w:eastAsia="x-none"/>
        </w:rPr>
      </w:pPr>
    </w:p>
    <w:p w:rsidR="008018CB" w:rsidRPr="008018CB" w:rsidRDefault="008018CB" w:rsidP="008018CB">
      <w:pPr>
        <w:pStyle w:val="a"/>
        <w:jc w:val="left"/>
        <w:rPr>
          <w:rFonts w:asciiTheme="minorHAnsi" w:hAnsiTheme="minorHAnsi" w:cstheme="minorHAnsi"/>
          <w:b/>
          <w:lang w:val="tr-TR"/>
        </w:rPr>
      </w:pPr>
      <w:r w:rsidRPr="008018CB">
        <w:rPr>
          <w:rFonts w:asciiTheme="minorHAnsi" w:hAnsiTheme="minorHAnsi" w:cstheme="minorHAnsi"/>
          <w:b/>
        </w:rPr>
        <w:t>SALINCAK SEPETİ</w:t>
      </w:r>
    </w:p>
    <w:p w:rsidR="008018CB" w:rsidRPr="008018CB" w:rsidRDefault="008018CB" w:rsidP="008018CB">
      <w:pPr>
        <w:rPr>
          <w:rFonts w:asciiTheme="minorHAnsi" w:hAnsiTheme="minorHAnsi" w:cstheme="minorHAnsi"/>
          <w:lang w:eastAsia="x-none"/>
        </w:rPr>
      </w:pPr>
    </w:p>
    <w:p w:rsidR="008018CB" w:rsidRDefault="008018CB" w:rsidP="008018CB">
      <w:pPr>
        <w:pStyle w:val="a"/>
        <w:jc w:val="left"/>
        <w:rPr>
          <w:rFonts w:asciiTheme="minorHAnsi" w:eastAsia="Calibri" w:hAnsiTheme="minorHAnsi" w:cstheme="minorHAnsi"/>
          <w:color w:val="000000"/>
          <w:lang w:eastAsia="en-US"/>
        </w:rPr>
      </w:pPr>
      <w:r w:rsidRPr="008018CB">
        <w:rPr>
          <w:rFonts w:asciiTheme="minorHAnsi" w:eastAsia="Calibri" w:hAnsiTheme="minorHAnsi" w:cstheme="minorHAnsi"/>
          <w:color w:val="000000"/>
          <w:lang w:eastAsia="en-US"/>
        </w:rPr>
        <w:t xml:space="preserve">Polietilen salıncak sepeti üç tarafı kapalı, emniyet amaçlı ön koruması olan, çift cidarlı, </w:t>
      </w:r>
      <w:r w:rsidRPr="008018CB">
        <w:rPr>
          <w:rFonts w:asciiTheme="minorHAnsi" w:eastAsia="Calibri" w:hAnsiTheme="minorHAnsi" w:cstheme="minorHAnsi"/>
          <w:color w:val="000000"/>
          <w:lang w:val="tr-TR" w:eastAsia="en-US"/>
        </w:rPr>
        <w:t>düşük</w:t>
      </w:r>
      <w:r w:rsidRPr="008018CB">
        <w:rPr>
          <w:rFonts w:asciiTheme="minorHAnsi" w:eastAsia="Calibri" w:hAnsiTheme="minorHAnsi" w:cstheme="minorHAnsi"/>
          <w:color w:val="000000"/>
          <w:lang w:eastAsia="en-US"/>
        </w:rPr>
        <w:t xml:space="preserve"> yoğunluk</w:t>
      </w:r>
      <w:r w:rsidRPr="008018CB">
        <w:rPr>
          <w:rFonts w:asciiTheme="minorHAnsi" w:eastAsia="Calibri" w:hAnsiTheme="minorHAnsi" w:cstheme="minorHAnsi"/>
          <w:color w:val="000000"/>
          <w:lang w:val="tr-TR" w:eastAsia="en-US"/>
        </w:rPr>
        <w:t>lu</w:t>
      </w:r>
      <w:r w:rsidRPr="008018CB">
        <w:rPr>
          <w:rFonts w:asciiTheme="minorHAnsi" w:eastAsia="Calibri" w:hAnsiTheme="minorHAnsi" w:cstheme="minorHAnsi"/>
          <w:color w:val="000000"/>
          <w:lang w:eastAsia="en-US"/>
        </w:rPr>
        <w:t xml:space="preserve"> polietilen hammaddeden rotasyon teknolojisiyle çift cidarlı olarak imal edilecektir. Renklendirmede kullanılan boya maddeleri çocuk sağlığına uygun gıda tüzüklerine uyacaktır. Elektriklenmeyi önlemek içinde polietilenin içine anti statik madde ilave edilecektir.</w:t>
      </w:r>
    </w:p>
    <w:p w:rsidR="00BB00BF" w:rsidRPr="00BB00BF" w:rsidRDefault="00BB00BF" w:rsidP="00BB00BF">
      <w:pPr>
        <w:rPr>
          <w:rFonts w:eastAsia="Calibri"/>
          <w:lang w:val="x-none"/>
        </w:rPr>
      </w:pPr>
    </w:p>
    <w:p w:rsidR="008018CB" w:rsidRDefault="008018CB" w:rsidP="008018CB">
      <w:pPr>
        <w:pStyle w:val="a"/>
        <w:jc w:val="left"/>
        <w:rPr>
          <w:rFonts w:asciiTheme="minorHAnsi" w:eastAsia="Calibri" w:hAnsiTheme="minorHAnsi" w:cstheme="minorHAnsi"/>
          <w:color w:val="000000"/>
          <w:lang w:eastAsia="en-US"/>
        </w:rPr>
      </w:pPr>
      <w:r w:rsidRPr="008018CB">
        <w:rPr>
          <w:rFonts w:asciiTheme="minorHAnsi" w:eastAsia="Calibri" w:hAnsiTheme="minorHAnsi" w:cstheme="minorHAnsi"/>
          <w:color w:val="000000"/>
          <w:lang w:eastAsia="en-US"/>
        </w:rPr>
        <w:t xml:space="preserve">Sepet ve korkuluk iki ayrı parça olacaktır. Çarpma sorunlarından dolayı metalden üretilmiş salıncak sepeti kullanılmayacaktır. </w:t>
      </w:r>
    </w:p>
    <w:p w:rsidR="00BB00BF" w:rsidRPr="00BB00BF" w:rsidRDefault="00BB00BF" w:rsidP="00BB00BF">
      <w:pPr>
        <w:rPr>
          <w:rFonts w:eastAsia="Calibri"/>
          <w:lang w:val="x-none"/>
        </w:rPr>
      </w:pPr>
    </w:p>
    <w:p w:rsidR="008018CB" w:rsidRPr="008018CB" w:rsidRDefault="008018CB" w:rsidP="008018CB">
      <w:pPr>
        <w:pStyle w:val="a"/>
        <w:jc w:val="left"/>
        <w:rPr>
          <w:rFonts w:asciiTheme="minorHAnsi" w:eastAsia="Calibri" w:hAnsiTheme="minorHAnsi" w:cstheme="minorHAnsi"/>
          <w:color w:val="000000"/>
          <w:lang w:eastAsia="en-US"/>
        </w:rPr>
      </w:pPr>
      <w:r w:rsidRPr="008018CB">
        <w:rPr>
          <w:rFonts w:asciiTheme="minorHAnsi" w:eastAsia="Calibri" w:hAnsiTheme="minorHAnsi" w:cstheme="minorHAnsi"/>
          <w:color w:val="000000"/>
          <w:lang w:eastAsia="en-US"/>
        </w:rPr>
        <w:t>Polietilen sepet ve korkuluğun minimum ağırlığı 3.5kg. olacaktır.</w:t>
      </w:r>
    </w:p>
    <w:p w:rsidR="008018CB" w:rsidRDefault="008018CB" w:rsidP="008018CB">
      <w:pPr>
        <w:pStyle w:val="a"/>
        <w:jc w:val="left"/>
        <w:rPr>
          <w:rFonts w:asciiTheme="minorHAnsi" w:hAnsiTheme="minorHAnsi" w:cstheme="minorHAnsi"/>
        </w:rPr>
      </w:pPr>
      <w:r w:rsidRPr="008018CB">
        <w:rPr>
          <w:rFonts w:asciiTheme="minorHAnsi" w:eastAsia="Calibri" w:hAnsiTheme="minorHAnsi" w:cstheme="minorHAnsi"/>
          <w:noProof/>
          <w:color w:val="000000"/>
          <w:lang w:val="tr-TR" w:eastAsia="tr-TR"/>
        </w:rPr>
        <w:drawing>
          <wp:inline distT="0" distB="0" distL="0" distR="0">
            <wp:extent cx="762000" cy="1733550"/>
            <wp:effectExtent l="0" t="0" r="0" b="0"/>
            <wp:docPr id="21" name="Resim 21" descr="SEP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EPET "/>
                    <pic:cNvPicPr>
                      <a:picLocks noChangeAspect="1" noChangeArrowheads="1"/>
                    </pic:cNvPicPr>
                  </pic:nvPicPr>
                  <pic:blipFill>
                    <a:blip r:embed="rId39" cstate="print">
                      <a:extLst>
                        <a:ext uri="{28A0092B-C50C-407E-A947-70E740481C1C}">
                          <a14:useLocalDpi xmlns:a14="http://schemas.microsoft.com/office/drawing/2010/main" val="0"/>
                        </a:ext>
                      </a:extLst>
                    </a:blip>
                    <a:srcRect l="30579" r="36777"/>
                    <a:stretch>
                      <a:fillRect/>
                    </a:stretch>
                  </pic:blipFill>
                  <pic:spPr bwMode="auto">
                    <a:xfrm>
                      <a:off x="0" y="0"/>
                      <a:ext cx="762000" cy="1733550"/>
                    </a:xfrm>
                    <a:prstGeom prst="rect">
                      <a:avLst/>
                    </a:prstGeom>
                    <a:noFill/>
                    <a:ln>
                      <a:noFill/>
                    </a:ln>
                  </pic:spPr>
                </pic:pic>
              </a:graphicData>
            </a:graphic>
          </wp:inline>
        </w:drawing>
      </w:r>
      <w:r w:rsidRPr="008018CB">
        <w:rPr>
          <w:rFonts w:asciiTheme="minorHAnsi" w:hAnsiTheme="minorHAnsi" w:cstheme="minorHAnsi"/>
        </w:rPr>
        <w:t xml:space="preserve">  </w:t>
      </w:r>
      <w:r w:rsidRPr="008018CB">
        <w:rPr>
          <w:rFonts w:asciiTheme="minorHAnsi" w:hAnsiTheme="minorHAnsi" w:cstheme="minorHAnsi"/>
          <w:noProof/>
          <w:lang w:val="tr-TR" w:eastAsia="tr-TR"/>
        </w:rPr>
        <w:drawing>
          <wp:inline distT="0" distB="0" distL="0" distR="0">
            <wp:extent cx="857250" cy="733425"/>
            <wp:effectExtent l="0" t="0" r="0" b="9525"/>
            <wp:docPr id="20" name="Resim 20" descr="POLIETILEN SEP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OLIETILEN SEPET "/>
                    <pic:cNvPicPr>
                      <a:picLocks noChangeAspect="1" noChangeArrowheads="1"/>
                    </pic:cNvPicPr>
                  </pic:nvPicPr>
                  <pic:blipFill>
                    <a:blip r:embed="rId40" cstate="print">
                      <a:extLst>
                        <a:ext uri="{28A0092B-C50C-407E-A947-70E740481C1C}">
                          <a14:useLocalDpi xmlns:a14="http://schemas.microsoft.com/office/drawing/2010/main" val="0"/>
                        </a:ext>
                      </a:extLst>
                    </a:blip>
                    <a:srcRect l="6201" r="6201"/>
                    <a:stretch>
                      <a:fillRect/>
                    </a:stretch>
                  </pic:blipFill>
                  <pic:spPr bwMode="auto">
                    <a:xfrm>
                      <a:off x="0" y="0"/>
                      <a:ext cx="857250" cy="733425"/>
                    </a:xfrm>
                    <a:prstGeom prst="rect">
                      <a:avLst/>
                    </a:prstGeom>
                    <a:noFill/>
                    <a:ln>
                      <a:noFill/>
                    </a:ln>
                  </pic:spPr>
                </pic:pic>
              </a:graphicData>
            </a:graphic>
          </wp:inline>
        </w:drawing>
      </w:r>
      <w:r w:rsidRPr="008018CB">
        <w:rPr>
          <w:rFonts w:asciiTheme="minorHAnsi" w:hAnsiTheme="minorHAnsi" w:cstheme="minorHAnsi"/>
        </w:rPr>
        <w:t xml:space="preserve">  </w:t>
      </w:r>
      <w:r w:rsidRPr="008018CB">
        <w:rPr>
          <w:rFonts w:asciiTheme="minorHAnsi" w:hAnsiTheme="minorHAnsi" w:cstheme="minorHAnsi"/>
          <w:noProof/>
          <w:lang w:val="tr-TR" w:eastAsia="tr-TR"/>
        </w:rPr>
        <w:drawing>
          <wp:inline distT="0" distB="0" distL="0" distR="0">
            <wp:extent cx="962025" cy="638175"/>
            <wp:effectExtent l="0" t="0" r="9525" b="9525"/>
            <wp:docPr id="18" name="Resim 18" descr="SEPET KORKULUĞ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EPET KORKULUĞU "/>
                    <pic:cNvPicPr>
                      <a:picLocks noChangeAspect="1" noChangeArrowheads="1"/>
                    </pic:cNvPicPr>
                  </pic:nvPicPr>
                  <pic:blipFill>
                    <a:blip r:embed="rId41" cstate="print">
                      <a:extLst>
                        <a:ext uri="{28A0092B-C50C-407E-A947-70E740481C1C}">
                          <a14:useLocalDpi xmlns:a14="http://schemas.microsoft.com/office/drawing/2010/main" val="0"/>
                        </a:ext>
                      </a:extLst>
                    </a:blip>
                    <a:srcRect t="11940"/>
                    <a:stretch>
                      <a:fillRect/>
                    </a:stretch>
                  </pic:blipFill>
                  <pic:spPr bwMode="auto">
                    <a:xfrm>
                      <a:off x="0" y="0"/>
                      <a:ext cx="962025" cy="638175"/>
                    </a:xfrm>
                    <a:prstGeom prst="rect">
                      <a:avLst/>
                    </a:prstGeom>
                    <a:noFill/>
                    <a:ln>
                      <a:noFill/>
                    </a:ln>
                  </pic:spPr>
                </pic:pic>
              </a:graphicData>
            </a:graphic>
          </wp:inline>
        </w:drawing>
      </w:r>
    </w:p>
    <w:p w:rsidR="002C7A1B" w:rsidRDefault="002C7A1B" w:rsidP="002C7A1B">
      <w:pPr>
        <w:rPr>
          <w:lang w:val="x-none" w:eastAsia="x-none"/>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 xml:space="preserve">Polietilen ürünlerin TS EN 71-2+A1:2014-04 OYUNCAK GÜVENLİĞİ standartları gereğince ALEVLENEBİLİRLİK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2C7A1B" w:rsidRPr="00DB2F4F" w:rsidRDefault="002C7A1B" w:rsidP="002C7A1B">
      <w:pPr>
        <w:ind w:right="-82"/>
        <w:rPr>
          <w:rFonts w:asciiTheme="minorHAnsi" w:hAnsiTheme="minorHAnsi" w:cstheme="minorHAnsi"/>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Polietilen ürünlerin TS EN ISO 4892-</w:t>
      </w:r>
      <w:proofErr w:type="gramStart"/>
      <w:r w:rsidRPr="00DB2F4F">
        <w:rPr>
          <w:rFonts w:asciiTheme="minorHAnsi" w:hAnsiTheme="minorHAnsi" w:cstheme="minorHAnsi"/>
        </w:rPr>
        <w:t>2 :</w:t>
      </w:r>
      <w:proofErr w:type="gramEnd"/>
      <w:r w:rsidRPr="00DB2F4F">
        <w:rPr>
          <w:rFonts w:asciiTheme="minorHAnsi" w:hAnsiTheme="minorHAnsi" w:cstheme="minorHAnsi"/>
        </w:rPr>
        <w:t xml:space="preserve">2013 ve EN ISO 105 B02:2014 yapay ışığa karşı renk haslığının tayini – 60 saat Ksenon Ark Soldurma Lambası Deneyine ait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2C7A1B" w:rsidRPr="00DB2F4F" w:rsidRDefault="002C7A1B" w:rsidP="002C7A1B">
      <w:pPr>
        <w:ind w:right="-82"/>
        <w:rPr>
          <w:rFonts w:asciiTheme="minorHAnsi" w:hAnsiTheme="minorHAnsi" w:cstheme="minorHAnsi"/>
          <w:color w:val="FF0000"/>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 xml:space="preserve">Polietilen ürünlerin Fitalat içermediğini gösteren olumlu test raporu, ihale teklif zarfında ibraz edilecektir.  </w:t>
      </w:r>
      <w:proofErr w:type="gramStart"/>
      <w:r w:rsidRPr="00DB2F4F">
        <w:rPr>
          <w:rFonts w:asciiTheme="minorHAnsi" w:hAnsiTheme="minorHAnsi" w:cstheme="minorHAnsi"/>
        </w:rPr>
        <w:t>Rapor, Türk Akreditasyon Kurumu tarafından onaylı laboratuarlardan alınmış olmalıdır.</w:t>
      </w:r>
      <w:proofErr w:type="gramEnd"/>
      <w:r w:rsidRPr="00DB2F4F">
        <w:rPr>
          <w:rFonts w:asciiTheme="minorHAnsi" w:hAnsiTheme="minorHAnsi" w:cstheme="minorHAnsi"/>
        </w:rPr>
        <w:t xml:space="preserve"> </w:t>
      </w:r>
    </w:p>
    <w:p w:rsidR="002C7A1B" w:rsidRPr="00DB2F4F" w:rsidRDefault="002C7A1B" w:rsidP="002C7A1B">
      <w:pPr>
        <w:ind w:right="-82"/>
        <w:rPr>
          <w:rFonts w:asciiTheme="minorHAnsi" w:hAnsiTheme="minorHAnsi" w:cstheme="minorHAnsi"/>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t xml:space="preserve">Polietilen ürünlerin AfPS GS 2014:01 standartları gereğince Poliaromatik Hidrokarbonlar (PAHs) içermediğini gösteren olumlu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2C7A1B" w:rsidRPr="00DB2F4F" w:rsidRDefault="002C7A1B" w:rsidP="002C7A1B">
      <w:pPr>
        <w:ind w:right="-82"/>
        <w:rPr>
          <w:rFonts w:asciiTheme="minorHAnsi" w:hAnsiTheme="minorHAnsi" w:cstheme="minorHAnsi"/>
        </w:rPr>
      </w:pPr>
    </w:p>
    <w:p w:rsidR="002C7A1B" w:rsidRPr="00DB2F4F" w:rsidRDefault="002C7A1B" w:rsidP="002C7A1B">
      <w:pPr>
        <w:ind w:right="-82"/>
        <w:rPr>
          <w:rFonts w:asciiTheme="minorHAnsi" w:hAnsiTheme="minorHAnsi" w:cstheme="minorHAnsi"/>
        </w:rPr>
      </w:pPr>
      <w:r w:rsidRPr="00DB2F4F">
        <w:rPr>
          <w:rFonts w:asciiTheme="minorHAnsi" w:hAnsiTheme="minorHAnsi" w:cstheme="minorHAnsi"/>
        </w:rPr>
        <w:lastRenderedPageBreak/>
        <w:t xml:space="preserve">Polietilen ürünlerin (mavi, turuncu, sarı, pembe, yeşil, kırmızı, </w:t>
      </w:r>
      <w:proofErr w:type="gramStart"/>
      <w:r w:rsidRPr="00DB2F4F">
        <w:rPr>
          <w:rFonts w:asciiTheme="minorHAnsi" w:hAnsiTheme="minorHAnsi" w:cstheme="minorHAnsi"/>
        </w:rPr>
        <w:t>mor</w:t>
      </w:r>
      <w:proofErr w:type="gramEnd"/>
      <w:r w:rsidRPr="00DB2F4F">
        <w:rPr>
          <w:rFonts w:asciiTheme="minorHAnsi" w:hAnsiTheme="minorHAnsi" w:cstheme="minorHAnsi"/>
        </w:rPr>
        <w:t xml:space="preserve">) BS EN 71-3:2019 standartları gereğince BELİRLİ ELEMENTLERİN GEÇİŞ ÖZELLİKLERİ test raporu, ihale teklif zarfında ibraz edilecektir. </w:t>
      </w:r>
      <w:proofErr w:type="gramStart"/>
      <w:r w:rsidRPr="00DB2F4F">
        <w:rPr>
          <w:rFonts w:asciiTheme="minorHAnsi" w:hAnsiTheme="minorHAnsi" w:cstheme="minorHAnsi"/>
        </w:rPr>
        <w:t>Rapor, Türk Akreditasyon Kurumu tarafından onaylı laboratuardan alınmış olmalıdır.</w:t>
      </w:r>
      <w:proofErr w:type="gramEnd"/>
    </w:p>
    <w:p w:rsidR="002C7A1B" w:rsidRPr="002C7A1B" w:rsidRDefault="002C7A1B" w:rsidP="002C7A1B">
      <w:pPr>
        <w:rPr>
          <w:lang w:val="x-none" w:eastAsia="x-none"/>
        </w:rPr>
      </w:pPr>
    </w:p>
    <w:p w:rsidR="008018CB" w:rsidRPr="008018CB" w:rsidRDefault="008018CB" w:rsidP="008018CB">
      <w:pPr>
        <w:rPr>
          <w:rFonts w:asciiTheme="minorHAnsi" w:hAnsiTheme="minorHAnsi" w:cstheme="minorHAnsi"/>
          <w:lang w:eastAsia="x-none"/>
        </w:rPr>
      </w:pPr>
    </w:p>
    <w:p w:rsidR="008018CB" w:rsidRPr="008018CB" w:rsidRDefault="008018CB" w:rsidP="008018CB">
      <w:pPr>
        <w:rPr>
          <w:rFonts w:ascii="Calibri" w:hAnsi="Calibri" w:cs="Calibri"/>
        </w:rPr>
      </w:pPr>
    </w:p>
    <w:p w:rsidR="008018CB" w:rsidRDefault="008018CB" w:rsidP="008018CB">
      <w:pPr>
        <w:rPr>
          <w:rFonts w:ascii="Calibri" w:hAnsi="Calibri" w:cs="Calibri"/>
          <w:b/>
          <w:sz w:val="28"/>
          <w:szCs w:val="28"/>
        </w:rPr>
      </w:pPr>
      <w:r w:rsidRPr="008018CB">
        <w:rPr>
          <w:rFonts w:ascii="Calibri" w:hAnsi="Calibri" w:cs="Calibri"/>
          <w:b/>
          <w:sz w:val="28"/>
          <w:szCs w:val="28"/>
        </w:rPr>
        <w:t>MODEL</w:t>
      </w:r>
    </w:p>
    <w:p w:rsidR="008018CB" w:rsidRDefault="008018CB" w:rsidP="008018CB">
      <w:pPr>
        <w:rPr>
          <w:rFonts w:ascii="Calibri" w:hAnsi="Calibri" w:cs="Calibri"/>
          <w:b/>
          <w:sz w:val="28"/>
          <w:szCs w:val="28"/>
        </w:rPr>
      </w:pPr>
    </w:p>
    <w:p w:rsidR="008018CB" w:rsidRDefault="00594B4D" w:rsidP="008018CB">
      <w:pPr>
        <w:jc w:val="center"/>
        <w:rPr>
          <w:rFonts w:ascii="Calibri" w:hAnsi="Calibri" w:cs="Calibri"/>
          <w:b/>
          <w:sz w:val="28"/>
          <w:szCs w:val="28"/>
        </w:rPr>
      </w:pPr>
      <w:r>
        <w:rPr>
          <w:noProof/>
          <w:lang w:val="tr-TR" w:eastAsia="tr-TR"/>
        </w:rPr>
        <mc:AlternateContent>
          <mc:Choice Requires="wps">
            <w:drawing>
              <wp:anchor distT="0" distB="0" distL="114300" distR="114300" simplePos="0" relativeHeight="251668480" behindDoc="0" locked="0" layoutInCell="1" allowOverlap="1" wp14:anchorId="16C8F90D" wp14:editId="37072B02">
                <wp:simplePos x="0" y="0"/>
                <wp:positionH relativeFrom="column">
                  <wp:posOffset>4138930</wp:posOffset>
                </wp:positionH>
                <wp:positionV relativeFrom="paragraph">
                  <wp:posOffset>1748155</wp:posOffset>
                </wp:positionV>
                <wp:extent cx="923925" cy="9525"/>
                <wp:effectExtent l="0" t="76200" r="28575" b="85725"/>
                <wp:wrapNone/>
                <wp:docPr id="37" name="Düz Ok Bağlayıcısı 37"/>
                <wp:cNvGraphicFramePr/>
                <a:graphic xmlns:a="http://schemas.openxmlformats.org/drawingml/2006/main">
                  <a:graphicData uri="http://schemas.microsoft.com/office/word/2010/wordprocessingShape">
                    <wps:wsp>
                      <wps:cNvCnPr/>
                      <wps:spPr>
                        <a:xfrm flipV="1">
                          <a:off x="0" y="0"/>
                          <a:ext cx="923925" cy="952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anchor>
            </w:drawing>
          </mc:Choice>
          <mc:Fallback xmlns:w15="http://schemas.microsoft.com/office/word/2012/wordml">
            <w:pict>
              <v:shape w14:anchorId="2FAE7154" id="Düz Ok Bağlayıcısı 37" o:spid="_x0000_s1026" type="#_x0000_t32" style="position:absolute;margin-left:325.9pt;margin-top:137.65pt;width:72.75pt;height:.75pt;flip:y;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" strokecolor="windowText" strokeweight=".5pt">
                <v:stroke endarrow="block" joinstyle="miter"/>
              </v:shape>
            </w:pict>
          </mc:Fallback>
        </mc:AlternateContent>
      </w:r>
      <w:r>
        <w:rPr>
          <w:noProof/>
          <w:lang w:val="tr-TR" w:eastAsia="tr-TR"/>
        </w:rPr>
        <mc:AlternateContent>
          <mc:Choice Requires="wps">
            <w:drawing>
              <wp:anchor distT="0" distB="0" distL="114300" distR="114300" simplePos="0" relativeHeight="251674624" behindDoc="0" locked="0" layoutInCell="1" allowOverlap="1" wp14:anchorId="7B4FA415" wp14:editId="3956C05A">
                <wp:simplePos x="0" y="0"/>
                <wp:positionH relativeFrom="column">
                  <wp:posOffset>5162550</wp:posOffset>
                </wp:positionH>
                <wp:positionV relativeFrom="paragraph">
                  <wp:posOffset>2333625</wp:posOffset>
                </wp:positionV>
                <wp:extent cx="1390650" cy="400050"/>
                <wp:effectExtent l="0" t="0" r="19050" b="19050"/>
                <wp:wrapNone/>
                <wp:docPr id="40" name="Dikdörtgen 40"/>
                <wp:cNvGraphicFramePr/>
                <a:graphic xmlns:a="http://schemas.openxmlformats.org/drawingml/2006/main">
                  <a:graphicData uri="http://schemas.microsoft.com/office/word/2010/wordprocessingShape">
                    <wps:wsp>
                      <wps:cNvSpPr/>
                      <wps:spPr>
                        <a:xfrm>
                          <a:off x="0" y="0"/>
                          <a:ext cx="1390650" cy="400050"/>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594B4D" w:rsidRPr="00594B4D" w:rsidRDefault="00594B4D" w:rsidP="00594B4D">
                            <w:pPr>
                              <w:rPr>
                                <w:rFonts w:asciiTheme="minorHAnsi" w:hAnsiTheme="minorHAnsi" w:cstheme="minorHAnsi"/>
                                <w:color w:val="000000" w:themeColor="text1"/>
                                <w:sz w:val="22"/>
                                <w:szCs w:val="22"/>
                              </w:rPr>
                            </w:pPr>
                            <w:r w:rsidRPr="00594B4D">
                              <w:rPr>
                                <w:rFonts w:asciiTheme="minorHAnsi" w:hAnsiTheme="minorHAnsi" w:cstheme="minorHAnsi"/>
                                <w:color w:val="000000" w:themeColor="text1"/>
                                <w:sz w:val="22"/>
                                <w:szCs w:val="22"/>
                              </w:rPr>
                              <w:t>DALGALI KAYDIRAK H</w:t>
                            </w:r>
                            <w:proofErr w:type="gramStart"/>
                            <w:r w:rsidRPr="00594B4D">
                              <w:rPr>
                                <w:rFonts w:asciiTheme="minorHAnsi" w:hAnsiTheme="minorHAnsi" w:cstheme="minorHAnsi"/>
                                <w:color w:val="000000" w:themeColor="text1"/>
                                <w:sz w:val="22"/>
                                <w:szCs w:val="22"/>
                              </w:rPr>
                              <w:t>:</w:t>
                            </w:r>
                            <w:r>
                              <w:rPr>
                                <w:rFonts w:asciiTheme="minorHAnsi" w:hAnsiTheme="minorHAnsi" w:cstheme="minorHAnsi"/>
                                <w:color w:val="000000" w:themeColor="text1"/>
                                <w:sz w:val="22"/>
                                <w:szCs w:val="22"/>
                              </w:rPr>
                              <w:t>15</w:t>
                            </w:r>
                            <w:r w:rsidRPr="00594B4D">
                              <w:rPr>
                                <w:rFonts w:asciiTheme="minorHAnsi" w:hAnsiTheme="minorHAnsi" w:cstheme="minorHAnsi"/>
                                <w:color w:val="000000" w:themeColor="text1"/>
                                <w:sz w:val="22"/>
                                <w:szCs w:val="22"/>
                              </w:rPr>
                              <w:t>0</w:t>
                            </w:r>
                            <w:proofErr w:type="gramEnd"/>
                            <w:r w:rsidRPr="00594B4D">
                              <w:rPr>
                                <w:rFonts w:asciiTheme="minorHAnsi" w:hAnsiTheme="minorHAnsi" w:cstheme="minorHAnsi"/>
                                <w:color w:val="000000" w:themeColor="text1"/>
                                <w:sz w:val="22"/>
                                <w:szCs w:val="22"/>
                              </w:rPr>
                              <w:t xml:space="preserve"> cm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7B4FA415" id="Dikdörtgen 40" o:spid="_x0000_s1028" style="position:absolute;left:0;text-align:left;margin-left:406.5pt;margin-top:183.75pt;width:109.5pt;height:31.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" fillcolor="window" strokecolor="windowText" strokeweight="1pt">
                <v:textbox>
                  <w:txbxContent>
                    <w:p w:rsidR="00594B4D" w:rsidRPr="00594B4D" w:rsidRDefault="00594B4D" w:rsidP="00594B4D">
                      <w:pPr>
                        <w:rPr>
                          <w:rFonts w:asciiTheme="minorHAnsi" w:hAnsiTheme="minorHAnsi" w:cstheme="minorHAnsi"/>
                          <w:color w:val="000000" w:themeColor="text1"/>
                          <w:sz w:val="22"/>
                          <w:szCs w:val="22"/>
                        </w:rPr>
                      </w:pPr>
                      <w:r w:rsidRPr="00594B4D">
                        <w:rPr>
                          <w:rFonts w:asciiTheme="minorHAnsi" w:hAnsiTheme="minorHAnsi" w:cstheme="minorHAnsi"/>
                          <w:color w:val="000000" w:themeColor="text1"/>
                          <w:sz w:val="22"/>
                          <w:szCs w:val="22"/>
                        </w:rPr>
                        <w:t>DALGALI KAYDIRAK H</w:t>
                      </w:r>
                      <w:proofErr w:type="gramStart"/>
                      <w:r w:rsidRPr="00594B4D">
                        <w:rPr>
                          <w:rFonts w:asciiTheme="minorHAnsi" w:hAnsiTheme="minorHAnsi" w:cstheme="minorHAnsi"/>
                          <w:color w:val="000000" w:themeColor="text1"/>
                          <w:sz w:val="22"/>
                          <w:szCs w:val="22"/>
                        </w:rPr>
                        <w:t>:</w:t>
                      </w:r>
                      <w:r>
                        <w:rPr>
                          <w:rFonts w:asciiTheme="minorHAnsi" w:hAnsiTheme="minorHAnsi" w:cstheme="minorHAnsi"/>
                          <w:color w:val="000000" w:themeColor="text1"/>
                          <w:sz w:val="22"/>
                          <w:szCs w:val="22"/>
                        </w:rPr>
                        <w:t>15</w:t>
                      </w:r>
                      <w:r w:rsidRPr="00594B4D">
                        <w:rPr>
                          <w:rFonts w:asciiTheme="minorHAnsi" w:hAnsiTheme="minorHAnsi" w:cstheme="minorHAnsi"/>
                          <w:color w:val="000000" w:themeColor="text1"/>
                          <w:sz w:val="22"/>
                          <w:szCs w:val="22"/>
                        </w:rPr>
                        <w:t>0</w:t>
                      </w:r>
                      <w:proofErr w:type="gramEnd"/>
                      <w:r w:rsidRPr="00594B4D">
                        <w:rPr>
                          <w:rFonts w:asciiTheme="minorHAnsi" w:hAnsiTheme="minorHAnsi" w:cstheme="minorHAnsi"/>
                          <w:color w:val="000000" w:themeColor="text1"/>
                          <w:sz w:val="22"/>
                          <w:szCs w:val="22"/>
                        </w:rPr>
                        <w:t xml:space="preserve"> cm</w:t>
                      </w:r>
                    </w:p>
                  </w:txbxContent>
                </v:textbox>
              </v:rect>
            </w:pict>
          </mc:Fallback>
        </mc:AlternateContent>
      </w:r>
      <w:r>
        <w:rPr>
          <w:noProof/>
          <w:lang w:val="tr-TR" w:eastAsia="tr-TR"/>
        </w:rPr>
        <mc:AlternateContent>
          <mc:Choice Requires="wps">
            <w:drawing>
              <wp:anchor distT="0" distB="0" distL="114300" distR="114300" simplePos="0" relativeHeight="251670528" behindDoc="0" locked="0" layoutInCell="1" allowOverlap="1" wp14:anchorId="22DF9C6D" wp14:editId="7780CA93">
                <wp:simplePos x="0" y="0"/>
                <wp:positionH relativeFrom="column">
                  <wp:posOffset>4238625</wp:posOffset>
                </wp:positionH>
                <wp:positionV relativeFrom="paragraph">
                  <wp:posOffset>2476500</wp:posOffset>
                </wp:positionV>
                <wp:extent cx="923925" cy="9525"/>
                <wp:effectExtent l="0" t="76200" r="28575" b="85725"/>
                <wp:wrapNone/>
                <wp:docPr id="38" name="Düz Ok Bağlayıcısı 38"/>
                <wp:cNvGraphicFramePr/>
                <a:graphic xmlns:a="http://schemas.openxmlformats.org/drawingml/2006/main">
                  <a:graphicData uri="http://schemas.microsoft.com/office/word/2010/wordprocessingShape">
                    <wps:wsp>
                      <wps:cNvCnPr/>
                      <wps:spPr>
                        <a:xfrm flipV="1">
                          <a:off x="0" y="0"/>
                          <a:ext cx="923925" cy="952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anchor>
            </w:drawing>
          </mc:Choice>
          <mc:Fallback xmlns:w15="http://schemas.microsoft.com/office/word/2012/wordml">
            <w:pict>
              <v:shape w14:anchorId="1EA12FC8" id="Düz Ok Bağlayıcısı 38" o:spid="_x0000_s1026" type="#_x0000_t32" style="position:absolute;margin-left:333.75pt;margin-top:195pt;width:72.75pt;height:.75pt;flip:y;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" strokecolor="windowText" strokeweight=".5pt">
                <v:stroke endarrow="block" joinstyle="miter"/>
              </v:shape>
            </w:pict>
          </mc:Fallback>
        </mc:AlternateContent>
      </w:r>
      <w:r>
        <w:rPr>
          <w:noProof/>
          <w:lang w:val="tr-TR" w:eastAsia="tr-TR"/>
        </w:rPr>
        <mc:AlternateContent>
          <mc:Choice Requires="wps">
            <w:drawing>
              <wp:anchor distT="0" distB="0" distL="114300" distR="114300" simplePos="0" relativeHeight="251672576" behindDoc="0" locked="0" layoutInCell="1" allowOverlap="1" wp14:anchorId="49BAA500" wp14:editId="1858DDF3">
                <wp:simplePos x="0" y="0"/>
                <wp:positionH relativeFrom="column">
                  <wp:posOffset>5067300</wp:posOffset>
                </wp:positionH>
                <wp:positionV relativeFrom="paragraph">
                  <wp:posOffset>1533525</wp:posOffset>
                </wp:positionV>
                <wp:extent cx="1390650" cy="400050"/>
                <wp:effectExtent l="0" t="0" r="19050" b="19050"/>
                <wp:wrapNone/>
                <wp:docPr id="39" name="Dikdörtgen 39"/>
                <wp:cNvGraphicFramePr/>
                <a:graphic xmlns:a="http://schemas.openxmlformats.org/drawingml/2006/main">
                  <a:graphicData uri="http://schemas.microsoft.com/office/word/2010/wordprocessingShape">
                    <wps:wsp>
                      <wps:cNvSpPr/>
                      <wps:spPr>
                        <a:xfrm>
                          <a:off x="0" y="0"/>
                          <a:ext cx="1390650" cy="400050"/>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594B4D" w:rsidRPr="00594B4D" w:rsidRDefault="00594B4D" w:rsidP="00594B4D">
                            <w:pPr>
                              <w:rPr>
                                <w:rFonts w:asciiTheme="minorHAnsi" w:hAnsiTheme="minorHAnsi" w:cstheme="minorHAnsi"/>
                                <w:color w:val="000000" w:themeColor="text1"/>
                                <w:sz w:val="22"/>
                                <w:szCs w:val="22"/>
                              </w:rPr>
                            </w:pPr>
                            <w:r w:rsidRPr="00594B4D">
                              <w:rPr>
                                <w:rFonts w:asciiTheme="minorHAnsi" w:hAnsiTheme="minorHAnsi" w:cstheme="minorHAnsi"/>
                                <w:color w:val="000000" w:themeColor="text1"/>
                                <w:sz w:val="22"/>
                                <w:szCs w:val="22"/>
                              </w:rPr>
                              <w:t>SPİRAL KAYDIRAK H</w:t>
                            </w:r>
                            <w:proofErr w:type="gramStart"/>
                            <w:r w:rsidRPr="00594B4D">
                              <w:rPr>
                                <w:rFonts w:asciiTheme="minorHAnsi" w:hAnsiTheme="minorHAnsi" w:cstheme="minorHAnsi"/>
                                <w:color w:val="000000" w:themeColor="text1"/>
                                <w:sz w:val="22"/>
                                <w:szCs w:val="22"/>
                              </w:rPr>
                              <w:t>:200</w:t>
                            </w:r>
                            <w:proofErr w:type="gramEnd"/>
                            <w:r w:rsidRPr="00594B4D">
                              <w:rPr>
                                <w:rFonts w:asciiTheme="minorHAnsi" w:hAnsiTheme="minorHAnsi" w:cstheme="minorHAnsi"/>
                                <w:color w:val="000000" w:themeColor="text1"/>
                                <w:sz w:val="22"/>
                                <w:szCs w:val="22"/>
                              </w:rPr>
                              <w:t xml:space="preserve"> cm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49BAA500" id="Dikdörtgen 39" o:spid="_x0000_s1029" style="position:absolute;left:0;text-align:left;margin-left:399pt;margin-top:120.75pt;width:109.5pt;height:31.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" fillcolor="window" strokecolor="windowText" strokeweight="1pt">
                <v:textbox>
                  <w:txbxContent>
                    <w:p w:rsidR="00594B4D" w:rsidRPr="00594B4D" w:rsidRDefault="00594B4D" w:rsidP="00594B4D">
                      <w:pPr>
                        <w:rPr>
                          <w:rFonts w:asciiTheme="minorHAnsi" w:hAnsiTheme="minorHAnsi" w:cstheme="minorHAnsi"/>
                          <w:color w:val="000000" w:themeColor="text1"/>
                          <w:sz w:val="22"/>
                          <w:szCs w:val="22"/>
                        </w:rPr>
                      </w:pPr>
                      <w:r w:rsidRPr="00594B4D">
                        <w:rPr>
                          <w:rFonts w:asciiTheme="minorHAnsi" w:hAnsiTheme="minorHAnsi" w:cstheme="minorHAnsi"/>
                          <w:color w:val="000000" w:themeColor="text1"/>
                          <w:sz w:val="22"/>
                          <w:szCs w:val="22"/>
                        </w:rPr>
                        <w:t>SPİRAL KAYDIRAK H</w:t>
                      </w:r>
                      <w:proofErr w:type="gramStart"/>
                      <w:r w:rsidRPr="00594B4D">
                        <w:rPr>
                          <w:rFonts w:asciiTheme="minorHAnsi" w:hAnsiTheme="minorHAnsi" w:cstheme="minorHAnsi"/>
                          <w:color w:val="000000" w:themeColor="text1"/>
                          <w:sz w:val="22"/>
                          <w:szCs w:val="22"/>
                        </w:rPr>
                        <w:t>:200</w:t>
                      </w:r>
                      <w:proofErr w:type="gramEnd"/>
                      <w:r w:rsidRPr="00594B4D">
                        <w:rPr>
                          <w:rFonts w:asciiTheme="minorHAnsi" w:hAnsiTheme="minorHAnsi" w:cstheme="minorHAnsi"/>
                          <w:color w:val="000000" w:themeColor="text1"/>
                          <w:sz w:val="22"/>
                          <w:szCs w:val="22"/>
                        </w:rPr>
                        <w:t xml:space="preserve"> cm</w:t>
                      </w:r>
                    </w:p>
                  </w:txbxContent>
                </v:textbox>
              </v:rect>
            </w:pict>
          </mc:Fallback>
        </mc:AlternateContent>
      </w:r>
      <w:r w:rsidR="008018CB">
        <w:rPr>
          <w:noProof/>
          <w:lang w:val="tr-TR" w:eastAsia="tr-TR"/>
        </w:rPr>
        <w:drawing>
          <wp:inline distT="0" distB="0" distL="0" distR="0" wp14:anchorId="09B84BCD" wp14:editId="7E40AFF7">
            <wp:extent cx="3498215" cy="3152347"/>
            <wp:effectExtent l="0" t="0" r="6985" b="0"/>
            <wp:docPr id="34" name="Resi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505256" cy="3158691"/>
                    </a:xfrm>
                    <a:prstGeom prst="rect">
                      <a:avLst/>
                    </a:prstGeom>
                    <a:noFill/>
                    <a:ln>
                      <a:noFill/>
                    </a:ln>
                  </pic:spPr>
                </pic:pic>
              </a:graphicData>
            </a:graphic>
          </wp:inline>
        </w:drawing>
      </w:r>
    </w:p>
    <w:p w:rsidR="000F1835" w:rsidRDefault="00594B4D" w:rsidP="008018CB">
      <w:pPr>
        <w:jc w:val="center"/>
        <w:rPr>
          <w:rFonts w:ascii="Calibri" w:hAnsi="Calibri" w:cs="Calibri"/>
          <w:b/>
          <w:sz w:val="28"/>
          <w:szCs w:val="28"/>
        </w:rPr>
      </w:pPr>
      <w:r>
        <w:rPr>
          <w:noProof/>
          <w:lang w:val="tr-TR" w:eastAsia="tr-TR"/>
        </w:rPr>
        <w:lastRenderedPageBreak/>
        <mc:AlternateContent>
          <mc:Choice Requires="wps">
            <w:drawing>
              <wp:anchor distT="0" distB="0" distL="114300" distR="114300" simplePos="0" relativeHeight="251682816" behindDoc="0" locked="0" layoutInCell="1" allowOverlap="1" wp14:anchorId="4A2DE48F" wp14:editId="5DA62275">
                <wp:simplePos x="0" y="0"/>
                <wp:positionH relativeFrom="column">
                  <wp:posOffset>5181600</wp:posOffset>
                </wp:positionH>
                <wp:positionV relativeFrom="paragraph">
                  <wp:posOffset>5743575</wp:posOffset>
                </wp:positionV>
                <wp:extent cx="1390650" cy="400050"/>
                <wp:effectExtent l="0" t="0" r="19050" b="19050"/>
                <wp:wrapNone/>
                <wp:docPr id="44" name="Dikdörtgen 44"/>
                <wp:cNvGraphicFramePr/>
                <a:graphic xmlns:a="http://schemas.openxmlformats.org/drawingml/2006/main">
                  <a:graphicData uri="http://schemas.microsoft.com/office/word/2010/wordprocessingShape">
                    <wps:wsp>
                      <wps:cNvSpPr/>
                      <wps:spPr>
                        <a:xfrm>
                          <a:off x="0" y="0"/>
                          <a:ext cx="1390650" cy="400050"/>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594B4D" w:rsidRPr="00594B4D" w:rsidRDefault="00594B4D" w:rsidP="00594B4D">
                            <w:pPr>
                              <w:rPr>
                                <w:rFonts w:asciiTheme="minorHAnsi" w:hAnsiTheme="minorHAnsi" w:cstheme="minorHAnsi"/>
                                <w:color w:val="000000" w:themeColor="text1"/>
                                <w:sz w:val="22"/>
                                <w:szCs w:val="22"/>
                              </w:rPr>
                            </w:pPr>
                            <w:r w:rsidRPr="00594B4D">
                              <w:rPr>
                                <w:rFonts w:asciiTheme="minorHAnsi" w:hAnsiTheme="minorHAnsi" w:cstheme="minorHAnsi"/>
                                <w:color w:val="000000" w:themeColor="text1"/>
                                <w:sz w:val="22"/>
                                <w:szCs w:val="22"/>
                              </w:rPr>
                              <w:t>DALGALI KAYDIRAK H</w:t>
                            </w:r>
                            <w:proofErr w:type="gramStart"/>
                            <w:r w:rsidRPr="00594B4D">
                              <w:rPr>
                                <w:rFonts w:asciiTheme="minorHAnsi" w:hAnsiTheme="minorHAnsi" w:cstheme="minorHAnsi"/>
                                <w:color w:val="000000" w:themeColor="text1"/>
                                <w:sz w:val="22"/>
                                <w:szCs w:val="22"/>
                              </w:rPr>
                              <w:t>:</w:t>
                            </w:r>
                            <w:r>
                              <w:rPr>
                                <w:rFonts w:asciiTheme="minorHAnsi" w:hAnsiTheme="minorHAnsi" w:cstheme="minorHAnsi"/>
                                <w:color w:val="000000" w:themeColor="text1"/>
                                <w:sz w:val="22"/>
                                <w:szCs w:val="22"/>
                              </w:rPr>
                              <w:t>15</w:t>
                            </w:r>
                            <w:r w:rsidRPr="00594B4D">
                              <w:rPr>
                                <w:rFonts w:asciiTheme="minorHAnsi" w:hAnsiTheme="minorHAnsi" w:cstheme="minorHAnsi"/>
                                <w:color w:val="000000" w:themeColor="text1"/>
                                <w:sz w:val="22"/>
                                <w:szCs w:val="22"/>
                              </w:rPr>
                              <w:t>0</w:t>
                            </w:r>
                            <w:proofErr w:type="gramEnd"/>
                            <w:r w:rsidRPr="00594B4D">
                              <w:rPr>
                                <w:rFonts w:asciiTheme="minorHAnsi" w:hAnsiTheme="minorHAnsi" w:cstheme="minorHAnsi"/>
                                <w:color w:val="000000" w:themeColor="text1"/>
                                <w:sz w:val="22"/>
                                <w:szCs w:val="22"/>
                              </w:rPr>
                              <w:t xml:space="preserve"> cm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4A2DE48F" id="Dikdörtgen 44" o:spid="_x0000_s1030" style="position:absolute;left:0;text-align:left;margin-left:408pt;margin-top:452.25pt;width:109.5pt;height:31.5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" fillcolor="window" strokecolor="windowText" strokeweight="1pt">
                <v:textbox>
                  <w:txbxContent>
                    <w:p w:rsidR="00594B4D" w:rsidRPr="00594B4D" w:rsidRDefault="00594B4D" w:rsidP="00594B4D">
                      <w:pPr>
                        <w:rPr>
                          <w:rFonts w:asciiTheme="minorHAnsi" w:hAnsiTheme="minorHAnsi" w:cstheme="minorHAnsi"/>
                          <w:color w:val="000000" w:themeColor="text1"/>
                          <w:sz w:val="22"/>
                          <w:szCs w:val="22"/>
                        </w:rPr>
                      </w:pPr>
                      <w:r w:rsidRPr="00594B4D">
                        <w:rPr>
                          <w:rFonts w:asciiTheme="minorHAnsi" w:hAnsiTheme="minorHAnsi" w:cstheme="minorHAnsi"/>
                          <w:color w:val="000000" w:themeColor="text1"/>
                          <w:sz w:val="22"/>
                          <w:szCs w:val="22"/>
                        </w:rPr>
                        <w:t>DALGALI KAYDIRAK H</w:t>
                      </w:r>
                      <w:proofErr w:type="gramStart"/>
                      <w:r w:rsidRPr="00594B4D">
                        <w:rPr>
                          <w:rFonts w:asciiTheme="minorHAnsi" w:hAnsiTheme="minorHAnsi" w:cstheme="minorHAnsi"/>
                          <w:color w:val="000000" w:themeColor="text1"/>
                          <w:sz w:val="22"/>
                          <w:szCs w:val="22"/>
                        </w:rPr>
                        <w:t>:</w:t>
                      </w:r>
                      <w:r>
                        <w:rPr>
                          <w:rFonts w:asciiTheme="minorHAnsi" w:hAnsiTheme="minorHAnsi" w:cstheme="minorHAnsi"/>
                          <w:color w:val="000000" w:themeColor="text1"/>
                          <w:sz w:val="22"/>
                          <w:szCs w:val="22"/>
                        </w:rPr>
                        <w:t>15</w:t>
                      </w:r>
                      <w:r w:rsidRPr="00594B4D">
                        <w:rPr>
                          <w:rFonts w:asciiTheme="minorHAnsi" w:hAnsiTheme="minorHAnsi" w:cstheme="minorHAnsi"/>
                          <w:color w:val="000000" w:themeColor="text1"/>
                          <w:sz w:val="22"/>
                          <w:szCs w:val="22"/>
                        </w:rPr>
                        <w:t>0</w:t>
                      </w:r>
                      <w:proofErr w:type="gramEnd"/>
                      <w:r w:rsidRPr="00594B4D">
                        <w:rPr>
                          <w:rFonts w:asciiTheme="minorHAnsi" w:hAnsiTheme="minorHAnsi" w:cstheme="minorHAnsi"/>
                          <w:color w:val="000000" w:themeColor="text1"/>
                          <w:sz w:val="22"/>
                          <w:szCs w:val="22"/>
                        </w:rPr>
                        <w:t xml:space="preserve"> cm</w:t>
                      </w:r>
                    </w:p>
                  </w:txbxContent>
                </v:textbox>
              </v:rect>
            </w:pict>
          </mc:Fallback>
        </mc:AlternateContent>
      </w:r>
      <w:r>
        <w:rPr>
          <w:noProof/>
          <w:lang w:val="tr-TR" w:eastAsia="tr-TR"/>
        </w:rPr>
        <mc:AlternateContent>
          <mc:Choice Requires="wps">
            <w:drawing>
              <wp:anchor distT="0" distB="0" distL="114300" distR="114300" simplePos="0" relativeHeight="251680768" behindDoc="0" locked="0" layoutInCell="1" allowOverlap="1" wp14:anchorId="1DF0F8BD" wp14:editId="40833238">
                <wp:simplePos x="0" y="0"/>
                <wp:positionH relativeFrom="column">
                  <wp:posOffset>4253230</wp:posOffset>
                </wp:positionH>
                <wp:positionV relativeFrom="paragraph">
                  <wp:posOffset>5948680</wp:posOffset>
                </wp:positionV>
                <wp:extent cx="923925" cy="9525"/>
                <wp:effectExtent l="0" t="76200" r="28575" b="85725"/>
                <wp:wrapNone/>
                <wp:docPr id="43" name="Düz Ok Bağlayıcısı 43"/>
                <wp:cNvGraphicFramePr/>
                <a:graphic xmlns:a="http://schemas.openxmlformats.org/drawingml/2006/main">
                  <a:graphicData uri="http://schemas.microsoft.com/office/word/2010/wordprocessingShape">
                    <wps:wsp>
                      <wps:cNvCnPr/>
                      <wps:spPr>
                        <a:xfrm flipV="1">
                          <a:off x="0" y="0"/>
                          <a:ext cx="923925" cy="952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anchor>
            </w:drawing>
          </mc:Choice>
          <mc:Fallback xmlns:w15="http://schemas.microsoft.com/office/word/2012/wordml">
            <w:pict>
              <v:shape w14:anchorId="65377664" id="Düz Ok Bağlayıcısı 43" o:spid="_x0000_s1026" type="#_x0000_t32" style="position:absolute;margin-left:334.9pt;margin-top:468.4pt;width:72.75pt;height:.75pt;flip:y;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" strokecolor="windowText" strokeweight=".5pt">
                <v:stroke endarrow="block" joinstyle="miter"/>
              </v:shape>
            </w:pict>
          </mc:Fallback>
        </mc:AlternateContent>
      </w:r>
      <w:r>
        <w:rPr>
          <w:noProof/>
          <w:lang w:val="tr-TR" w:eastAsia="tr-TR"/>
        </w:rPr>
        <mc:AlternateContent>
          <mc:Choice Requires="wps">
            <w:drawing>
              <wp:anchor distT="0" distB="0" distL="114300" distR="114300" simplePos="0" relativeHeight="251678720" behindDoc="0" locked="0" layoutInCell="1" allowOverlap="1" wp14:anchorId="6C3A6F1A" wp14:editId="18C52445">
                <wp:simplePos x="0" y="0"/>
                <wp:positionH relativeFrom="column">
                  <wp:posOffset>4481830</wp:posOffset>
                </wp:positionH>
                <wp:positionV relativeFrom="paragraph">
                  <wp:posOffset>4157980</wp:posOffset>
                </wp:positionV>
                <wp:extent cx="1390650" cy="400050"/>
                <wp:effectExtent l="0" t="0" r="19050" b="19050"/>
                <wp:wrapNone/>
                <wp:docPr id="42" name="Dikdörtgen 42"/>
                <wp:cNvGraphicFramePr/>
                <a:graphic xmlns:a="http://schemas.openxmlformats.org/drawingml/2006/main">
                  <a:graphicData uri="http://schemas.microsoft.com/office/word/2010/wordprocessingShape">
                    <wps:wsp>
                      <wps:cNvSpPr/>
                      <wps:spPr>
                        <a:xfrm>
                          <a:off x="0" y="0"/>
                          <a:ext cx="1390650" cy="400050"/>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594B4D" w:rsidRPr="00594B4D" w:rsidRDefault="00594B4D" w:rsidP="00594B4D">
                            <w:pPr>
                              <w:rPr>
                                <w:rFonts w:asciiTheme="minorHAnsi" w:hAnsiTheme="minorHAnsi" w:cstheme="minorHAnsi"/>
                                <w:color w:val="000000" w:themeColor="text1"/>
                                <w:sz w:val="22"/>
                                <w:szCs w:val="22"/>
                              </w:rPr>
                            </w:pPr>
                            <w:r w:rsidRPr="00594B4D">
                              <w:rPr>
                                <w:rFonts w:asciiTheme="minorHAnsi" w:hAnsiTheme="minorHAnsi" w:cstheme="minorHAnsi"/>
                                <w:color w:val="000000" w:themeColor="text1"/>
                                <w:sz w:val="22"/>
                                <w:szCs w:val="22"/>
                              </w:rPr>
                              <w:t>SPİRAL KAYDIRAK H</w:t>
                            </w:r>
                            <w:proofErr w:type="gramStart"/>
                            <w:r w:rsidRPr="00594B4D">
                              <w:rPr>
                                <w:rFonts w:asciiTheme="minorHAnsi" w:hAnsiTheme="minorHAnsi" w:cstheme="minorHAnsi"/>
                                <w:color w:val="000000" w:themeColor="text1"/>
                                <w:sz w:val="22"/>
                                <w:szCs w:val="22"/>
                              </w:rPr>
                              <w:t>:200</w:t>
                            </w:r>
                            <w:proofErr w:type="gramEnd"/>
                            <w:r w:rsidRPr="00594B4D">
                              <w:rPr>
                                <w:rFonts w:asciiTheme="minorHAnsi" w:hAnsiTheme="minorHAnsi" w:cstheme="minorHAnsi"/>
                                <w:color w:val="000000" w:themeColor="text1"/>
                                <w:sz w:val="22"/>
                                <w:szCs w:val="22"/>
                              </w:rPr>
                              <w:t xml:space="preserve"> cm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6C3A6F1A" id="Dikdörtgen 42" o:spid="_x0000_s1031" style="position:absolute;left:0;text-align:left;margin-left:352.9pt;margin-top:327.4pt;width:109.5pt;height:31.5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" fillcolor="window" strokecolor="windowText" strokeweight="1pt">
                <v:textbox>
                  <w:txbxContent>
                    <w:p w:rsidR="00594B4D" w:rsidRPr="00594B4D" w:rsidRDefault="00594B4D" w:rsidP="00594B4D">
                      <w:pPr>
                        <w:rPr>
                          <w:rFonts w:asciiTheme="minorHAnsi" w:hAnsiTheme="minorHAnsi" w:cstheme="minorHAnsi"/>
                          <w:color w:val="000000" w:themeColor="text1"/>
                          <w:sz w:val="22"/>
                          <w:szCs w:val="22"/>
                        </w:rPr>
                      </w:pPr>
                      <w:r w:rsidRPr="00594B4D">
                        <w:rPr>
                          <w:rFonts w:asciiTheme="minorHAnsi" w:hAnsiTheme="minorHAnsi" w:cstheme="minorHAnsi"/>
                          <w:color w:val="000000" w:themeColor="text1"/>
                          <w:sz w:val="22"/>
                          <w:szCs w:val="22"/>
                        </w:rPr>
                        <w:t>SPİRAL KAYDIRAK H</w:t>
                      </w:r>
                      <w:proofErr w:type="gramStart"/>
                      <w:r w:rsidRPr="00594B4D">
                        <w:rPr>
                          <w:rFonts w:asciiTheme="minorHAnsi" w:hAnsiTheme="minorHAnsi" w:cstheme="minorHAnsi"/>
                          <w:color w:val="000000" w:themeColor="text1"/>
                          <w:sz w:val="22"/>
                          <w:szCs w:val="22"/>
                        </w:rPr>
                        <w:t>:200</w:t>
                      </w:r>
                      <w:proofErr w:type="gramEnd"/>
                      <w:r w:rsidRPr="00594B4D">
                        <w:rPr>
                          <w:rFonts w:asciiTheme="minorHAnsi" w:hAnsiTheme="minorHAnsi" w:cstheme="minorHAnsi"/>
                          <w:color w:val="000000" w:themeColor="text1"/>
                          <w:sz w:val="22"/>
                          <w:szCs w:val="22"/>
                        </w:rPr>
                        <w:t xml:space="preserve"> cm</w:t>
                      </w:r>
                    </w:p>
                  </w:txbxContent>
                </v:textbox>
              </v:rect>
            </w:pict>
          </mc:Fallback>
        </mc:AlternateContent>
      </w:r>
      <w:r>
        <w:rPr>
          <w:noProof/>
          <w:lang w:val="tr-TR" w:eastAsia="tr-TR"/>
        </w:rPr>
        <mc:AlternateContent>
          <mc:Choice Requires="wps">
            <w:drawing>
              <wp:anchor distT="0" distB="0" distL="114300" distR="114300" simplePos="0" relativeHeight="251676672" behindDoc="0" locked="0" layoutInCell="1" allowOverlap="1" wp14:anchorId="198CD036" wp14:editId="4A1C759E">
                <wp:simplePos x="0" y="0"/>
                <wp:positionH relativeFrom="column">
                  <wp:posOffset>3510280</wp:posOffset>
                </wp:positionH>
                <wp:positionV relativeFrom="paragraph">
                  <wp:posOffset>4338955</wp:posOffset>
                </wp:positionV>
                <wp:extent cx="923925" cy="9525"/>
                <wp:effectExtent l="0" t="76200" r="28575" b="85725"/>
                <wp:wrapNone/>
                <wp:docPr id="41" name="Düz Ok Bağlayıcısı 41"/>
                <wp:cNvGraphicFramePr/>
                <a:graphic xmlns:a="http://schemas.openxmlformats.org/drawingml/2006/main">
                  <a:graphicData uri="http://schemas.microsoft.com/office/word/2010/wordprocessingShape">
                    <wps:wsp>
                      <wps:cNvCnPr/>
                      <wps:spPr>
                        <a:xfrm flipV="1">
                          <a:off x="0" y="0"/>
                          <a:ext cx="923925" cy="952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anchor>
            </w:drawing>
          </mc:Choice>
          <mc:Fallback xmlns:w15="http://schemas.microsoft.com/office/word/2012/wordml">
            <w:pict>
              <v:shape w14:anchorId="177A6D55" id="Düz Ok Bağlayıcısı 41" o:spid="_x0000_s1026" type="#_x0000_t32" style="position:absolute;margin-left:276.4pt;margin-top:341.65pt;width:72.75pt;height:.75pt;flip:y;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" strokecolor="windowText" strokeweight=".5pt">
                <v:stroke endarrow="block" joinstyle="miter"/>
              </v:shape>
            </w:pict>
          </mc:Fallback>
        </mc:AlternateContent>
      </w:r>
      <w:r w:rsidR="000F1835" w:rsidRPr="000F1835">
        <w:rPr>
          <w:rFonts w:ascii="Calibri" w:hAnsi="Calibri" w:cs="Calibri"/>
          <w:b/>
          <w:noProof/>
          <w:sz w:val="28"/>
          <w:szCs w:val="28"/>
          <w:lang w:val="tr-TR" w:eastAsia="tr-TR"/>
        </w:rPr>
        <w:drawing>
          <wp:inline distT="0" distB="0" distL="0" distR="0">
            <wp:extent cx="4286250" cy="3884272"/>
            <wp:effectExtent l="0" t="0" r="0" b="2540"/>
            <wp:docPr id="3" name="Resim 3" descr="Z:\PROJE TASARIM1\2018 KATALOG-MAX DOSYALI\26-EKO SERİ\EKO 105\6-SİYAH BEYAZ\siyah beyaz EKO 105 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ROJE TASARIM1\2018 KATALOG-MAX DOSYALI\26-EKO SERİ\EKO 105\6-SİYAH BEYAZ\siyah beyaz EKO 105 P1.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294721" cy="3891948"/>
                    </a:xfrm>
                    <a:prstGeom prst="rect">
                      <a:avLst/>
                    </a:prstGeom>
                    <a:noFill/>
                    <a:ln>
                      <a:noFill/>
                    </a:ln>
                  </pic:spPr>
                </pic:pic>
              </a:graphicData>
            </a:graphic>
          </wp:inline>
        </w:drawing>
      </w:r>
      <w:r w:rsidR="000F1835" w:rsidRPr="000F1835">
        <w:rPr>
          <w:rFonts w:ascii="Calibri" w:hAnsi="Calibri" w:cs="Calibri"/>
          <w:b/>
          <w:noProof/>
          <w:sz w:val="28"/>
          <w:szCs w:val="28"/>
          <w:lang w:val="tr-TR" w:eastAsia="tr-TR"/>
        </w:rPr>
        <w:drawing>
          <wp:inline distT="0" distB="0" distL="0" distR="0">
            <wp:extent cx="4114052" cy="3084830"/>
            <wp:effectExtent l="0" t="0" r="1270" b="1270"/>
            <wp:docPr id="6" name="Resim 6" descr="Z:\PROJE TASARIM1\2018 KATALOG-MAX DOSYALI\26-EKO SERİ\EKO 105\6-SİYAH BEYAZ\siyah beyaz EKO 105 T (7,5x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PROJE TASARIM1\2018 KATALOG-MAX DOSYALI\26-EKO SERİ\EKO 105\6-SİYAH BEYAZ\siyah beyaz EKO 105 T (7,5x6,5).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117667" cy="3087541"/>
                    </a:xfrm>
                    <a:prstGeom prst="rect">
                      <a:avLst/>
                    </a:prstGeom>
                    <a:noFill/>
                    <a:ln>
                      <a:noFill/>
                    </a:ln>
                  </pic:spPr>
                </pic:pic>
              </a:graphicData>
            </a:graphic>
          </wp:inline>
        </w:drawing>
      </w:r>
    </w:p>
    <w:p w:rsidR="008018CB" w:rsidRDefault="008018CB" w:rsidP="008018CB">
      <w:pPr>
        <w:jc w:val="center"/>
        <w:rPr>
          <w:rFonts w:ascii="Calibri" w:hAnsi="Calibri" w:cs="Calibri"/>
          <w:b/>
          <w:sz w:val="28"/>
          <w:szCs w:val="28"/>
        </w:rPr>
      </w:pPr>
    </w:p>
    <w:p w:rsidR="004126BF" w:rsidRDefault="004126BF" w:rsidP="004126BF">
      <w:pPr>
        <w:pStyle w:val="AralkYok"/>
        <w:jc w:val="center"/>
        <w:rPr>
          <w:b/>
          <w:bCs/>
          <w:sz w:val="28"/>
          <w:szCs w:val="28"/>
        </w:rPr>
      </w:pPr>
    </w:p>
    <w:p w:rsidR="00BA098A" w:rsidRDefault="00BA098A" w:rsidP="004126BF">
      <w:pPr>
        <w:pStyle w:val="AralkYok"/>
        <w:jc w:val="center"/>
        <w:rPr>
          <w:b/>
          <w:bCs/>
          <w:sz w:val="28"/>
          <w:szCs w:val="28"/>
        </w:rPr>
      </w:pPr>
    </w:p>
    <w:p w:rsidR="00BA098A" w:rsidRDefault="00BA098A" w:rsidP="004126BF">
      <w:pPr>
        <w:pStyle w:val="AralkYok"/>
        <w:jc w:val="center"/>
        <w:rPr>
          <w:b/>
          <w:bCs/>
          <w:sz w:val="28"/>
          <w:szCs w:val="28"/>
        </w:rPr>
      </w:pPr>
    </w:p>
    <w:p w:rsidR="00BA098A" w:rsidRDefault="00BA098A" w:rsidP="004126BF">
      <w:pPr>
        <w:pStyle w:val="AralkYok"/>
        <w:jc w:val="center"/>
        <w:rPr>
          <w:b/>
          <w:bCs/>
          <w:sz w:val="28"/>
          <w:szCs w:val="28"/>
        </w:rPr>
      </w:pPr>
    </w:p>
    <w:p w:rsidR="00BA098A" w:rsidRDefault="00BA098A" w:rsidP="004126BF">
      <w:pPr>
        <w:pStyle w:val="AralkYok"/>
        <w:jc w:val="center"/>
        <w:rPr>
          <w:b/>
          <w:bCs/>
          <w:sz w:val="28"/>
          <w:szCs w:val="28"/>
        </w:rPr>
      </w:pPr>
    </w:p>
    <w:p w:rsidR="00BA098A" w:rsidRDefault="00BA098A" w:rsidP="004126BF">
      <w:pPr>
        <w:pStyle w:val="AralkYok"/>
        <w:jc w:val="center"/>
        <w:rPr>
          <w:b/>
          <w:bCs/>
          <w:sz w:val="28"/>
          <w:szCs w:val="28"/>
        </w:rPr>
      </w:pPr>
    </w:p>
    <w:p w:rsidR="00BA098A" w:rsidRDefault="00BA098A" w:rsidP="004126BF">
      <w:pPr>
        <w:pStyle w:val="AralkYok"/>
        <w:jc w:val="center"/>
        <w:rPr>
          <w:b/>
          <w:bCs/>
          <w:sz w:val="28"/>
          <w:szCs w:val="28"/>
        </w:rPr>
      </w:pPr>
    </w:p>
    <w:p w:rsidR="004126BF" w:rsidRDefault="004126BF" w:rsidP="00E26D73">
      <w:pPr>
        <w:pStyle w:val="AltKonuBal"/>
        <w:jc w:val="center"/>
        <w:rPr>
          <w:rFonts w:asciiTheme="minorHAnsi" w:hAnsiTheme="minorHAnsi" w:cs="Arial"/>
          <w:b/>
          <w:sz w:val="28"/>
          <w:szCs w:val="28"/>
        </w:rPr>
      </w:pPr>
      <w:r w:rsidRPr="00AE34AE">
        <w:rPr>
          <w:rFonts w:asciiTheme="minorHAnsi" w:hAnsiTheme="minorHAnsi" w:cs="Arial"/>
          <w:b/>
          <w:sz w:val="28"/>
          <w:szCs w:val="28"/>
        </w:rPr>
        <w:lastRenderedPageBreak/>
        <w:t>TEKLİ TAHTEREVALLİ TEKNİK ŞARTNAME</w:t>
      </w:r>
    </w:p>
    <w:p w:rsidR="004126BF" w:rsidRPr="00311CCD" w:rsidRDefault="004126BF" w:rsidP="004126BF"/>
    <w:p w:rsidR="004126BF" w:rsidRPr="00311CCD" w:rsidRDefault="004126BF" w:rsidP="004126BF">
      <w:pPr>
        <w:jc w:val="center"/>
      </w:pPr>
      <w:r>
        <w:rPr>
          <w:rFonts w:ascii="Century Gothic" w:hAnsi="Century Gothic"/>
          <w:b/>
          <w:noProof/>
          <w:lang w:val="tr-TR" w:eastAsia="tr-TR"/>
        </w:rPr>
        <w:drawing>
          <wp:inline distT="0" distB="0" distL="0" distR="0" wp14:anchorId="3E308334" wp14:editId="662631B0">
            <wp:extent cx="3114735" cy="1440000"/>
            <wp:effectExtent l="19050" t="0" r="9465" b="0"/>
            <wp:docPr id="11" name="Resim 11" descr="T10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101B"/>
                    <pic:cNvPicPr>
                      <a:picLocks noChangeAspect="1" noChangeArrowheads="1"/>
                    </pic:cNvPicPr>
                  </pic:nvPicPr>
                  <pic:blipFill>
                    <a:blip r:embed="rId44" cstate="print"/>
                    <a:srcRect l="8746" t="30489" r="7410" b="11946"/>
                    <a:stretch>
                      <a:fillRect/>
                    </a:stretch>
                  </pic:blipFill>
                  <pic:spPr bwMode="auto">
                    <a:xfrm>
                      <a:off x="0" y="0"/>
                      <a:ext cx="3114735" cy="1440000"/>
                    </a:xfrm>
                    <a:prstGeom prst="rect">
                      <a:avLst/>
                    </a:prstGeom>
                    <a:noFill/>
                    <a:ln w="9525">
                      <a:noFill/>
                      <a:miter lim="800000"/>
                      <a:headEnd/>
                      <a:tailEnd/>
                    </a:ln>
                  </pic:spPr>
                </pic:pic>
              </a:graphicData>
            </a:graphic>
          </wp:inline>
        </w:drawing>
      </w:r>
    </w:p>
    <w:p w:rsidR="004126BF" w:rsidRPr="00AE34AE" w:rsidRDefault="004126BF" w:rsidP="004126BF"/>
    <w:p w:rsidR="004126BF" w:rsidRPr="004126BF" w:rsidRDefault="004126BF" w:rsidP="004126BF">
      <w:pPr>
        <w:spacing w:before="7"/>
        <w:rPr>
          <w:rFonts w:ascii="Calibri" w:eastAsia="Calibri" w:hAnsi="Calibri" w:cs="Calibri"/>
          <w:color w:val="000000"/>
        </w:rPr>
      </w:pPr>
      <w:r w:rsidRPr="004126BF">
        <w:rPr>
          <w:rFonts w:ascii="Calibri" w:eastAsia="Calibri" w:hAnsi="Calibri" w:cs="Calibri"/>
          <w:color w:val="000000"/>
        </w:rPr>
        <w:t xml:space="preserve">Ürün konstrüksiyonunda kullanılan taşıyıcı borular Ø114mm </w:t>
      </w:r>
      <w:proofErr w:type="gramStart"/>
      <w:r w:rsidRPr="004126BF">
        <w:rPr>
          <w:rFonts w:ascii="Calibri" w:eastAsia="Calibri" w:hAnsi="Calibri" w:cs="Calibri"/>
          <w:color w:val="000000"/>
        </w:rPr>
        <w:t>et</w:t>
      </w:r>
      <w:proofErr w:type="gramEnd"/>
      <w:r w:rsidRPr="004126BF">
        <w:rPr>
          <w:rFonts w:ascii="Calibri" w:eastAsia="Calibri" w:hAnsi="Calibri" w:cs="Calibri"/>
          <w:color w:val="000000"/>
        </w:rPr>
        <w:t xml:space="preserve"> kalınlığı 2-3mm et kalınlığında ve orta boru Ø89mm et kalınlığı 3mm olmalıdır. </w:t>
      </w:r>
    </w:p>
    <w:p w:rsidR="004126BF" w:rsidRPr="004126BF" w:rsidRDefault="004126BF" w:rsidP="004126BF">
      <w:pPr>
        <w:spacing w:before="7"/>
        <w:rPr>
          <w:rFonts w:ascii="Calibri" w:eastAsia="Calibri" w:hAnsi="Calibri" w:cs="Calibri"/>
          <w:color w:val="000000"/>
        </w:rPr>
      </w:pPr>
    </w:p>
    <w:p w:rsidR="004126BF" w:rsidRPr="004126BF" w:rsidRDefault="004126BF" w:rsidP="004126BF">
      <w:pPr>
        <w:spacing w:before="7"/>
        <w:rPr>
          <w:rFonts w:ascii="Calibri" w:eastAsia="Calibri" w:hAnsi="Calibri" w:cs="Calibri"/>
          <w:color w:val="000000"/>
        </w:rPr>
      </w:pPr>
      <w:proofErr w:type="gramStart"/>
      <w:r w:rsidRPr="004126BF">
        <w:rPr>
          <w:rFonts w:ascii="Calibri" w:eastAsia="Calibri" w:hAnsi="Calibri" w:cs="Calibri"/>
          <w:color w:val="000000"/>
        </w:rPr>
        <w:t>Fonksiyon sağlanması için ürün ağırlık merkezine yataklama yapılmalıdır.</w:t>
      </w:r>
      <w:proofErr w:type="gramEnd"/>
      <w:r w:rsidRPr="004126BF">
        <w:rPr>
          <w:rFonts w:ascii="Calibri" w:eastAsia="Calibri" w:hAnsi="Calibri" w:cs="Calibri"/>
          <w:color w:val="000000"/>
        </w:rPr>
        <w:t xml:space="preserve"> </w:t>
      </w:r>
      <w:proofErr w:type="gramStart"/>
      <w:r w:rsidRPr="004126BF">
        <w:rPr>
          <w:rFonts w:ascii="Calibri" w:eastAsia="Calibri" w:hAnsi="Calibri" w:cs="Calibri"/>
          <w:color w:val="000000"/>
        </w:rPr>
        <w:t>Tahterevalli koltuğu kendinden tutamaklı olacak şekilde Polietilen malzemeden tasarlanıp, üretilmiş olmalıdır.</w:t>
      </w:r>
      <w:proofErr w:type="gramEnd"/>
      <w:r w:rsidRPr="004126BF">
        <w:rPr>
          <w:rFonts w:ascii="Calibri" w:eastAsia="Calibri" w:hAnsi="Calibri" w:cs="Calibri"/>
          <w:color w:val="000000"/>
        </w:rPr>
        <w:t xml:space="preserve"> </w:t>
      </w:r>
    </w:p>
    <w:p w:rsidR="004126BF" w:rsidRPr="004126BF" w:rsidRDefault="004126BF" w:rsidP="004126BF">
      <w:pPr>
        <w:spacing w:before="7"/>
        <w:rPr>
          <w:rFonts w:ascii="Calibri" w:eastAsia="Calibri" w:hAnsi="Calibri" w:cs="Calibri"/>
          <w:color w:val="000000"/>
        </w:rPr>
      </w:pPr>
    </w:p>
    <w:p w:rsidR="004126BF" w:rsidRPr="004126BF" w:rsidRDefault="004126BF" w:rsidP="004126BF">
      <w:pPr>
        <w:spacing w:before="7"/>
        <w:rPr>
          <w:rFonts w:ascii="Calibri" w:eastAsia="Calibri" w:hAnsi="Calibri" w:cs="Calibri"/>
          <w:color w:val="000000"/>
        </w:rPr>
      </w:pPr>
      <w:proofErr w:type="gramStart"/>
      <w:r w:rsidRPr="004126BF">
        <w:rPr>
          <w:rFonts w:ascii="Calibri" w:eastAsia="Calibri" w:hAnsi="Calibri" w:cs="Calibri"/>
          <w:color w:val="000000"/>
        </w:rPr>
        <w:t>Tahterevallinin orta mekanizmasında çift rulman bulunmalı ve özel tasarlanmış çelik mil ile bağlanmalıdır.</w:t>
      </w:r>
      <w:proofErr w:type="gramEnd"/>
    </w:p>
    <w:p w:rsidR="004126BF" w:rsidRPr="004126BF" w:rsidRDefault="004126BF" w:rsidP="004126BF">
      <w:pPr>
        <w:spacing w:before="7"/>
        <w:rPr>
          <w:rFonts w:ascii="Calibri" w:eastAsia="Calibri" w:hAnsi="Calibri" w:cs="Calibri"/>
          <w:color w:val="000000"/>
        </w:rPr>
      </w:pPr>
    </w:p>
    <w:p w:rsidR="004126BF" w:rsidRPr="004126BF" w:rsidRDefault="004126BF" w:rsidP="004126BF">
      <w:pPr>
        <w:spacing w:before="7"/>
        <w:rPr>
          <w:rFonts w:ascii="Calibri" w:eastAsia="Calibri" w:hAnsi="Calibri" w:cs="Calibri"/>
          <w:color w:val="000000"/>
        </w:rPr>
      </w:pPr>
      <w:proofErr w:type="gramStart"/>
      <w:r w:rsidRPr="004126BF">
        <w:rPr>
          <w:rFonts w:ascii="Calibri" w:eastAsia="Calibri" w:hAnsi="Calibri" w:cs="Calibri"/>
          <w:color w:val="000000"/>
        </w:rPr>
        <w:t>Direkt ürün veya fonksiyon esnasında uluslararası emniyet ve güvenlik normlarına dikkat edilmelidir.</w:t>
      </w:r>
      <w:proofErr w:type="gramEnd"/>
      <w:r w:rsidRPr="004126BF">
        <w:rPr>
          <w:rFonts w:ascii="Calibri" w:eastAsia="Calibri" w:hAnsi="Calibri" w:cs="Calibri"/>
          <w:color w:val="000000"/>
        </w:rPr>
        <w:t xml:space="preserve"> </w:t>
      </w:r>
    </w:p>
    <w:p w:rsidR="004126BF" w:rsidRPr="004126BF" w:rsidRDefault="004126BF" w:rsidP="004126BF">
      <w:pPr>
        <w:spacing w:before="7"/>
        <w:rPr>
          <w:rFonts w:ascii="Calibri" w:eastAsia="Calibri" w:hAnsi="Calibri" w:cs="Calibri"/>
          <w:color w:val="000000"/>
        </w:rPr>
      </w:pPr>
    </w:p>
    <w:p w:rsidR="004126BF" w:rsidRPr="004126BF" w:rsidRDefault="004126BF" w:rsidP="004126BF">
      <w:pPr>
        <w:spacing w:before="7"/>
        <w:rPr>
          <w:rFonts w:ascii="Calibri" w:eastAsia="Calibri" w:hAnsi="Calibri" w:cs="Calibri"/>
          <w:color w:val="000000"/>
        </w:rPr>
      </w:pPr>
      <w:r w:rsidRPr="004126BF">
        <w:rPr>
          <w:rFonts w:ascii="Calibri" w:eastAsia="Calibri" w:hAnsi="Calibri" w:cs="Calibri"/>
          <w:color w:val="000000"/>
        </w:rPr>
        <w:t xml:space="preserve">Polietilen ürün yüzeyinin pürüzsüz olması için; alüminyumdan veya dengi malzemeden imal edilmiş kalıbın yüzeyinin kumlama yapılmış olması ve yüzey parlaklığı için </w:t>
      </w:r>
      <w:proofErr w:type="gramStart"/>
      <w:r w:rsidRPr="004126BF">
        <w:rPr>
          <w:rFonts w:ascii="Calibri" w:eastAsia="Calibri" w:hAnsi="Calibri" w:cs="Calibri"/>
          <w:color w:val="000000"/>
        </w:rPr>
        <w:t>teflon</w:t>
      </w:r>
      <w:proofErr w:type="gramEnd"/>
      <w:r w:rsidRPr="004126BF">
        <w:rPr>
          <w:rFonts w:ascii="Calibri" w:eastAsia="Calibri" w:hAnsi="Calibri" w:cs="Calibri"/>
          <w:color w:val="000000"/>
        </w:rPr>
        <w:t xml:space="preserve"> kaplama işleminden geçirilerek imal edilmiş olması gereklidir.</w:t>
      </w:r>
    </w:p>
    <w:p w:rsidR="004126BF" w:rsidRPr="004126BF" w:rsidRDefault="004126BF" w:rsidP="004126BF">
      <w:pPr>
        <w:spacing w:before="7"/>
        <w:rPr>
          <w:rFonts w:ascii="Calibri" w:eastAsia="Calibri" w:hAnsi="Calibri" w:cs="Calibri"/>
          <w:color w:val="000000"/>
        </w:rPr>
      </w:pPr>
    </w:p>
    <w:p w:rsidR="004126BF" w:rsidRPr="004126BF" w:rsidRDefault="004126BF" w:rsidP="004126BF">
      <w:pPr>
        <w:spacing w:before="7"/>
        <w:rPr>
          <w:rFonts w:ascii="Calibri" w:eastAsia="Calibri" w:hAnsi="Calibri" w:cs="Calibri"/>
          <w:color w:val="000000"/>
        </w:rPr>
      </w:pPr>
      <w:proofErr w:type="gramStart"/>
      <w:r w:rsidRPr="004126BF">
        <w:rPr>
          <w:rFonts w:ascii="Calibri" w:eastAsia="Calibri" w:hAnsi="Calibri" w:cs="Calibri"/>
          <w:color w:val="000000"/>
        </w:rPr>
        <w:t>2 oturaklı olmalıdır.</w:t>
      </w:r>
      <w:proofErr w:type="gramEnd"/>
    </w:p>
    <w:p w:rsidR="004126BF" w:rsidRPr="004126BF" w:rsidRDefault="004126BF" w:rsidP="004126BF">
      <w:pPr>
        <w:spacing w:before="7"/>
        <w:rPr>
          <w:rFonts w:ascii="Calibri" w:eastAsia="Calibri" w:hAnsi="Calibri" w:cs="Calibri"/>
          <w:color w:val="000000"/>
        </w:rPr>
      </w:pPr>
    </w:p>
    <w:p w:rsidR="004126BF" w:rsidRPr="004126BF" w:rsidRDefault="004126BF" w:rsidP="004126BF">
      <w:pPr>
        <w:rPr>
          <w:rFonts w:ascii="Calibri" w:hAnsi="Calibri" w:cs="Calibri"/>
        </w:rPr>
      </w:pPr>
      <w:r w:rsidRPr="004126BF">
        <w:rPr>
          <w:rFonts w:ascii="Calibri" w:hAnsi="Calibri" w:cs="Calibri"/>
        </w:rPr>
        <w:t xml:space="preserve">Taşıyıcı konstrüksiyon olan 114 mm çap ve 2-3mm </w:t>
      </w:r>
      <w:proofErr w:type="gramStart"/>
      <w:r w:rsidRPr="004126BF">
        <w:rPr>
          <w:rFonts w:ascii="Calibri" w:hAnsi="Calibri" w:cs="Calibri"/>
        </w:rPr>
        <w:t>et</w:t>
      </w:r>
      <w:proofErr w:type="gramEnd"/>
      <w:r w:rsidRPr="004126BF">
        <w:rPr>
          <w:rFonts w:ascii="Calibri" w:hAnsi="Calibri" w:cs="Calibri"/>
        </w:rPr>
        <w:t xml:space="preserve"> kalınlığındaki yuvarlak profil boruların üst kısımlarına içine su nem vb. girmemesi için plastik kapak takılacaktır. </w:t>
      </w:r>
    </w:p>
    <w:p w:rsidR="004126BF" w:rsidRPr="004126BF" w:rsidRDefault="004126BF" w:rsidP="004126BF">
      <w:pPr>
        <w:rPr>
          <w:rFonts w:ascii="Calibri" w:hAnsi="Calibri" w:cs="Calibri"/>
        </w:rPr>
      </w:pPr>
      <w:r w:rsidRPr="004126BF">
        <w:rPr>
          <w:rFonts w:ascii="Calibri" w:hAnsi="Calibri" w:cs="Calibri"/>
        </w:rPr>
        <w:t xml:space="preserve">Tüm metal aksamlar su, nem ve doğal tabiat şartlarından dolayı paslanmayı engelleyecek şekilde elektrostatik toz fırın boya ile boyanacaktır. </w:t>
      </w:r>
    </w:p>
    <w:p w:rsidR="004126BF" w:rsidRPr="004126BF" w:rsidRDefault="004126BF" w:rsidP="004126BF">
      <w:pPr>
        <w:spacing w:before="7"/>
        <w:rPr>
          <w:rFonts w:ascii="Calibri" w:eastAsia="Calibri" w:hAnsi="Calibri" w:cs="Calibri"/>
          <w:b/>
          <w:color w:val="000000"/>
        </w:rPr>
      </w:pPr>
    </w:p>
    <w:p w:rsidR="00BA098A" w:rsidRPr="00BA098A" w:rsidRDefault="00BA098A" w:rsidP="00BA098A">
      <w:pPr>
        <w:ind w:right="-82"/>
        <w:rPr>
          <w:rFonts w:asciiTheme="minorHAnsi" w:hAnsiTheme="minorHAnsi" w:cstheme="minorHAnsi"/>
        </w:rPr>
      </w:pPr>
      <w:r w:rsidRPr="00BA098A">
        <w:rPr>
          <w:rFonts w:asciiTheme="minorHAnsi" w:hAnsiTheme="minorHAnsi" w:cstheme="minorHAnsi"/>
        </w:rPr>
        <w:t xml:space="preserve">Polietilen ürünlerin TS EN 71-2+A1:2014-04 OYUNCAK GÜVENLİĞİ standartları gereğince ALEVLENEBİLİRLİK olumlu test raporu ihale teklif zarfında ibraz edilecektir.  </w:t>
      </w:r>
      <w:proofErr w:type="gramStart"/>
      <w:r w:rsidRPr="00BA098A">
        <w:rPr>
          <w:rFonts w:asciiTheme="minorHAnsi" w:hAnsiTheme="minorHAnsi" w:cstheme="minorHAnsi"/>
        </w:rPr>
        <w:t>Rapor, Türk Akreditasyon Kurumu tarafından onaylı laboratuardan alınmış olmalıdır.</w:t>
      </w:r>
      <w:proofErr w:type="gramEnd"/>
    </w:p>
    <w:p w:rsidR="00BA098A" w:rsidRPr="00BA098A" w:rsidRDefault="00BA098A" w:rsidP="00BA098A">
      <w:pPr>
        <w:ind w:right="-82"/>
        <w:rPr>
          <w:rFonts w:asciiTheme="minorHAnsi" w:hAnsiTheme="minorHAnsi" w:cstheme="minorHAnsi"/>
        </w:rPr>
      </w:pPr>
    </w:p>
    <w:p w:rsidR="00BA098A" w:rsidRPr="00BA098A" w:rsidRDefault="00BA098A" w:rsidP="00BA098A">
      <w:pPr>
        <w:ind w:right="-82"/>
        <w:rPr>
          <w:rFonts w:asciiTheme="minorHAnsi" w:hAnsiTheme="minorHAnsi" w:cstheme="minorHAnsi"/>
        </w:rPr>
      </w:pPr>
      <w:r w:rsidRPr="00BA098A">
        <w:rPr>
          <w:rFonts w:asciiTheme="minorHAnsi" w:hAnsiTheme="minorHAnsi" w:cstheme="minorHAnsi"/>
        </w:rPr>
        <w:t>Polietilen ürünlerin TS EN ISO 4892-</w:t>
      </w:r>
      <w:proofErr w:type="gramStart"/>
      <w:r w:rsidRPr="00BA098A">
        <w:rPr>
          <w:rFonts w:asciiTheme="minorHAnsi" w:hAnsiTheme="minorHAnsi" w:cstheme="minorHAnsi"/>
        </w:rPr>
        <w:t>2 :</w:t>
      </w:r>
      <w:proofErr w:type="gramEnd"/>
      <w:r w:rsidRPr="00BA098A">
        <w:rPr>
          <w:rFonts w:asciiTheme="minorHAnsi" w:hAnsiTheme="minorHAnsi" w:cstheme="minorHAnsi"/>
        </w:rPr>
        <w:t xml:space="preserve">2013 ve EN ISO 105 B02:2014 yapay ışığa karşı renk haslığının tayini – 60 saat Ksenon Ark Soldurma Lambası Deneyine ait olumlu test raporu ihale teklif zarfında ibraz edilecektir.  </w:t>
      </w:r>
      <w:proofErr w:type="gramStart"/>
      <w:r w:rsidRPr="00BA098A">
        <w:rPr>
          <w:rFonts w:asciiTheme="minorHAnsi" w:hAnsiTheme="minorHAnsi" w:cstheme="minorHAnsi"/>
        </w:rPr>
        <w:t>Rapor, Türk Akreditasyon Kurumu tarafından onaylı laboratuardan alınmış olmalıdır.</w:t>
      </w:r>
      <w:proofErr w:type="gramEnd"/>
    </w:p>
    <w:p w:rsidR="00BA098A" w:rsidRPr="00BA098A" w:rsidRDefault="00BA098A" w:rsidP="00BA098A">
      <w:pPr>
        <w:ind w:right="-82"/>
        <w:rPr>
          <w:rFonts w:asciiTheme="minorHAnsi" w:hAnsiTheme="minorHAnsi" w:cstheme="minorHAnsi"/>
        </w:rPr>
      </w:pPr>
    </w:p>
    <w:p w:rsidR="00BA098A" w:rsidRPr="00BA098A" w:rsidRDefault="00BA098A" w:rsidP="00BA098A">
      <w:pPr>
        <w:ind w:right="-82"/>
        <w:rPr>
          <w:rFonts w:asciiTheme="minorHAnsi" w:hAnsiTheme="minorHAnsi" w:cstheme="minorHAnsi"/>
        </w:rPr>
      </w:pPr>
      <w:r w:rsidRPr="00BA098A">
        <w:rPr>
          <w:rFonts w:asciiTheme="minorHAnsi" w:hAnsiTheme="minorHAnsi" w:cstheme="minorHAnsi"/>
        </w:rPr>
        <w:t xml:space="preserve">Polietilen ürünlerin Fitalat içermediğini gösteren olumlu test raporu, ihale teklif zarfında ibraz edilecektir.  </w:t>
      </w:r>
      <w:proofErr w:type="gramStart"/>
      <w:r w:rsidRPr="00BA098A">
        <w:rPr>
          <w:rFonts w:asciiTheme="minorHAnsi" w:hAnsiTheme="minorHAnsi" w:cstheme="minorHAnsi"/>
        </w:rPr>
        <w:t>Rapor, Türk Akreditasyon Kurumu tarafından onaylı laboratuarlardan alınmış olmalıdır.</w:t>
      </w:r>
      <w:proofErr w:type="gramEnd"/>
      <w:r w:rsidRPr="00BA098A">
        <w:rPr>
          <w:rFonts w:asciiTheme="minorHAnsi" w:hAnsiTheme="minorHAnsi" w:cstheme="minorHAnsi"/>
        </w:rPr>
        <w:t xml:space="preserve"> </w:t>
      </w:r>
    </w:p>
    <w:p w:rsidR="00BA098A" w:rsidRPr="00BA098A" w:rsidRDefault="00BA098A" w:rsidP="00BA098A">
      <w:pPr>
        <w:ind w:right="-82"/>
        <w:rPr>
          <w:rFonts w:asciiTheme="minorHAnsi" w:hAnsiTheme="minorHAnsi" w:cstheme="minorHAnsi"/>
        </w:rPr>
      </w:pPr>
    </w:p>
    <w:p w:rsidR="00BA098A" w:rsidRPr="00BA098A" w:rsidRDefault="00BA098A" w:rsidP="00BA098A">
      <w:pPr>
        <w:ind w:right="-82"/>
        <w:rPr>
          <w:rFonts w:asciiTheme="minorHAnsi" w:hAnsiTheme="minorHAnsi" w:cstheme="minorHAnsi"/>
        </w:rPr>
      </w:pPr>
      <w:r w:rsidRPr="00BA098A">
        <w:rPr>
          <w:rFonts w:asciiTheme="minorHAnsi" w:hAnsiTheme="minorHAnsi" w:cstheme="minorHAnsi"/>
        </w:rPr>
        <w:lastRenderedPageBreak/>
        <w:t xml:space="preserve">Polietilen ürünlerin AfPS GS 2014:01 standartları gereğince Poliaromatik Hidrokarbonlar (PAHs) içermediğini gösteren olumlu test raporu, ihale teklif zarfında ibraz edilecektir. </w:t>
      </w:r>
      <w:proofErr w:type="gramStart"/>
      <w:r w:rsidRPr="00BA098A">
        <w:rPr>
          <w:rFonts w:asciiTheme="minorHAnsi" w:hAnsiTheme="minorHAnsi" w:cstheme="minorHAnsi"/>
        </w:rPr>
        <w:t>Rapor, Türk Akreditasyon Kurumu tarafından onaylı laboratuardan alınmış olmalıdır.</w:t>
      </w:r>
      <w:proofErr w:type="gramEnd"/>
    </w:p>
    <w:p w:rsidR="00BA098A" w:rsidRPr="00BA098A" w:rsidRDefault="00BA098A" w:rsidP="00BA098A">
      <w:pPr>
        <w:ind w:right="-82"/>
        <w:rPr>
          <w:rFonts w:asciiTheme="minorHAnsi" w:hAnsiTheme="minorHAnsi" w:cstheme="minorHAnsi"/>
        </w:rPr>
      </w:pPr>
    </w:p>
    <w:p w:rsidR="00BA098A" w:rsidRPr="00BA098A" w:rsidRDefault="00BA098A" w:rsidP="00BA098A">
      <w:pPr>
        <w:ind w:right="-82"/>
        <w:rPr>
          <w:rFonts w:asciiTheme="minorHAnsi" w:hAnsiTheme="minorHAnsi" w:cstheme="minorHAnsi"/>
        </w:rPr>
      </w:pPr>
      <w:r w:rsidRPr="00BA098A">
        <w:rPr>
          <w:rFonts w:asciiTheme="minorHAnsi" w:hAnsiTheme="minorHAnsi" w:cstheme="minorHAnsi"/>
        </w:rPr>
        <w:t xml:space="preserve">Polietilen ürünlerin (mavi, turuncu, sarı, pembe, yeşil, kırmızı, </w:t>
      </w:r>
      <w:proofErr w:type="gramStart"/>
      <w:r w:rsidRPr="00BA098A">
        <w:rPr>
          <w:rFonts w:asciiTheme="minorHAnsi" w:hAnsiTheme="minorHAnsi" w:cstheme="minorHAnsi"/>
        </w:rPr>
        <w:t>mor</w:t>
      </w:r>
      <w:proofErr w:type="gramEnd"/>
      <w:r w:rsidRPr="00BA098A">
        <w:rPr>
          <w:rFonts w:asciiTheme="minorHAnsi" w:hAnsiTheme="minorHAnsi" w:cstheme="minorHAnsi"/>
        </w:rPr>
        <w:t xml:space="preserve">) BS EN 71-3:2019 standartları gereğince BELİRLİ ELEMENTLERİN GEÇİŞ ÖZELLİKLERİ test raporu, ihale teklif zarfında ibraz edilecektir. </w:t>
      </w:r>
      <w:proofErr w:type="gramStart"/>
      <w:r w:rsidRPr="00BA098A">
        <w:rPr>
          <w:rFonts w:asciiTheme="minorHAnsi" w:hAnsiTheme="minorHAnsi" w:cstheme="minorHAnsi"/>
        </w:rPr>
        <w:t>Rapor, Türk Akreditasyon Kurumu tarafından onaylı laboratuardan alınmış olmalıdır.</w:t>
      </w:r>
      <w:proofErr w:type="gramEnd"/>
    </w:p>
    <w:p w:rsidR="004126BF" w:rsidRDefault="004126BF" w:rsidP="004126BF">
      <w:pPr>
        <w:spacing w:before="7"/>
        <w:rPr>
          <w:rFonts w:eastAsia="Calibri"/>
          <w:color w:val="000000"/>
        </w:rPr>
      </w:pPr>
    </w:p>
    <w:p w:rsidR="004126BF" w:rsidRDefault="004126BF" w:rsidP="004126BF">
      <w:pPr>
        <w:rPr>
          <w:rFonts w:asciiTheme="minorHAnsi" w:hAnsiTheme="minorHAnsi" w:cstheme="minorHAnsi"/>
          <w:b/>
          <w:sz w:val="28"/>
          <w:szCs w:val="28"/>
        </w:rPr>
      </w:pPr>
      <w:r w:rsidRPr="004126BF">
        <w:rPr>
          <w:rFonts w:asciiTheme="minorHAnsi" w:hAnsiTheme="minorHAnsi" w:cstheme="minorHAnsi"/>
          <w:b/>
          <w:sz w:val="28"/>
          <w:szCs w:val="28"/>
        </w:rPr>
        <w:t>ANKRAJ</w:t>
      </w:r>
    </w:p>
    <w:p w:rsidR="004126BF" w:rsidRPr="004126BF" w:rsidRDefault="004126BF" w:rsidP="004126BF">
      <w:pPr>
        <w:rPr>
          <w:rFonts w:asciiTheme="minorHAnsi" w:hAnsiTheme="minorHAnsi" w:cstheme="minorHAnsi"/>
          <w:b/>
          <w:sz w:val="28"/>
          <w:szCs w:val="28"/>
        </w:rPr>
      </w:pPr>
    </w:p>
    <w:p w:rsidR="004126BF" w:rsidRPr="004126BF" w:rsidRDefault="004126BF" w:rsidP="004126BF">
      <w:pPr>
        <w:ind w:right="-82"/>
        <w:rPr>
          <w:rFonts w:asciiTheme="minorHAnsi" w:hAnsiTheme="minorHAnsi" w:cstheme="minorHAnsi"/>
        </w:rPr>
      </w:pPr>
      <w:r w:rsidRPr="004126BF">
        <w:rPr>
          <w:rFonts w:asciiTheme="minorHAnsi" w:hAnsiTheme="minorHAnsi" w:cstheme="minorHAnsi"/>
        </w:rPr>
        <w:t xml:space="preserve">Ø230mm veya 220mmX220 </w:t>
      </w:r>
      <w:proofErr w:type="gramStart"/>
      <w:r w:rsidRPr="004126BF">
        <w:rPr>
          <w:rFonts w:asciiTheme="minorHAnsi" w:hAnsiTheme="minorHAnsi" w:cstheme="minorHAnsi"/>
        </w:rPr>
        <w:t>mm  ölçüsünde</w:t>
      </w:r>
      <w:proofErr w:type="gramEnd"/>
      <w:r w:rsidRPr="004126BF">
        <w:rPr>
          <w:rFonts w:asciiTheme="minorHAnsi" w:hAnsiTheme="minorHAnsi" w:cstheme="minorHAnsi"/>
        </w:rPr>
        <w:t xml:space="preserve"> minimum 5mm. et kalınlığındaki kare veya yuvarlak saclara uygun ölçülerde delinmiş deliklerle M10x30 cıvatalar kaynatılacaktır. </w:t>
      </w:r>
      <w:proofErr w:type="gramStart"/>
      <w:r w:rsidRPr="004126BF">
        <w:rPr>
          <w:rFonts w:asciiTheme="minorHAnsi" w:hAnsiTheme="minorHAnsi" w:cstheme="minorHAnsi"/>
        </w:rPr>
        <w:t>Sacın alt kısmına minimum 300mm. yüksekliğinde boru kaynaklamak sureti ile monte edilecektir.</w:t>
      </w:r>
      <w:proofErr w:type="gramEnd"/>
      <w:r w:rsidRPr="004126BF">
        <w:rPr>
          <w:rFonts w:asciiTheme="minorHAnsi" w:hAnsiTheme="minorHAnsi" w:cstheme="minorHAnsi"/>
        </w:rPr>
        <w:t xml:space="preserve"> </w:t>
      </w:r>
      <w:proofErr w:type="gramStart"/>
      <w:r w:rsidRPr="004126BF">
        <w:rPr>
          <w:rFonts w:asciiTheme="minorHAnsi" w:hAnsiTheme="minorHAnsi" w:cstheme="minorHAnsi"/>
        </w:rPr>
        <w:t>Montaj esnasında 300x300mm.</w:t>
      </w:r>
      <w:proofErr w:type="gramEnd"/>
      <w:r w:rsidRPr="004126BF">
        <w:rPr>
          <w:rFonts w:asciiTheme="minorHAnsi" w:hAnsiTheme="minorHAnsi" w:cstheme="minorHAnsi"/>
        </w:rPr>
        <w:t xml:space="preserve"> </w:t>
      </w:r>
      <w:proofErr w:type="gramStart"/>
      <w:r w:rsidRPr="004126BF">
        <w:rPr>
          <w:rFonts w:asciiTheme="minorHAnsi" w:hAnsiTheme="minorHAnsi" w:cstheme="minorHAnsi"/>
        </w:rPr>
        <w:t>ölçüsünde</w:t>
      </w:r>
      <w:proofErr w:type="gramEnd"/>
      <w:r w:rsidRPr="004126BF">
        <w:rPr>
          <w:rFonts w:asciiTheme="minorHAnsi" w:hAnsiTheme="minorHAnsi" w:cstheme="minorHAnsi"/>
        </w:rPr>
        <w:t xml:space="preserve"> ve 400mm. derinlikte kazılan çukurlara bu ankraj aparatları özel şablonlar vasıtasıyla terazisinde yerleştirilerek betonlanacaktır. </w:t>
      </w:r>
    </w:p>
    <w:p w:rsidR="004126BF" w:rsidRPr="004126BF" w:rsidRDefault="004126BF" w:rsidP="004126BF">
      <w:pPr>
        <w:ind w:right="-82"/>
        <w:rPr>
          <w:rFonts w:asciiTheme="minorHAnsi" w:hAnsiTheme="minorHAnsi" w:cstheme="minorHAnsi"/>
        </w:rPr>
      </w:pPr>
      <w:r w:rsidRPr="004126BF">
        <w:rPr>
          <w:rFonts w:asciiTheme="minorHAnsi" w:hAnsiTheme="minorHAnsi" w:cstheme="minorHAnsi"/>
        </w:rPr>
        <w:t xml:space="preserve">Ürünün kurulacağı </w:t>
      </w:r>
      <w:proofErr w:type="gramStart"/>
      <w:r w:rsidRPr="004126BF">
        <w:rPr>
          <w:rFonts w:asciiTheme="minorHAnsi" w:hAnsiTheme="minorHAnsi" w:cstheme="minorHAnsi"/>
        </w:rPr>
        <w:t>alan</w:t>
      </w:r>
      <w:proofErr w:type="gramEnd"/>
      <w:r w:rsidRPr="004126BF">
        <w:rPr>
          <w:rFonts w:asciiTheme="minorHAnsi" w:hAnsiTheme="minorHAnsi" w:cstheme="minorHAnsi"/>
        </w:rPr>
        <w:t xml:space="preserve"> beton zemin ise üniteler M12x110cm çelik dübeller vasıtası ile zemine sabitlenecektir. </w:t>
      </w:r>
      <w:proofErr w:type="gramStart"/>
      <w:r w:rsidRPr="004126BF">
        <w:rPr>
          <w:rFonts w:asciiTheme="minorHAnsi" w:hAnsiTheme="minorHAnsi" w:cstheme="minorHAnsi"/>
        </w:rPr>
        <w:t>Beton kalınlığı minimum 15 cm olacaktır.</w:t>
      </w:r>
      <w:proofErr w:type="gramEnd"/>
    </w:p>
    <w:p w:rsidR="00BA098A" w:rsidRDefault="00BA098A" w:rsidP="004126BF">
      <w:pPr>
        <w:pStyle w:val="AltKonuBal"/>
        <w:rPr>
          <w:rFonts w:asciiTheme="minorHAnsi" w:eastAsiaTheme="minorEastAsia" w:hAnsiTheme="minorHAnsi" w:cstheme="minorHAnsi"/>
        </w:rPr>
      </w:pPr>
    </w:p>
    <w:p w:rsidR="00BA098A" w:rsidRDefault="00BA098A" w:rsidP="004126BF">
      <w:pPr>
        <w:pStyle w:val="AltKonuBal"/>
        <w:rPr>
          <w:rFonts w:asciiTheme="minorHAnsi" w:eastAsiaTheme="minorEastAsia" w:hAnsiTheme="minorHAnsi" w:cstheme="minorHAnsi"/>
        </w:rPr>
      </w:pPr>
    </w:p>
    <w:p w:rsidR="00BA098A" w:rsidRDefault="00BA098A" w:rsidP="004126BF">
      <w:pPr>
        <w:pStyle w:val="AltKonuBal"/>
        <w:rPr>
          <w:rFonts w:asciiTheme="minorHAnsi" w:eastAsiaTheme="minorEastAsia" w:hAnsiTheme="minorHAnsi" w:cstheme="minorHAnsi"/>
        </w:rPr>
      </w:pPr>
    </w:p>
    <w:p w:rsidR="004126BF" w:rsidRPr="008650A8" w:rsidRDefault="004126BF" w:rsidP="004126BF">
      <w:pPr>
        <w:pStyle w:val="AltKonuBal"/>
        <w:rPr>
          <w:rFonts w:ascii="Calibri" w:hAnsi="Calibri" w:cs="Arial"/>
          <w:b/>
        </w:rPr>
      </w:pPr>
      <w:r w:rsidRPr="008650A8">
        <w:rPr>
          <w:rFonts w:ascii="Calibri" w:hAnsi="Calibri" w:cs="Arial"/>
          <w:b/>
        </w:rPr>
        <w:t>Elektrostatik toz fırın boya</w:t>
      </w:r>
    </w:p>
    <w:p w:rsidR="004126BF" w:rsidRPr="00BA4AC3" w:rsidRDefault="004126BF" w:rsidP="004126BF"/>
    <w:p w:rsidR="004126BF" w:rsidRPr="004126BF" w:rsidRDefault="004126BF" w:rsidP="004126BF">
      <w:pPr>
        <w:spacing w:before="7"/>
        <w:rPr>
          <w:rFonts w:ascii="Calibri" w:eastAsia="Calibri" w:hAnsi="Calibri" w:cs="Calibri"/>
          <w:color w:val="000000"/>
        </w:rPr>
      </w:pPr>
      <w:r w:rsidRPr="004126BF">
        <w:rPr>
          <w:rFonts w:ascii="Calibri" w:eastAsia="Calibri" w:hAnsi="Calibri" w:cs="Calibri"/>
          <w:color w:val="000000"/>
        </w:rPr>
        <w:t xml:space="preserve">Tüm metal aksam üzerindeki boyamaya engel olacak </w:t>
      </w:r>
      <w:proofErr w:type="gramStart"/>
      <w:r w:rsidRPr="004126BF">
        <w:rPr>
          <w:rFonts w:ascii="Calibri" w:eastAsia="Calibri" w:hAnsi="Calibri" w:cs="Calibri"/>
          <w:color w:val="000000"/>
        </w:rPr>
        <w:t>yağ</w:t>
      </w:r>
      <w:proofErr w:type="gramEnd"/>
      <w:r w:rsidRPr="004126BF">
        <w:rPr>
          <w:rFonts w:ascii="Calibri" w:eastAsia="Calibri" w:hAnsi="Calibri" w:cs="Calibri"/>
          <w:color w:val="000000"/>
        </w:rPr>
        <w:t>, kir tabakası ile paslardan arındırmak amacıyla en etkili yöntem olan kumlama yöntemiyle malzemenin üzerinde gözenek açarak daha iyi boya tutmak amacıyla boyamaya hazır hale getirilecektir. Basınca dayanıklı bir</w:t>
      </w:r>
      <w:proofErr w:type="gramStart"/>
      <w:r w:rsidRPr="004126BF">
        <w:rPr>
          <w:rFonts w:ascii="Calibri" w:eastAsia="Calibri" w:hAnsi="Calibri" w:cs="Calibri"/>
          <w:color w:val="000000"/>
        </w:rPr>
        <w:t>  kabinin</w:t>
      </w:r>
      <w:proofErr w:type="gramEnd"/>
      <w:r w:rsidRPr="004126BF">
        <w:rPr>
          <w:rFonts w:ascii="Calibri" w:eastAsia="Calibri" w:hAnsi="Calibri" w:cs="Calibri"/>
          <w:color w:val="000000"/>
        </w:rPr>
        <w:t xml:space="preserve"> içine doldurulmuş olan ince metal bilye malzemesinin, basınçlı hava ile püskürtülerek boyanın tutacağı gözenekleri açmak ve metal malzemenin üstündeki yağ, pas ve kiri gidermek suretiyle yapılacaktır. Tüm metal aksam imalat yapıldıktan sonra polyester esaslı elektrostatik boya ile kaplandıktan sonra en </w:t>
      </w:r>
      <w:proofErr w:type="gramStart"/>
      <w:r w:rsidRPr="004126BF">
        <w:rPr>
          <w:rFonts w:ascii="Calibri" w:eastAsia="Calibri" w:hAnsi="Calibri" w:cs="Calibri"/>
          <w:color w:val="000000"/>
        </w:rPr>
        <w:t>az</w:t>
      </w:r>
      <w:proofErr w:type="gramEnd"/>
      <w:r w:rsidRPr="004126BF">
        <w:rPr>
          <w:rFonts w:ascii="Calibri" w:eastAsia="Calibri" w:hAnsi="Calibri" w:cs="Calibri"/>
          <w:color w:val="000000"/>
        </w:rPr>
        <w:t xml:space="preserve"> 200–220 derece sıcaklıktaki fırında 20 dakika süreyle pişirilerek boya işlemi tamamlanacaktır. </w:t>
      </w:r>
    </w:p>
    <w:p w:rsidR="004126BF" w:rsidRPr="004126BF" w:rsidRDefault="004126BF" w:rsidP="004126BF">
      <w:pPr>
        <w:spacing w:before="7"/>
        <w:rPr>
          <w:rFonts w:ascii="Calibri" w:eastAsia="Calibri" w:hAnsi="Calibri" w:cs="Calibri"/>
          <w:color w:val="000000"/>
        </w:rPr>
      </w:pPr>
    </w:p>
    <w:p w:rsidR="00BA098A" w:rsidRPr="00BA098A" w:rsidRDefault="00BA098A" w:rsidP="00BA098A">
      <w:pPr>
        <w:ind w:right="-82"/>
        <w:rPr>
          <w:rFonts w:asciiTheme="minorHAnsi" w:hAnsiTheme="minorHAnsi" w:cstheme="minorHAnsi"/>
        </w:rPr>
      </w:pPr>
      <w:r w:rsidRPr="00BA098A">
        <w:rPr>
          <w:rFonts w:asciiTheme="minorHAnsi" w:hAnsiTheme="minorHAnsi" w:cstheme="minorHAnsi"/>
        </w:rPr>
        <w:t xml:space="preserve">Elektrostatik toz boya işlemine tabi tutulmuş metal ürünlerin TS EN ISO 9227 ve TS EN ISO 12944-6 standartları gereğince açık hava şartlarında korozyona karşı dayanıklı olduğunu gösteren 1440 saatlik tuz testi olumlu test raporu, ihale teklif zarfında ibraz edilecektir. </w:t>
      </w:r>
      <w:proofErr w:type="gramStart"/>
      <w:r w:rsidRPr="00BA098A">
        <w:rPr>
          <w:rFonts w:asciiTheme="minorHAnsi" w:hAnsiTheme="minorHAnsi" w:cstheme="minorHAnsi"/>
        </w:rPr>
        <w:t>Rapor, Türk Akreditasyon Kurumu tarafından onaylı laboratuardan alınmış olmalıdır.</w:t>
      </w:r>
      <w:proofErr w:type="gramEnd"/>
    </w:p>
    <w:p w:rsidR="00BA098A" w:rsidRPr="00BA098A" w:rsidRDefault="00BA098A" w:rsidP="00BA098A">
      <w:pPr>
        <w:ind w:right="-82"/>
        <w:rPr>
          <w:rFonts w:asciiTheme="minorHAnsi" w:hAnsiTheme="minorHAnsi" w:cstheme="minorHAnsi"/>
        </w:rPr>
      </w:pPr>
    </w:p>
    <w:p w:rsidR="00BA098A" w:rsidRPr="00BA098A" w:rsidRDefault="00BA098A" w:rsidP="00BA098A">
      <w:pPr>
        <w:ind w:right="-82"/>
        <w:rPr>
          <w:rFonts w:asciiTheme="minorHAnsi" w:hAnsiTheme="minorHAnsi" w:cstheme="minorHAnsi"/>
        </w:rPr>
      </w:pPr>
      <w:r w:rsidRPr="00BA098A">
        <w:rPr>
          <w:rFonts w:asciiTheme="minorHAnsi" w:hAnsiTheme="minorHAnsi" w:cstheme="minorHAnsi"/>
        </w:rPr>
        <w:t xml:space="preserve">Elektrostatik toz boya işlemine tabi tutulmuş metal ürünlerin TS EN ISO 6270-1 standartları gereğince 720 saatlik neme karşı dayanıklı olduğunu ve kaplamanın korozyona karşı dayanımını gösteren olumlu test raporu ihale teklif zarfında ibraz edilecektir. </w:t>
      </w:r>
      <w:proofErr w:type="gramStart"/>
      <w:r w:rsidRPr="00BA098A">
        <w:rPr>
          <w:rFonts w:asciiTheme="minorHAnsi" w:hAnsiTheme="minorHAnsi" w:cstheme="minorHAnsi"/>
        </w:rPr>
        <w:t>Rapor, Türk Akreditasyon Kurumu tarafından onaylı laboratuardan alınmış olmalıdır.</w:t>
      </w:r>
      <w:proofErr w:type="gramEnd"/>
    </w:p>
    <w:p w:rsidR="00BA098A" w:rsidRPr="00BA098A" w:rsidRDefault="00BA098A" w:rsidP="00BA098A">
      <w:pPr>
        <w:ind w:right="-82"/>
        <w:rPr>
          <w:rFonts w:asciiTheme="minorHAnsi" w:hAnsiTheme="minorHAnsi" w:cstheme="minorHAnsi"/>
        </w:rPr>
      </w:pPr>
    </w:p>
    <w:p w:rsidR="00BA098A" w:rsidRPr="00BA098A" w:rsidRDefault="00BA098A" w:rsidP="00BA098A">
      <w:pPr>
        <w:ind w:right="-82"/>
        <w:rPr>
          <w:rFonts w:asciiTheme="minorHAnsi" w:hAnsiTheme="minorHAnsi" w:cstheme="minorHAnsi"/>
        </w:rPr>
      </w:pPr>
      <w:r w:rsidRPr="00BA098A">
        <w:rPr>
          <w:rFonts w:asciiTheme="minorHAnsi" w:hAnsiTheme="minorHAnsi" w:cstheme="minorHAnsi"/>
        </w:rPr>
        <w:t xml:space="preserve">Elektrostatik toz boya işlemine tabi tutulmuş metal ürünlerin EN 71-2:2011+A1:2014 OYUNCAK GÜVENLİĞİ standartları gereğince ALEVLENEBİLİRLİK olumlu test raporu ihale </w:t>
      </w:r>
      <w:r w:rsidRPr="00BA098A">
        <w:rPr>
          <w:rFonts w:asciiTheme="minorHAnsi" w:hAnsiTheme="minorHAnsi" w:cstheme="minorHAnsi"/>
        </w:rPr>
        <w:lastRenderedPageBreak/>
        <w:t xml:space="preserve">teklif zarfında ibraz edilecektir. </w:t>
      </w:r>
      <w:proofErr w:type="gramStart"/>
      <w:r w:rsidRPr="00BA098A">
        <w:rPr>
          <w:rFonts w:asciiTheme="minorHAnsi" w:hAnsiTheme="minorHAnsi" w:cstheme="minorHAnsi"/>
        </w:rPr>
        <w:t>Rapor, Türk Akreditasyon Kurumu tarafından onaylı laboratuardan alınmış olmalıdır.</w:t>
      </w:r>
      <w:proofErr w:type="gramEnd"/>
    </w:p>
    <w:p w:rsidR="00BA098A" w:rsidRPr="00BA098A" w:rsidRDefault="00BA098A" w:rsidP="00BA098A">
      <w:pPr>
        <w:ind w:right="-82"/>
        <w:rPr>
          <w:rFonts w:asciiTheme="minorHAnsi" w:hAnsiTheme="minorHAnsi" w:cstheme="minorHAnsi"/>
        </w:rPr>
      </w:pPr>
    </w:p>
    <w:p w:rsidR="00BA098A" w:rsidRPr="00BA098A" w:rsidRDefault="00BA098A" w:rsidP="00BA098A">
      <w:pPr>
        <w:ind w:right="-82"/>
        <w:rPr>
          <w:rFonts w:asciiTheme="minorHAnsi" w:hAnsiTheme="minorHAnsi" w:cstheme="minorHAnsi"/>
        </w:rPr>
      </w:pPr>
      <w:r w:rsidRPr="00BA098A">
        <w:rPr>
          <w:rFonts w:asciiTheme="minorHAnsi" w:hAnsiTheme="minorHAnsi" w:cstheme="minorHAnsi"/>
        </w:rPr>
        <w:t xml:space="preserve">Elektrostatik toz boya işlemine tabi tutulmuş metal ürünlerin AfPS GS 2014:01 standartları gereğince Poliaromatik </w:t>
      </w:r>
      <w:proofErr w:type="gramStart"/>
      <w:r w:rsidRPr="00BA098A">
        <w:rPr>
          <w:rFonts w:asciiTheme="minorHAnsi" w:hAnsiTheme="minorHAnsi" w:cstheme="minorHAnsi"/>
        </w:rPr>
        <w:t>Hidrokarbonlar(</w:t>
      </w:r>
      <w:proofErr w:type="gramEnd"/>
      <w:r w:rsidRPr="00BA098A">
        <w:rPr>
          <w:rFonts w:asciiTheme="minorHAnsi" w:hAnsiTheme="minorHAnsi" w:cstheme="minorHAnsi"/>
        </w:rPr>
        <w:t xml:space="preserve">PAHs) içermediğini gösteren olumlu test raporu, ihale teklif zarfında ibraz edilecektir. </w:t>
      </w:r>
      <w:proofErr w:type="gramStart"/>
      <w:r w:rsidRPr="00BA098A">
        <w:rPr>
          <w:rFonts w:asciiTheme="minorHAnsi" w:hAnsiTheme="minorHAnsi" w:cstheme="minorHAnsi"/>
        </w:rPr>
        <w:t>Rapor, Türk Akreditasyon Kurumu tarafından onaylı laboratuardan alınmış olmalıdır.</w:t>
      </w:r>
      <w:proofErr w:type="gramEnd"/>
    </w:p>
    <w:p w:rsidR="00BA098A" w:rsidRPr="00BA098A" w:rsidRDefault="00BA098A" w:rsidP="00BA098A">
      <w:pPr>
        <w:ind w:right="-82"/>
        <w:rPr>
          <w:rFonts w:asciiTheme="minorHAnsi" w:hAnsiTheme="minorHAnsi" w:cstheme="minorHAnsi"/>
        </w:rPr>
      </w:pPr>
    </w:p>
    <w:p w:rsidR="00BA098A" w:rsidRPr="00BA098A" w:rsidRDefault="00BA098A" w:rsidP="00BA098A">
      <w:pPr>
        <w:ind w:right="-82"/>
        <w:rPr>
          <w:rFonts w:asciiTheme="minorHAnsi" w:hAnsiTheme="minorHAnsi" w:cstheme="minorHAnsi"/>
        </w:rPr>
      </w:pPr>
      <w:r w:rsidRPr="00BA098A">
        <w:rPr>
          <w:rFonts w:asciiTheme="minorHAnsi" w:hAnsiTheme="minorHAnsi" w:cstheme="minorHAnsi"/>
        </w:rPr>
        <w:t xml:space="preserve">Elektrostatik toz boya işlemine tabi tutulmuş metal ürünlerin BS EN 71-3:2019 standartları gereğince BELİRLİ ELEMENTLERİN GEÇİŞ ÖZELLİKLERİ test raporu, ihale teklif zarfında ibraz edilecektir. </w:t>
      </w:r>
      <w:proofErr w:type="gramStart"/>
      <w:r w:rsidRPr="00BA098A">
        <w:rPr>
          <w:rFonts w:asciiTheme="minorHAnsi" w:hAnsiTheme="minorHAnsi" w:cstheme="minorHAnsi"/>
        </w:rPr>
        <w:t>Rapor, Türk Akreditasyon Kurumu tarafından onaylı laboratuardan alınmış olmalıdır.</w:t>
      </w:r>
      <w:proofErr w:type="gramEnd"/>
    </w:p>
    <w:p w:rsidR="004126BF" w:rsidRPr="004126BF" w:rsidRDefault="004126BF" w:rsidP="004126BF">
      <w:pPr>
        <w:ind w:right="-82"/>
        <w:rPr>
          <w:rFonts w:asciiTheme="minorHAnsi" w:hAnsiTheme="minorHAnsi" w:cstheme="minorHAnsi"/>
        </w:rPr>
      </w:pPr>
    </w:p>
    <w:p w:rsidR="00BA098A" w:rsidRDefault="00BA098A" w:rsidP="004126BF">
      <w:pPr>
        <w:jc w:val="both"/>
        <w:rPr>
          <w:rFonts w:ascii="Calibri" w:hAnsi="Calibri" w:cs="Calibri"/>
          <w:b/>
          <w:sz w:val="28"/>
          <w:szCs w:val="28"/>
        </w:rPr>
      </w:pPr>
    </w:p>
    <w:p w:rsidR="004126BF" w:rsidRPr="004126BF" w:rsidRDefault="004126BF" w:rsidP="004126BF">
      <w:pPr>
        <w:jc w:val="both"/>
        <w:rPr>
          <w:rFonts w:ascii="Calibri" w:hAnsi="Calibri" w:cs="Calibri"/>
          <w:b/>
          <w:sz w:val="28"/>
          <w:szCs w:val="28"/>
        </w:rPr>
      </w:pPr>
      <w:r w:rsidRPr="004126BF">
        <w:rPr>
          <w:rFonts w:ascii="Calibri" w:hAnsi="Calibri" w:cs="Calibri"/>
          <w:b/>
          <w:sz w:val="28"/>
          <w:szCs w:val="28"/>
        </w:rPr>
        <w:t>M</w:t>
      </w:r>
      <w:r>
        <w:rPr>
          <w:rFonts w:ascii="Calibri" w:hAnsi="Calibri" w:cs="Calibri"/>
          <w:b/>
          <w:sz w:val="28"/>
          <w:szCs w:val="28"/>
        </w:rPr>
        <w:t>ODEL</w:t>
      </w:r>
    </w:p>
    <w:p w:rsidR="004126BF" w:rsidRPr="00AF42E7" w:rsidRDefault="004126BF" w:rsidP="004126BF">
      <w:pPr>
        <w:jc w:val="center"/>
        <w:rPr>
          <w:b/>
        </w:rPr>
      </w:pPr>
      <w:r>
        <w:rPr>
          <w:b/>
          <w:noProof/>
          <w:lang w:val="tr-TR" w:eastAsia="tr-TR"/>
        </w:rPr>
        <w:drawing>
          <wp:inline distT="0" distB="0" distL="0" distR="0" wp14:anchorId="624D17EF" wp14:editId="429C1459">
            <wp:extent cx="4448175" cy="2038350"/>
            <wp:effectExtent l="0" t="0" r="9525" b="0"/>
            <wp:docPr id="14" name="Resim 14" descr="T101B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101BT"/>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448175" cy="2038350"/>
                    </a:xfrm>
                    <a:prstGeom prst="rect">
                      <a:avLst/>
                    </a:prstGeom>
                    <a:noFill/>
                    <a:ln>
                      <a:noFill/>
                    </a:ln>
                  </pic:spPr>
                </pic:pic>
              </a:graphicData>
            </a:graphic>
          </wp:inline>
        </w:drawing>
      </w:r>
    </w:p>
    <w:p w:rsidR="004126BF" w:rsidRPr="00AF42E7" w:rsidRDefault="004126BF" w:rsidP="004126BF">
      <w:pPr>
        <w:jc w:val="center"/>
        <w:rPr>
          <w:b/>
        </w:rPr>
      </w:pPr>
      <w:r>
        <w:rPr>
          <w:b/>
          <w:noProof/>
          <w:lang w:val="tr-TR" w:eastAsia="tr-TR"/>
        </w:rPr>
        <w:drawing>
          <wp:inline distT="0" distB="0" distL="0" distR="0" wp14:anchorId="78C58314" wp14:editId="4C4293EC">
            <wp:extent cx="4238625" cy="1562100"/>
            <wp:effectExtent l="0" t="0" r="9525" b="0"/>
            <wp:docPr id="16" name="Resim 16" descr="t10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101f"/>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238625" cy="1562100"/>
                    </a:xfrm>
                    <a:prstGeom prst="rect">
                      <a:avLst/>
                    </a:prstGeom>
                    <a:noFill/>
                    <a:ln>
                      <a:noFill/>
                    </a:ln>
                  </pic:spPr>
                </pic:pic>
              </a:graphicData>
            </a:graphic>
          </wp:inline>
        </w:drawing>
      </w:r>
    </w:p>
    <w:p w:rsidR="004126BF" w:rsidRPr="00031D2D" w:rsidRDefault="004126BF" w:rsidP="004126BF">
      <w:pPr>
        <w:jc w:val="center"/>
        <w:rPr>
          <w:rFonts w:ascii="Century Gothic" w:hAnsi="Century Gothic"/>
        </w:rPr>
      </w:pPr>
      <w:r>
        <w:rPr>
          <w:rFonts w:ascii="Century Gothic" w:hAnsi="Century Gothic"/>
          <w:b/>
          <w:noProof/>
          <w:lang w:val="tr-TR" w:eastAsia="tr-TR"/>
        </w:rPr>
        <w:drawing>
          <wp:inline distT="0" distB="0" distL="0" distR="0" wp14:anchorId="31318FBD" wp14:editId="556418AE">
            <wp:extent cx="3533775" cy="1628775"/>
            <wp:effectExtent l="0" t="0" r="9525" b="9525"/>
            <wp:docPr id="35" name="Resim 35" descr="T10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101B"/>
                    <pic:cNvPicPr>
                      <a:picLocks noChangeAspect="1" noChangeArrowheads="1"/>
                    </pic:cNvPicPr>
                  </pic:nvPicPr>
                  <pic:blipFill>
                    <a:blip r:embed="rId47" cstate="print">
                      <a:extLst>
                        <a:ext uri="{28A0092B-C50C-407E-A947-70E740481C1C}">
                          <a14:useLocalDpi xmlns:a14="http://schemas.microsoft.com/office/drawing/2010/main" val="0"/>
                        </a:ext>
                      </a:extLst>
                    </a:blip>
                    <a:srcRect l="8746" t="30489" r="7410" b="11946"/>
                    <a:stretch>
                      <a:fillRect/>
                    </a:stretch>
                  </pic:blipFill>
                  <pic:spPr bwMode="auto">
                    <a:xfrm>
                      <a:off x="0" y="0"/>
                      <a:ext cx="3533775" cy="1628775"/>
                    </a:xfrm>
                    <a:prstGeom prst="rect">
                      <a:avLst/>
                    </a:prstGeom>
                    <a:noFill/>
                    <a:ln>
                      <a:noFill/>
                    </a:ln>
                  </pic:spPr>
                </pic:pic>
              </a:graphicData>
            </a:graphic>
          </wp:inline>
        </w:drawing>
      </w:r>
    </w:p>
    <w:p w:rsidR="004126BF" w:rsidRDefault="004126BF" w:rsidP="008018CB">
      <w:pPr>
        <w:jc w:val="center"/>
        <w:rPr>
          <w:rFonts w:ascii="Calibri" w:hAnsi="Calibri" w:cs="Calibri"/>
          <w:b/>
          <w:sz w:val="28"/>
          <w:szCs w:val="28"/>
        </w:rPr>
      </w:pPr>
    </w:p>
    <w:p w:rsidR="00BA098A" w:rsidRDefault="00BA098A" w:rsidP="00BA098A">
      <w:pPr>
        <w:ind w:right="-82"/>
        <w:rPr>
          <w:rFonts w:ascii="Calibri" w:hAnsi="Calibri" w:cs="Calibri"/>
          <w:b/>
          <w:sz w:val="28"/>
          <w:szCs w:val="28"/>
        </w:rPr>
      </w:pPr>
    </w:p>
    <w:p w:rsidR="00E26D73" w:rsidRPr="00BA098A" w:rsidRDefault="00E26D73" w:rsidP="00BA098A">
      <w:pPr>
        <w:ind w:right="-82"/>
        <w:rPr>
          <w:rFonts w:asciiTheme="minorHAnsi" w:hAnsiTheme="minorHAnsi" w:cstheme="minorHAnsi"/>
        </w:rPr>
      </w:pPr>
    </w:p>
    <w:p w:rsidR="007A4197" w:rsidRDefault="007A4197" w:rsidP="00DE3D58">
      <w:pPr>
        <w:jc w:val="center"/>
        <w:rPr>
          <w:rFonts w:asciiTheme="minorHAnsi" w:hAnsiTheme="minorHAnsi" w:cstheme="minorHAnsi"/>
          <w:b/>
          <w:u w:val="single"/>
          <w:lang w:val="tr-TR" w:eastAsia="tr-TR"/>
        </w:rPr>
      </w:pPr>
    </w:p>
    <w:p w:rsidR="00DE3D58" w:rsidRPr="00D9603E" w:rsidRDefault="00DE3D58" w:rsidP="00DE3D58">
      <w:pPr>
        <w:jc w:val="center"/>
        <w:rPr>
          <w:rFonts w:asciiTheme="minorHAnsi" w:hAnsiTheme="minorHAnsi" w:cstheme="minorHAnsi"/>
          <w:b/>
          <w:u w:val="single"/>
          <w:lang w:val="tr-TR" w:eastAsia="tr-TR"/>
        </w:rPr>
      </w:pPr>
      <w:r w:rsidRPr="00D9603E">
        <w:rPr>
          <w:rFonts w:asciiTheme="minorHAnsi" w:hAnsiTheme="minorHAnsi" w:cstheme="minorHAnsi"/>
          <w:b/>
          <w:u w:val="single"/>
          <w:lang w:val="tr-TR" w:eastAsia="tr-TR"/>
        </w:rPr>
        <w:t>AÇIK ALAN SPOR ALETLERİ GENEL ÖZELLİKLER</w:t>
      </w:r>
    </w:p>
    <w:p w:rsidR="00DE3D58" w:rsidRPr="00D9603E" w:rsidRDefault="00DE3D58" w:rsidP="00DE3D58">
      <w:pPr>
        <w:ind w:left="708" w:firstLine="708"/>
        <w:jc w:val="both"/>
        <w:rPr>
          <w:rFonts w:asciiTheme="minorHAnsi" w:hAnsiTheme="minorHAnsi" w:cstheme="minorHAnsi"/>
          <w:b/>
          <w:u w:val="single"/>
          <w:lang w:val="tr-TR" w:eastAsia="tr-TR"/>
        </w:rPr>
      </w:pPr>
    </w:p>
    <w:p w:rsidR="00DE3D58" w:rsidRPr="00D9603E" w:rsidRDefault="00DE3D58" w:rsidP="00DE3D58">
      <w:pPr>
        <w:numPr>
          <w:ilvl w:val="0"/>
          <w:numId w:val="1"/>
        </w:numPr>
        <w:tabs>
          <w:tab w:val="clear" w:pos="928"/>
          <w:tab w:val="left" w:pos="284"/>
          <w:tab w:val="num" w:pos="709"/>
          <w:tab w:val="num" w:pos="785"/>
        </w:tabs>
        <w:ind w:left="709" w:hanging="425"/>
        <w:jc w:val="both"/>
        <w:rPr>
          <w:rFonts w:asciiTheme="minorHAnsi" w:hAnsiTheme="minorHAnsi" w:cstheme="minorHAnsi"/>
          <w:lang w:val="tr-TR" w:eastAsia="tr-TR"/>
        </w:rPr>
      </w:pPr>
      <w:r w:rsidRPr="00D9603E">
        <w:rPr>
          <w:rFonts w:asciiTheme="minorHAnsi" w:hAnsiTheme="minorHAnsi" w:cstheme="minorHAnsi"/>
          <w:lang w:val="tr-TR" w:eastAsia="tr-TR"/>
        </w:rPr>
        <w:t xml:space="preserve">Set içeriğinde yer alan tüm aletlerin taşıyıcı ana gövdeleri Ø min.140mm. </w:t>
      </w:r>
      <w:proofErr w:type="gramStart"/>
      <w:r w:rsidRPr="00D9603E">
        <w:rPr>
          <w:rFonts w:asciiTheme="minorHAnsi" w:hAnsiTheme="minorHAnsi" w:cstheme="minorHAnsi"/>
          <w:lang w:val="tr-TR" w:eastAsia="tr-TR"/>
        </w:rPr>
        <w:t>çapında</w:t>
      </w:r>
      <w:proofErr w:type="gramEnd"/>
      <w:r w:rsidRPr="00D9603E">
        <w:rPr>
          <w:rFonts w:asciiTheme="minorHAnsi" w:hAnsiTheme="minorHAnsi" w:cstheme="minorHAnsi"/>
          <w:lang w:val="tr-TR" w:eastAsia="tr-TR"/>
        </w:rPr>
        <w:t xml:space="preserve"> ve min.3 mm. et kalınlığında metal borudan imal edilmiş olacaktır.</w:t>
      </w:r>
    </w:p>
    <w:p w:rsidR="00DE3D58" w:rsidRPr="00D9603E" w:rsidRDefault="00DE3D58" w:rsidP="00DE3D58">
      <w:pPr>
        <w:numPr>
          <w:ilvl w:val="0"/>
          <w:numId w:val="1"/>
        </w:numPr>
        <w:tabs>
          <w:tab w:val="clear" w:pos="928"/>
          <w:tab w:val="num" w:pos="785"/>
        </w:tabs>
        <w:ind w:left="709" w:hanging="425"/>
        <w:jc w:val="both"/>
        <w:rPr>
          <w:rFonts w:asciiTheme="minorHAnsi" w:hAnsiTheme="minorHAnsi" w:cstheme="minorHAnsi"/>
          <w:lang w:val="tr-TR" w:eastAsia="tr-TR"/>
        </w:rPr>
      </w:pPr>
      <w:r w:rsidRPr="00D9603E">
        <w:rPr>
          <w:rFonts w:asciiTheme="minorHAnsi" w:hAnsiTheme="minorHAnsi" w:cstheme="minorHAnsi"/>
          <w:lang w:val="tr-TR" w:eastAsia="tr-TR"/>
        </w:rPr>
        <w:t>Ana gövdeye bağlı yük taşıyan ve hareketli ol</w:t>
      </w:r>
      <w:r>
        <w:rPr>
          <w:rFonts w:asciiTheme="minorHAnsi" w:hAnsiTheme="minorHAnsi" w:cstheme="minorHAnsi"/>
          <w:lang w:val="tr-TR" w:eastAsia="tr-TR"/>
        </w:rPr>
        <w:t>an parçalar Ø 60 çapında ve min. 3</w:t>
      </w:r>
      <w:r w:rsidRPr="00D9603E">
        <w:rPr>
          <w:rFonts w:asciiTheme="minorHAnsi" w:hAnsiTheme="minorHAnsi" w:cstheme="minorHAnsi"/>
          <w:lang w:val="tr-TR" w:eastAsia="tr-TR"/>
        </w:rPr>
        <w:t xml:space="preserve"> mm. et kalınlığında metal borudan imal edilmiş olacaktır. </w:t>
      </w:r>
    </w:p>
    <w:p w:rsidR="00DE3D58" w:rsidRPr="00D9603E" w:rsidRDefault="00DE3D58" w:rsidP="00DE3D58">
      <w:pPr>
        <w:numPr>
          <w:ilvl w:val="0"/>
          <w:numId w:val="1"/>
        </w:numPr>
        <w:tabs>
          <w:tab w:val="clear" w:pos="928"/>
          <w:tab w:val="num" w:pos="785"/>
        </w:tabs>
        <w:ind w:left="709" w:hanging="425"/>
        <w:jc w:val="both"/>
        <w:rPr>
          <w:rFonts w:asciiTheme="minorHAnsi" w:hAnsiTheme="minorHAnsi" w:cstheme="minorHAnsi"/>
          <w:lang w:val="tr-TR" w:eastAsia="tr-TR"/>
        </w:rPr>
      </w:pPr>
      <w:r w:rsidRPr="00D9603E">
        <w:rPr>
          <w:rFonts w:asciiTheme="minorHAnsi" w:hAnsiTheme="minorHAnsi" w:cstheme="minorHAnsi"/>
          <w:lang w:val="tr-TR" w:eastAsia="tr-TR"/>
        </w:rPr>
        <w:t>Ana gövdeye bağlı hareketli olmayan tutunma ve aksesuar amaçlı par</w:t>
      </w:r>
      <w:r>
        <w:rPr>
          <w:rFonts w:asciiTheme="minorHAnsi" w:hAnsiTheme="minorHAnsi" w:cstheme="minorHAnsi"/>
          <w:lang w:val="tr-TR" w:eastAsia="tr-TR"/>
        </w:rPr>
        <w:t>çalar Ø 33 ve Ø 27 çapında ve 2-</w:t>
      </w:r>
      <w:r w:rsidRPr="00D9603E">
        <w:rPr>
          <w:rFonts w:asciiTheme="minorHAnsi" w:hAnsiTheme="minorHAnsi" w:cstheme="minorHAnsi"/>
          <w:lang w:val="tr-TR" w:eastAsia="tr-TR"/>
        </w:rPr>
        <w:t>3 mm. et kalınlığında ekteki teknik çizimlerin üzerindeki ölçülerde metal borudan imal edilmiş olacaktır.</w:t>
      </w:r>
    </w:p>
    <w:p w:rsidR="00DE3D58" w:rsidRPr="00D9603E" w:rsidRDefault="00DE3D58" w:rsidP="00DE3D58">
      <w:pPr>
        <w:numPr>
          <w:ilvl w:val="0"/>
          <w:numId w:val="1"/>
        </w:numPr>
        <w:tabs>
          <w:tab w:val="clear" w:pos="928"/>
          <w:tab w:val="num" w:pos="785"/>
        </w:tabs>
        <w:ind w:left="709" w:hanging="425"/>
        <w:jc w:val="both"/>
        <w:rPr>
          <w:rFonts w:asciiTheme="minorHAnsi" w:hAnsiTheme="minorHAnsi" w:cstheme="minorHAnsi"/>
          <w:lang w:val="tr-TR" w:eastAsia="tr-TR"/>
        </w:rPr>
      </w:pPr>
      <w:r w:rsidRPr="00D9603E">
        <w:rPr>
          <w:rFonts w:asciiTheme="minorHAnsi" w:hAnsiTheme="minorHAnsi" w:cstheme="minorHAnsi"/>
          <w:lang w:val="tr-TR" w:eastAsia="tr-TR"/>
        </w:rPr>
        <w:t xml:space="preserve"> Spor aletlerinin metal aksamları, kumlama işlemine tabi tutularak zamana ve dış etkenlere ( KOROZYON ) karşı  yüksek dirençli hale getirilecek ve aynı zamanda estetik bir yüzey kalitesi elde edilecektir.</w:t>
      </w:r>
    </w:p>
    <w:p w:rsidR="00DE3D58" w:rsidRPr="00D9603E" w:rsidRDefault="00DE3D58" w:rsidP="00DE3D58">
      <w:pPr>
        <w:numPr>
          <w:ilvl w:val="0"/>
          <w:numId w:val="1"/>
        </w:numPr>
        <w:tabs>
          <w:tab w:val="clear" w:pos="928"/>
          <w:tab w:val="num" w:pos="785"/>
        </w:tabs>
        <w:ind w:left="709" w:hanging="425"/>
        <w:jc w:val="both"/>
        <w:rPr>
          <w:rFonts w:asciiTheme="minorHAnsi" w:hAnsiTheme="minorHAnsi" w:cstheme="minorHAnsi"/>
          <w:lang w:val="tr-TR" w:eastAsia="tr-TR"/>
        </w:rPr>
      </w:pPr>
      <w:r w:rsidRPr="00D9603E">
        <w:rPr>
          <w:rFonts w:asciiTheme="minorHAnsi" w:hAnsiTheme="minorHAnsi" w:cstheme="minorHAnsi"/>
          <w:lang w:val="tr-TR" w:eastAsia="tr-TR"/>
        </w:rPr>
        <w:t>Kumlama işlemi  BOMBARDIMAN tekniği kullanılarak yapılacaktır. Bu sistemde kum yüksek basınçlı hava ile metal yüzeye çarptırılarak yüzeyde mikron seviyesinde aşındırmalar sağlanacaktır. Yüzeyde her türlü istenmeyen maddeleri  ( YAĞ-PAS-KAYNAK CURUFU vb. ) kazıyıp temizleyerek ELEKTROSTATİK TOZ fırın boya uygulaması için hazır hale getirilecektir.</w:t>
      </w:r>
    </w:p>
    <w:p w:rsidR="00DE3D58" w:rsidRPr="00D9603E" w:rsidRDefault="00DE3D58" w:rsidP="00DE3D58">
      <w:pPr>
        <w:numPr>
          <w:ilvl w:val="0"/>
          <w:numId w:val="1"/>
        </w:numPr>
        <w:tabs>
          <w:tab w:val="clear" w:pos="928"/>
          <w:tab w:val="num" w:pos="785"/>
        </w:tabs>
        <w:ind w:left="709"/>
        <w:jc w:val="both"/>
        <w:rPr>
          <w:rFonts w:asciiTheme="minorHAnsi" w:hAnsiTheme="minorHAnsi" w:cstheme="minorHAnsi"/>
          <w:lang w:val="tr-TR" w:eastAsia="tr-TR"/>
        </w:rPr>
      </w:pPr>
      <w:r w:rsidRPr="00D9603E">
        <w:rPr>
          <w:rFonts w:asciiTheme="minorHAnsi" w:hAnsiTheme="minorHAnsi" w:cstheme="minorHAnsi"/>
          <w:lang w:val="tr-TR" w:eastAsia="tr-TR"/>
        </w:rPr>
        <w:t>Ana gövde ve gövdeye sabit şekilde bağlı olacak tüm parçalar gaz altı kaynaklama yöntemi ile birbirine kaynaklanacak hareketli parçalar haricindeki tüm sabit parçalar yekpare bir gövde oluşturacak şekilde imal edilecektir.</w:t>
      </w:r>
    </w:p>
    <w:p w:rsidR="00DE3D58" w:rsidRPr="00D9603E" w:rsidRDefault="00DE3D58" w:rsidP="00DE3D58">
      <w:pPr>
        <w:numPr>
          <w:ilvl w:val="0"/>
          <w:numId w:val="1"/>
        </w:numPr>
        <w:tabs>
          <w:tab w:val="clear" w:pos="928"/>
          <w:tab w:val="num" w:pos="785"/>
        </w:tabs>
        <w:ind w:left="709" w:hanging="425"/>
        <w:jc w:val="both"/>
        <w:rPr>
          <w:rFonts w:asciiTheme="minorHAnsi" w:hAnsiTheme="minorHAnsi" w:cstheme="minorHAnsi"/>
          <w:lang w:val="tr-TR" w:eastAsia="tr-TR"/>
        </w:rPr>
      </w:pPr>
      <w:r>
        <w:rPr>
          <w:rFonts w:asciiTheme="minorHAnsi" w:hAnsiTheme="minorHAnsi" w:cstheme="minorHAnsi"/>
          <w:lang w:val="tr-TR" w:eastAsia="tr-TR"/>
        </w:rPr>
        <w:t>Malzemelerin tamamı,(yataklama sistemleri har</w:t>
      </w:r>
      <w:r w:rsidRPr="00D9603E">
        <w:rPr>
          <w:rFonts w:asciiTheme="minorHAnsi" w:hAnsiTheme="minorHAnsi" w:cstheme="minorHAnsi"/>
          <w:lang w:val="tr-TR" w:eastAsia="tr-TR"/>
        </w:rPr>
        <w:t>iç) tercih edilen renklerde elektrostatik toz boya yöntemi ile boyanarak, dış saha kullanımına uygun ve dayanıklı hale getirilecektir.</w:t>
      </w:r>
    </w:p>
    <w:p w:rsidR="00DE3D58" w:rsidRPr="00D9603E" w:rsidRDefault="00DE3D58" w:rsidP="00DE3D58">
      <w:pPr>
        <w:numPr>
          <w:ilvl w:val="0"/>
          <w:numId w:val="1"/>
        </w:numPr>
        <w:tabs>
          <w:tab w:val="clear" w:pos="928"/>
          <w:tab w:val="num" w:pos="785"/>
        </w:tabs>
        <w:ind w:left="709" w:hanging="425"/>
        <w:jc w:val="both"/>
        <w:rPr>
          <w:rFonts w:asciiTheme="minorHAnsi" w:hAnsiTheme="minorHAnsi" w:cstheme="minorHAnsi"/>
          <w:lang w:val="tr-TR" w:eastAsia="tr-TR"/>
        </w:rPr>
      </w:pPr>
      <w:r w:rsidRPr="00D9603E">
        <w:rPr>
          <w:rFonts w:asciiTheme="minorHAnsi" w:hAnsiTheme="minorHAnsi" w:cstheme="minorHAnsi"/>
          <w:lang w:val="tr-TR" w:eastAsia="tr-TR"/>
        </w:rPr>
        <w:t>Hareketli parçalar, hava şartlarından etkilenmeyecek tipte rulmanlı yataklar kullanılacak, çift rulmanlı ve rulmanların içine gizlendiği mafsal mekanizmaları ile sağlanacaktır. Mekanizmalar, normal kullanım esnasında müdahale imkânı vermeyecek şekilde kapalı sistem üretilecektir.</w:t>
      </w:r>
    </w:p>
    <w:p w:rsidR="00DE3D58" w:rsidRPr="00D9603E" w:rsidRDefault="00DE3D58" w:rsidP="00DE3D58">
      <w:pPr>
        <w:numPr>
          <w:ilvl w:val="0"/>
          <w:numId w:val="1"/>
        </w:numPr>
        <w:tabs>
          <w:tab w:val="clear" w:pos="928"/>
          <w:tab w:val="num" w:pos="785"/>
        </w:tabs>
        <w:ind w:left="709" w:hanging="425"/>
        <w:jc w:val="both"/>
        <w:rPr>
          <w:rFonts w:asciiTheme="minorHAnsi" w:hAnsiTheme="minorHAnsi" w:cstheme="minorHAnsi"/>
          <w:lang w:val="tr-TR" w:eastAsia="tr-TR"/>
        </w:rPr>
      </w:pPr>
      <w:r w:rsidRPr="00D9603E">
        <w:rPr>
          <w:rFonts w:asciiTheme="minorHAnsi" w:hAnsiTheme="minorHAnsi" w:cstheme="minorHAnsi"/>
          <w:lang w:val="tr-TR" w:eastAsia="tr-TR"/>
        </w:rPr>
        <w:t xml:space="preserve">Oturma yüzeyleri ve aksesuarları ültraviyole ışınlarına dayanımlı hava şartlarından etkilenmeyecek şekilde </w:t>
      </w:r>
      <w:r>
        <w:rPr>
          <w:rFonts w:asciiTheme="minorHAnsi" w:hAnsiTheme="minorHAnsi" w:cstheme="minorHAnsi"/>
          <w:lang w:val="tr-TR" w:eastAsia="tr-TR"/>
        </w:rPr>
        <w:t>plastik malzemeden</w:t>
      </w:r>
      <w:r w:rsidRPr="00D9603E">
        <w:rPr>
          <w:rFonts w:asciiTheme="minorHAnsi" w:hAnsiTheme="minorHAnsi" w:cstheme="minorHAnsi"/>
          <w:lang w:val="tr-TR" w:eastAsia="tr-TR"/>
        </w:rPr>
        <w:t xml:space="preserve"> ve tek kalıp yöntemi ile dayanıklı şekilde imal edilmiş olacaktır. Bu parçalar ergonomik şekilli olacak olup üretim esnasında renkli olarak üretilerek daha sonra kesinlikle boyama işlemine tabi tutulmayacaktır.</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Pr>
          <w:rFonts w:asciiTheme="minorHAnsi" w:hAnsiTheme="minorHAnsi" w:cstheme="minorHAnsi"/>
          <w:lang w:val="tr-TR" w:eastAsia="tr-TR"/>
        </w:rPr>
        <w:t>Plastik</w:t>
      </w:r>
      <w:r w:rsidRPr="00D9603E">
        <w:rPr>
          <w:rFonts w:asciiTheme="minorHAnsi" w:hAnsiTheme="minorHAnsi" w:cstheme="minorHAnsi"/>
          <w:lang w:val="tr-TR" w:eastAsia="tr-TR"/>
        </w:rPr>
        <w:t xml:space="preserve"> tutamakların dışarısındaki tutamakları özel yapım plastik</w:t>
      </w:r>
      <w:r>
        <w:rPr>
          <w:rFonts w:asciiTheme="minorHAnsi" w:hAnsiTheme="minorHAnsi" w:cstheme="minorHAnsi"/>
          <w:lang w:val="tr-TR" w:eastAsia="tr-TR"/>
        </w:rPr>
        <w:t xml:space="preserve"> malzemeden</w:t>
      </w:r>
      <w:r w:rsidRPr="00D9603E">
        <w:rPr>
          <w:rFonts w:asciiTheme="minorHAnsi" w:hAnsiTheme="minorHAnsi" w:cstheme="minorHAnsi"/>
          <w:lang w:val="tr-TR" w:eastAsia="tr-TR"/>
        </w:rPr>
        <w:t xml:space="preserve"> imal edilmiş olacaktır. Terleme ve benzeri nedenlerle kaymayı önleyecek ve kavrama problemi yaratmayacak şekilde olacaktır.</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Set içeriğinde yer alan tüm aletler, beden, kas yolları standartlarına uygun olarak imal edilmiş ve biyomekanik açıdan bedensel hareket özeliklerine sahip olacaktır. Ürünlerin kullanımı esnasında insan bedenine zarar verebilecek herhangi bir yüzey detayı olmayacak, özellikle direk temas halinde bulunulan kısımlar yuvarlak hat ve kıvrımlardan meydana gelecektir. Kullanım amacını sağlamak için gereken detaylardan başka detayların bulunmadığı sade ve kullanım kolaylığı sağlayacak şekilde imal edilecektir.</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 xml:space="preserve">Ürünlerin sahada montajı ankrajlama yöntemiyle yapılacak olup ankraj kesit ve detayı ekteki şekilde belirtilmiştir. Ankrajlı montajlama yöntemi ile özellikle hareketli parçalara sahip aletlerin esneme yüklerini doğrudan sert zemine aktarabilmesi sağlanarak aletlerin bütünü ile salınması ve zamanla yerinden oynayarak tehlikeli hale </w:t>
      </w:r>
      <w:r w:rsidRPr="00D9603E">
        <w:rPr>
          <w:rFonts w:asciiTheme="minorHAnsi" w:hAnsiTheme="minorHAnsi" w:cstheme="minorHAnsi"/>
          <w:lang w:val="tr-TR" w:eastAsia="tr-TR"/>
        </w:rPr>
        <w:lastRenderedPageBreak/>
        <w:t>gelmesi engellenecektir</w:t>
      </w:r>
      <w:r>
        <w:rPr>
          <w:rFonts w:asciiTheme="minorHAnsi" w:hAnsiTheme="minorHAnsi" w:cstheme="minorHAnsi"/>
          <w:lang w:val="tr-TR" w:eastAsia="tr-TR"/>
        </w:rPr>
        <w:t xml:space="preserve">. Üründe kullanılan zemin </w:t>
      </w:r>
      <w:proofErr w:type="gramStart"/>
      <w:r>
        <w:rPr>
          <w:rFonts w:asciiTheme="minorHAnsi" w:hAnsiTheme="minorHAnsi" w:cstheme="minorHAnsi"/>
          <w:lang w:val="tr-TR" w:eastAsia="tr-TR"/>
        </w:rPr>
        <w:t xml:space="preserve">flanşı </w:t>
      </w:r>
      <w:r w:rsidRPr="00D9603E">
        <w:rPr>
          <w:rFonts w:asciiTheme="minorHAnsi" w:hAnsiTheme="minorHAnsi" w:cstheme="minorHAnsi"/>
          <w:lang w:val="tr-TR" w:eastAsia="tr-TR"/>
        </w:rPr>
        <w:t xml:space="preserve"> min</w:t>
      </w:r>
      <w:proofErr w:type="gramEnd"/>
      <w:r w:rsidRPr="00D9603E">
        <w:rPr>
          <w:rFonts w:asciiTheme="minorHAnsi" w:hAnsiTheme="minorHAnsi" w:cstheme="minorHAnsi"/>
          <w:lang w:val="tr-TR" w:eastAsia="tr-TR"/>
        </w:rPr>
        <w:t>.</w:t>
      </w:r>
      <w:r>
        <w:rPr>
          <w:rFonts w:asciiTheme="minorHAnsi" w:hAnsiTheme="minorHAnsi" w:cstheme="minorHAnsi"/>
          <w:lang w:val="tr-TR" w:eastAsia="tr-TR"/>
        </w:rPr>
        <w:t>6x300X30</w:t>
      </w:r>
      <w:r w:rsidRPr="00FC4CC4">
        <w:rPr>
          <w:rFonts w:asciiTheme="minorHAnsi" w:hAnsiTheme="minorHAnsi" w:cstheme="minorHAnsi"/>
          <w:lang w:val="tr-TR" w:eastAsia="tr-TR"/>
        </w:rPr>
        <w:t>0</w:t>
      </w:r>
      <w:r w:rsidRPr="00D9603E">
        <w:rPr>
          <w:rFonts w:asciiTheme="minorHAnsi" w:hAnsiTheme="minorHAnsi" w:cstheme="minorHAnsi"/>
          <w:lang w:val="tr-TR" w:eastAsia="tr-TR"/>
        </w:rPr>
        <w:t xml:space="preserve"> mm olacaktır.</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Spor aletleri, beton atılmış bir zemine montajı yapılacak ise zemin flanşın da bulunan dübel delik</w:t>
      </w:r>
      <w:r>
        <w:rPr>
          <w:rFonts w:asciiTheme="minorHAnsi" w:hAnsiTheme="minorHAnsi" w:cstheme="minorHAnsi"/>
          <w:lang w:val="tr-TR" w:eastAsia="tr-TR"/>
        </w:rPr>
        <w:t>leri zemine taşınır ve asgari 14</w:t>
      </w:r>
      <w:r w:rsidRPr="00D9603E">
        <w:rPr>
          <w:rFonts w:asciiTheme="minorHAnsi" w:hAnsiTheme="minorHAnsi" w:cstheme="minorHAnsi"/>
          <w:lang w:val="tr-TR" w:eastAsia="tr-TR"/>
        </w:rPr>
        <w:t>0mm uzunluğundaki M16 çelik dübel, kimyasal kullanılarak montajı yapılır</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 xml:space="preserve">Açık Alan Fitness Ekipman Seti isteklinin talebine göre değerlendirilerek kullanıcı sayısı ve </w:t>
      </w:r>
      <w:proofErr w:type="gramStart"/>
      <w:r w:rsidRPr="00D9603E">
        <w:rPr>
          <w:rFonts w:asciiTheme="minorHAnsi" w:hAnsiTheme="minorHAnsi" w:cstheme="minorHAnsi"/>
          <w:lang w:val="tr-TR" w:eastAsia="tr-TR"/>
        </w:rPr>
        <w:t>gerekli  ekipman</w:t>
      </w:r>
      <w:proofErr w:type="gramEnd"/>
      <w:r w:rsidRPr="00D9603E">
        <w:rPr>
          <w:rFonts w:asciiTheme="minorHAnsi" w:hAnsiTheme="minorHAnsi" w:cstheme="minorHAnsi"/>
          <w:lang w:val="tr-TR" w:eastAsia="tr-TR"/>
        </w:rPr>
        <w:t xml:space="preserve"> teknik resimlerde görüldüğü gibi olacaktır. </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Seti meydana getiren tüm aletlerin üzerinde ilgili aletin ne amaçla ve nasıl kullanılacağını belirten kullanım talimatnamesi, yazılmış resimlenmiş olacaktır.</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Seti meydana getiren aletlerin her biri nakliye esnasında yıpranmayı engelleyecek şekilde ambalajlanmış olacaktır.</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Tüm hareketli parçalar arıza halinde yenisiyle değiştirilmeye müsaade edecek şekilde tasarlanacak olup deformasyona maruz kalmadan parçalar değiştirilebilecektir.</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Tüm ürünler imalat hatasına karşı bir yıl garantili olacaktır.</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Ana gövde borularının üstleri P</w:t>
      </w:r>
      <w:r>
        <w:rPr>
          <w:rFonts w:asciiTheme="minorHAnsi" w:hAnsiTheme="minorHAnsi" w:cstheme="minorHAnsi"/>
          <w:lang w:val="tr-TR" w:eastAsia="tr-TR"/>
        </w:rPr>
        <w:t>LASTİK</w:t>
      </w:r>
      <w:r w:rsidRPr="00D9603E">
        <w:rPr>
          <w:rFonts w:asciiTheme="minorHAnsi" w:hAnsiTheme="minorHAnsi" w:cstheme="minorHAnsi"/>
          <w:lang w:val="tr-TR" w:eastAsia="tr-TR"/>
        </w:rPr>
        <w:t xml:space="preserve"> KAPAK ile kapatılacak, kapak ergonomik olup boru ve kendi üzerinde keskin köşe barındırmayacaktır.</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 xml:space="preserve">Ayak basma yerleri </w:t>
      </w:r>
      <w:r>
        <w:rPr>
          <w:rFonts w:asciiTheme="minorHAnsi" w:hAnsiTheme="minorHAnsi" w:cstheme="minorHAnsi"/>
          <w:lang w:val="tr-TR" w:eastAsia="tr-TR"/>
        </w:rPr>
        <w:t xml:space="preserve">plastik malzemeden dayanıklı olarak </w:t>
      </w:r>
      <w:r w:rsidRPr="00D9603E">
        <w:rPr>
          <w:rFonts w:asciiTheme="minorHAnsi" w:hAnsiTheme="minorHAnsi" w:cstheme="minorHAnsi"/>
          <w:lang w:val="tr-TR" w:eastAsia="tr-TR"/>
        </w:rPr>
        <w:t>üretilmiş olacaktır.</w:t>
      </w:r>
      <w:r>
        <w:rPr>
          <w:rFonts w:asciiTheme="minorHAnsi" w:hAnsiTheme="minorHAnsi" w:cstheme="minorHAnsi"/>
          <w:lang w:val="tr-TR" w:eastAsia="tr-TR"/>
        </w:rPr>
        <w:t>(uygun görülen spor aletlerinde).Ayak basma plastikleri 3mm saclarla sabitlenecektir.</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 xml:space="preserve">Spor aletleri </w:t>
      </w:r>
      <w:proofErr w:type="gramStart"/>
      <w:r w:rsidRPr="00D9603E">
        <w:rPr>
          <w:rFonts w:asciiTheme="minorHAnsi" w:hAnsiTheme="minorHAnsi" w:cstheme="minorHAnsi"/>
          <w:lang w:val="tr-TR" w:eastAsia="tr-TR"/>
        </w:rPr>
        <w:t>ekteki  detay</w:t>
      </w:r>
      <w:proofErr w:type="gramEnd"/>
      <w:r w:rsidRPr="00D9603E">
        <w:rPr>
          <w:rFonts w:asciiTheme="minorHAnsi" w:hAnsiTheme="minorHAnsi" w:cstheme="minorHAnsi"/>
          <w:lang w:val="tr-TR" w:eastAsia="tr-TR"/>
        </w:rPr>
        <w:t xml:space="preserve"> resimlerinde belirtilen ölçü  ve şekilde  imal edilmiş olacaktır.(Genel ölçü toleransı ± %5 ve kaynaklı birleştirmelerde kaynak çekme payından dolayı toleransı ±%10  )</w:t>
      </w:r>
    </w:p>
    <w:p w:rsidR="00DE3D58" w:rsidRPr="00D9603E"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 xml:space="preserve">Ankrajlama işlemi bittikten </w:t>
      </w:r>
      <w:proofErr w:type="gramStart"/>
      <w:r w:rsidRPr="00D9603E">
        <w:rPr>
          <w:rFonts w:asciiTheme="minorHAnsi" w:hAnsiTheme="minorHAnsi" w:cstheme="minorHAnsi"/>
          <w:lang w:val="tr-TR" w:eastAsia="tr-TR"/>
        </w:rPr>
        <w:t>sonra  ankraj</w:t>
      </w:r>
      <w:proofErr w:type="gramEnd"/>
      <w:r w:rsidRPr="00D9603E">
        <w:rPr>
          <w:rFonts w:asciiTheme="minorHAnsi" w:hAnsiTheme="minorHAnsi" w:cstheme="minorHAnsi"/>
          <w:lang w:val="tr-TR" w:eastAsia="tr-TR"/>
        </w:rPr>
        <w:t xml:space="preserve">  bölgesi enjeksyon tekniği ile üretilmiş iki parçalı ve yuvarlak yada kare hatlı ankraj kapağı ile kapatılacaktır.</w:t>
      </w:r>
    </w:p>
    <w:p w:rsidR="00DE3D58"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D9603E">
        <w:rPr>
          <w:rFonts w:asciiTheme="minorHAnsi" w:hAnsiTheme="minorHAnsi" w:cstheme="minorHAnsi"/>
          <w:lang w:val="tr-TR" w:eastAsia="tr-TR"/>
        </w:rPr>
        <w:t>Tüm malzemeler;1(bir) yıllık garanti süresinden sonra 2(iki) yıl daha ücreti karşılığında yedek parça ve servis hizmeti verecektir.</w:t>
      </w:r>
    </w:p>
    <w:p w:rsidR="00DE3D58"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sidRPr="00FC4CC4">
        <w:rPr>
          <w:rFonts w:asciiTheme="minorHAnsi" w:hAnsiTheme="minorHAnsi" w:cstheme="minorHAnsi"/>
          <w:lang w:val="tr-TR" w:eastAsia="tr-TR"/>
        </w:rPr>
        <w:t>İhtiyaç duyulan ürünlerde iç stoplama kullanılacaktır.</w:t>
      </w:r>
    </w:p>
    <w:p w:rsidR="00DE3D58" w:rsidRDefault="00DE3D58" w:rsidP="00DE3D58">
      <w:pPr>
        <w:numPr>
          <w:ilvl w:val="0"/>
          <w:numId w:val="1"/>
        </w:numPr>
        <w:tabs>
          <w:tab w:val="clear" w:pos="928"/>
          <w:tab w:val="num" w:pos="785"/>
        </w:tabs>
        <w:ind w:left="709" w:hanging="567"/>
        <w:jc w:val="both"/>
        <w:rPr>
          <w:rFonts w:asciiTheme="minorHAnsi" w:hAnsiTheme="minorHAnsi" w:cstheme="minorHAnsi"/>
          <w:lang w:val="tr-TR" w:eastAsia="tr-TR"/>
        </w:rPr>
      </w:pPr>
      <w:r>
        <w:rPr>
          <w:rFonts w:asciiTheme="minorHAnsi" w:hAnsiTheme="minorHAnsi" w:cstheme="minorHAnsi"/>
          <w:lang w:val="tr-TR" w:eastAsia="tr-TR"/>
        </w:rPr>
        <w:t>Spor aletlerinde yer alan o</w:t>
      </w:r>
      <w:r w:rsidRPr="00FE40A6">
        <w:rPr>
          <w:rFonts w:asciiTheme="minorHAnsi" w:hAnsiTheme="minorHAnsi" w:cstheme="minorHAnsi"/>
          <w:lang w:val="tr-TR" w:eastAsia="tr-TR"/>
        </w:rPr>
        <w:t>turak ve tutamaklar 6mm saclarla sabitlenecektir.</w:t>
      </w:r>
    </w:p>
    <w:p w:rsidR="00BA098A" w:rsidRPr="00BA098A" w:rsidRDefault="00BA098A" w:rsidP="00BA098A">
      <w:pPr>
        <w:ind w:right="-82"/>
        <w:rPr>
          <w:rFonts w:asciiTheme="minorHAnsi" w:hAnsiTheme="minorHAnsi" w:cstheme="minorHAnsi"/>
        </w:rPr>
      </w:pPr>
    </w:p>
    <w:p w:rsidR="00E74964" w:rsidRPr="00FC5FD6" w:rsidRDefault="00E74964" w:rsidP="00CB0118">
      <w:pPr>
        <w:pStyle w:val="ListeParagraf"/>
        <w:spacing w:after="200"/>
        <w:jc w:val="both"/>
        <w:rPr>
          <w:rFonts w:asciiTheme="minorHAnsi" w:hAnsiTheme="minorHAnsi" w:cstheme="minorHAnsi"/>
        </w:rPr>
      </w:pPr>
    </w:p>
    <w:p w:rsidR="00687AD6" w:rsidRDefault="00687AD6" w:rsidP="00687AD6">
      <w:pPr>
        <w:jc w:val="both"/>
        <w:rPr>
          <w:rFonts w:asciiTheme="minorHAnsi" w:hAnsiTheme="minorHAnsi" w:cstheme="minorHAnsi"/>
          <w:lang w:val="tr-TR" w:eastAsia="tr-TR"/>
        </w:rPr>
      </w:pPr>
    </w:p>
    <w:p w:rsidR="009055B4" w:rsidRPr="00D9603E" w:rsidRDefault="00687AD6" w:rsidP="00687AD6">
      <w:pPr>
        <w:jc w:val="both"/>
        <w:rPr>
          <w:rFonts w:asciiTheme="minorHAnsi" w:hAnsiTheme="minorHAnsi" w:cstheme="minorHAnsi"/>
          <w:b/>
          <w:u w:val="single"/>
          <w:lang w:val="tr-TR" w:eastAsia="tr-TR"/>
        </w:rPr>
      </w:pPr>
      <w:r>
        <w:rPr>
          <w:rFonts w:asciiTheme="minorHAnsi" w:hAnsiTheme="minorHAnsi" w:cstheme="minorHAnsi"/>
          <w:lang w:val="tr-TR" w:eastAsia="tr-TR"/>
        </w:rPr>
        <w:t xml:space="preserve">         </w:t>
      </w:r>
      <w:r w:rsidR="009055B4" w:rsidRPr="00D9603E">
        <w:rPr>
          <w:rFonts w:asciiTheme="minorHAnsi" w:hAnsiTheme="minorHAnsi" w:cstheme="minorHAnsi"/>
          <w:b/>
          <w:u w:val="single"/>
          <w:lang w:val="tr-TR" w:eastAsia="tr-TR"/>
        </w:rPr>
        <w:t>BİSİKLET VE STEP</w:t>
      </w:r>
    </w:p>
    <w:p w:rsidR="009055B4" w:rsidRPr="00D9603E" w:rsidRDefault="009055B4" w:rsidP="009055B4">
      <w:pPr>
        <w:jc w:val="both"/>
        <w:rPr>
          <w:rFonts w:asciiTheme="minorHAnsi" w:hAnsiTheme="minorHAnsi" w:cstheme="minorHAnsi"/>
          <w:b/>
          <w:lang w:val="tr-TR" w:eastAsia="tr-TR"/>
        </w:rPr>
      </w:pPr>
    </w:p>
    <w:p w:rsidR="009055B4" w:rsidRDefault="009055B4" w:rsidP="009055B4">
      <w:pPr>
        <w:jc w:val="center"/>
        <w:rPr>
          <w:rFonts w:asciiTheme="minorHAnsi" w:hAnsiTheme="minorHAnsi" w:cstheme="minorHAnsi"/>
          <w:b/>
          <w:lang w:val="tr-TR" w:eastAsia="tr-TR"/>
        </w:rPr>
      </w:pPr>
      <w:r w:rsidRPr="00D9603E">
        <w:rPr>
          <w:rFonts w:asciiTheme="minorHAnsi" w:hAnsiTheme="minorHAnsi" w:cstheme="minorHAnsi"/>
          <w:b/>
          <w:noProof/>
          <w:lang w:val="tr-TR" w:eastAsia="tr-TR"/>
        </w:rPr>
        <w:drawing>
          <wp:inline distT="0" distB="0" distL="0" distR="0" wp14:anchorId="47623CB1" wp14:editId="1EBF3BE1">
            <wp:extent cx="1505766" cy="1440000"/>
            <wp:effectExtent l="19050" t="0" r="0" b="0"/>
            <wp:docPr id="12"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srcRect/>
                    <a:stretch>
                      <a:fillRect/>
                    </a:stretch>
                  </pic:blipFill>
                  <pic:spPr bwMode="auto">
                    <a:xfrm>
                      <a:off x="0" y="0"/>
                      <a:ext cx="1505766" cy="1440000"/>
                    </a:xfrm>
                    <a:prstGeom prst="rect">
                      <a:avLst/>
                    </a:prstGeom>
                    <a:noFill/>
                    <a:ln w="9525">
                      <a:noFill/>
                      <a:miter lim="800000"/>
                      <a:headEnd/>
                      <a:tailEnd/>
                    </a:ln>
                  </pic:spPr>
                </pic:pic>
              </a:graphicData>
            </a:graphic>
          </wp:inline>
        </w:drawing>
      </w:r>
    </w:p>
    <w:p w:rsidR="009055B4" w:rsidRPr="00D9603E" w:rsidRDefault="009055B4" w:rsidP="009055B4">
      <w:pPr>
        <w:ind w:firstLine="708"/>
        <w:jc w:val="both"/>
        <w:rPr>
          <w:rFonts w:asciiTheme="minorHAnsi" w:hAnsiTheme="minorHAnsi" w:cstheme="minorHAnsi"/>
          <w:lang w:val="tr-TR" w:eastAsia="tr-TR"/>
        </w:rPr>
      </w:pPr>
      <w:r w:rsidRPr="00D9603E">
        <w:rPr>
          <w:rFonts w:asciiTheme="minorHAnsi" w:hAnsiTheme="minorHAnsi" w:cstheme="minorHAnsi"/>
          <w:b/>
          <w:lang w:val="tr-TR" w:eastAsia="tr-TR"/>
        </w:rPr>
        <w:t xml:space="preserve">Ana </w:t>
      </w:r>
      <w:r>
        <w:rPr>
          <w:rFonts w:asciiTheme="minorHAnsi" w:hAnsiTheme="minorHAnsi" w:cstheme="minorHAnsi"/>
          <w:b/>
          <w:lang w:val="tr-TR" w:eastAsia="tr-TR"/>
        </w:rPr>
        <w:t>G</w:t>
      </w:r>
      <w:r w:rsidRPr="00D9603E">
        <w:rPr>
          <w:rFonts w:asciiTheme="minorHAnsi" w:hAnsiTheme="minorHAnsi" w:cstheme="minorHAnsi"/>
          <w:b/>
          <w:lang w:val="tr-TR" w:eastAsia="tr-TR"/>
        </w:rPr>
        <w:t>övde:</w:t>
      </w:r>
      <w:r w:rsidRPr="00D9603E">
        <w:rPr>
          <w:rFonts w:asciiTheme="minorHAnsi" w:hAnsiTheme="minorHAnsi" w:cstheme="minorHAnsi"/>
          <w:lang w:val="tr-TR" w:eastAsia="tr-TR"/>
        </w:rPr>
        <w:t xml:space="preserve"> </w:t>
      </w:r>
      <w:r>
        <w:rPr>
          <w:rFonts w:asciiTheme="minorHAnsi" w:hAnsiTheme="minorHAnsi" w:cstheme="minorHAnsi"/>
          <w:lang w:val="tr-TR" w:eastAsia="tr-TR"/>
        </w:rPr>
        <w:t>Ø</w:t>
      </w:r>
      <w:r w:rsidRPr="00D9603E">
        <w:rPr>
          <w:rFonts w:asciiTheme="minorHAnsi" w:hAnsiTheme="minorHAnsi" w:cstheme="minorHAnsi"/>
          <w:lang w:val="tr-TR" w:eastAsia="tr-TR"/>
        </w:rPr>
        <w:t>140 mm çapında ve 3 mm et kalınlığındadır.</w:t>
      </w:r>
    </w:p>
    <w:p w:rsidR="009055B4" w:rsidRDefault="009055B4" w:rsidP="009055B4">
      <w:pPr>
        <w:ind w:left="708"/>
        <w:jc w:val="both"/>
        <w:rPr>
          <w:rFonts w:asciiTheme="minorHAnsi" w:hAnsiTheme="minorHAnsi" w:cstheme="minorHAnsi"/>
          <w:lang w:val="tr-TR" w:eastAsia="tr-TR"/>
        </w:rPr>
      </w:pPr>
      <w:r w:rsidRPr="00D9603E">
        <w:rPr>
          <w:rFonts w:asciiTheme="minorHAnsi" w:hAnsiTheme="minorHAnsi" w:cstheme="minorHAnsi"/>
          <w:lang w:val="tr-TR" w:eastAsia="tr-TR"/>
        </w:rPr>
        <w:t xml:space="preserve">Ana gövdeye bağlı hareketli parçalar: Ø 60 mm </w:t>
      </w:r>
      <w:r>
        <w:rPr>
          <w:rFonts w:asciiTheme="minorHAnsi" w:hAnsiTheme="minorHAnsi" w:cstheme="minorHAnsi"/>
          <w:lang w:val="tr-TR" w:eastAsia="tr-TR"/>
        </w:rPr>
        <w:t>çapında ve 3mm</w:t>
      </w:r>
      <w:r w:rsidRPr="00D9603E">
        <w:rPr>
          <w:rFonts w:asciiTheme="minorHAnsi" w:hAnsiTheme="minorHAnsi" w:cstheme="minorHAnsi"/>
          <w:lang w:val="tr-TR" w:eastAsia="tr-TR"/>
        </w:rPr>
        <w:t xml:space="preserve"> et kalınlığındadır. </w:t>
      </w:r>
    </w:p>
    <w:p w:rsidR="009055B4" w:rsidRPr="00D9603E" w:rsidRDefault="009055B4" w:rsidP="009055B4">
      <w:pPr>
        <w:ind w:left="708"/>
        <w:jc w:val="both"/>
        <w:rPr>
          <w:rFonts w:asciiTheme="minorHAnsi" w:hAnsiTheme="minorHAnsi" w:cstheme="minorHAnsi"/>
          <w:lang w:val="tr-TR" w:eastAsia="tr-TR"/>
        </w:rPr>
      </w:pPr>
    </w:p>
    <w:p w:rsidR="009055B4" w:rsidRDefault="009055B4" w:rsidP="009055B4">
      <w:pPr>
        <w:ind w:left="708"/>
        <w:jc w:val="both"/>
        <w:rPr>
          <w:rFonts w:asciiTheme="minorHAnsi" w:hAnsiTheme="minorHAnsi" w:cstheme="minorHAnsi"/>
          <w:lang w:val="tr-TR" w:eastAsia="tr-TR"/>
        </w:rPr>
      </w:pPr>
      <w:r w:rsidRPr="00D9603E">
        <w:rPr>
          <w:rFonts w:asciiTheme="minorHAnsi" w:hAnsiTheme="minorHAnsi" w:cstheme="minorHAnsi"/>
          <w:b/>
          <w:lang w:val="tr-TR" w:eastAsia="tr-TR"/>
        </w:rPr>
        <w:t>Amaç:</w:t>
      </w:r>
      <w:r w:rsidRPr="00D9603E">
        <w:rPr>
          <w:rFonts w:asciiTheme="minorHAnsi" w:hAnsiTheme="minorHAnsi" w:cstheme="minorHAnsi"/>
          <w:lang w:val="tr-TR" w:eastAsia="tr-TR"/>
        </w:rPr>
        <w:t xml:space="preserve"> Ürün iki fonksiyon ve iki istasyonda, bacak üst bölgesi ön ve arka kasları, baldır bölgeleri ile sırt altı beden kaslarının çalıştırılmasını ve bedenin bu bölgelerinde kan dolaşımının hızlanmasını, kaslara daha fazla oksijen gitmesini sağlayacak şekilde üretilmiş olacaktır.</w:t>
      </w:r>
    </w:p>
    <w:p w:rsidR="001403DF" w:rsidRPr="00D9603E" w:rsidRDefault="001403DF" w:rsidP="009055B4">
      <w:pPr>
        <w:ind w:left="708"/>
        <w:jc w:val="both"/>
        <w:rPr>
          <w:rFonts w:asciiTheme="minorHAnsi" w:hAnsiTheme="minorHAnsi" w:cstheme="minorHAnsi"/>
          <w:lang w:val="tr-TR" w:eastAsia="tr-TR"/>
        </w:rPr>
      </w:pPr>
    </w:p>
    <w:p w:rsidR="009055B4" w:rsidRPr="00D9603E" w:rsidRDefault="009055B4" w:rsidP="009055B4">
      <w:pPr>
        <w:ind w:left="708"/>
        <w:jc w:val="both"/>
        <w:rPr>
          <w:rFonts w:asciiTheme="minorHAnsi" w:hAnsiTheme="minorHAnsi" w:cstheme="minorHAnsi"/>
          <w:lang w:val="tr-TR" w:eastAsia="tr-TR"/>
        </w:rPr>
      </w:pPr>
      <w:r w:rsidRPr="00D9603E">
        <w:rPr>
          <w:rFonts w:asciiTheme="minorHAnsi" w:hAnsiTheme="minorHAnsi" w:cstheme="minorHAnsi"/>
          <w:b/>
          <w:lang w:val="tr-TR" w:eastAsia="tr-TR"/>
        </w:rPr>
        <w:t xml:space="preserve">İşleyiş Ve Kullanım: </w:t>
      </w:r>
      <w:r w:rsidRPr="00D9603E">
        <w:rPr>
          <w:rFonts w:asciiTheme="minorHAnsi" w:hAnsiTheme="minorHAnsi" w:cstheme="minorHAnsi"/>
          <w:lang w:val="tr-TR" w:eastAsia="tr-TR"/>
        </w:rPr>
        <w:t>Bisiklet ve step aleti aynı anda iki kişinin kullanımına olanak verecek şekilde iki ayrı çalışma alanı ve mekanizmasına sahip olacaktır. El tutunma bölgesi tek merkezden iki kişinin kullanabileceği şekilde ergonomik olarak tasarlanmış olacaktır.</w:t>
      </w:r>
    </w:p>
    <w:p w:rsidR="009055B4" w:rsidRPr="00D9603E" w:rsidRDefault="009055B4" w:rsidP="009055B4">
      <w:pPr>
        <w:jc w:val="both"/>
        <w:rPr>
          <w:rFonts w:asciiTheme="minorHAnsi" w:hAnsiTheme="minorHAnsi" w:cstheme="minorHAnsi"/>
          <w:b/>
          <w:lang w:val="tr-TR" w:eastAsia="tr-TR"/>
        </w:rPr>
      </w:pPr>
    </w:p>
    <w:p w:rsidR="009055B4" w:rsidRDefault="009055B4" w:rsidP="00CB0118">
      <w:pPr>
        <w:ind w:left="708"/>
        <w:jc w:val="both"/>
        <w:rPr>
          <w:rFonts w:asciiTheme="minorHAnsi" w:hAnsiTheme="minorHAnsi" w:cstheme="minorHAnsi"/>
          <w:lang w:val="tr-TR" w:eastAsia="tr-TR"/>
        </w:rPr>
      </w:pPr>
    </w:p>
    <w:p w:rsidR="009055B4" w:rsidRPr="00DE3D58" w:rsidRDefault="00DE3D58" w:rsidP="009055B4">
      <w:pPr>
        <w:rPr>
          <w:rFonts w:asciiTheme="minorHAnsi" w:hAnsiTheme="minorHAnsi" w:cstheme="minorHAnsi"/>
          <w:b/>
          <w:lang w:val="tr-TR" w:eastAsia="tr-TR"/>
        </w:rPr>
      </w:pPr>
      <w:r>
        <w:rPr>
          <w:rFonts w:asciiTheme="minorHAnsi" w:hAnsiTheme="minorHAnsi" w:cstheme="minorHAnsi"/>
          <w:b/>
          <w:lang w:val="tr-TR" w:eastAsia="tr-TR"/>
        </w:rPr>
        <w:t xml:space="preserve">       </w:t>
      </w:r>
      <w:r w:rsidR="001403DF">
        <w:rPr>
          <w:rFonts w:asciiTheme="minorHAnsi" w:hAnsiTheme="minorHAnsi" w:cstheme="minorHAnsi"/>
          <w:b/>
          <w:lang w:val="tr-TR" w:eastAsia="tr-TR"/>
        </w:rPr>
        <w:t xml:space="preserve">  </w:t>
      </w:r>
      <w:r w:rsidR="009055B4" w:rsidRPr="009055B4">
        <w:rPr>
          <w:rFonts w:asciiTheme="minorHAnsi" w:hAnsiTheme="minorHAnsi" w:cstheme="minorHAnsi"/>
          <w:b/>
          <w:lang w:val="tr-TR" w:eastAsia="tr-TR"/>
        </w:rPr>
        <w:t xml:space="preserve"> </w:t>
      </w:r>
      <w:r w:rsidR="009055B4" w:rsidRPr="009055B4">
        <w:rPr>
          <w:rFonts w:asciiTheme="minorHAnsi" w:hAnsiTheme="minorHAnsi" w:cstheme="minorHAnsi"/>
          <w:b/>
          <w:u w:val="single"/>
          <w:lang w:val="tr-TR" w:eastAsia="tr-TR"/>
        </w:rPr>
        <w:t>ÇİFTLİ YÜRÜME ALETİ</w:t>
      </w:r>
    </w:p>
    <w:p w:rsidR="009055B4" w:rsidRDefault="009055B4" w:rsidP="009055B4">
      <w:pPr>
        <w:jc w:val="center"/>
        <w:rPr>
          <w:rFonts w:asciiTheme="minorHAnsi" w:hAnsiTheme="minorHAnsi" w:cstheme="minorHAnsi"/>
          <w:b/>
          <w:lang w:val="tr-TR" w:eastAsia="tr-TR"/>
        </w:rPr>
      </w:pPr>
      <w:r w:rsidRPr="00D9603E">
        <w:rPr>
          <w:rFonts w:asciiTheme="minorHAnsi" w:hAnsiTheme="minorHAnsi" w:cstheme="minorHAnsi"/>
          <w:b/>
          <w:noProof/>
          <w:lang w:val="tr-TR" w:eastAsia="tr-TR"/>
        </w:rPr>
        <w:drawing>
          <wp:inline distT="0" distB="0" distL="0" distR="0" wp14:anchorId="423C689C" wp14:editId="2285FE18">
            <wp:extent cx="1645881" cy="1440000"/>
            <wp:effectExtent l="19050" t="0" r="0" b="0"/>
            <wp:docPr id="2"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srcRect/>
                    <a:stretch>
                      <a:fillRect/>
                    </a:stretch>
                  </pic:blipFill>
                  <pic:spPr bwMode="auto">
                    <a:xfrm>
                      <a:off x="0" y="0"/>
                      <a:ext cx="1645881" cy="1440000"/>
                    </a:xfrm>
                    <a:prstGeom prst="rect">
                      <a:avLst/>
                    </a:prstGeom>
                    <a:noFill/>
                    <a:ln w="9525">
                      <a:noFill/>
                      <a:miter lim="800000"/>
                      <a:headEnd/>
                      <a:tailEnd/>
                    </a:ln>
                  </pic:spPr>
                </pic:pic>
              </a:graphicData>
            </a:graphic>
          </wp:inline>
        </w:drawing>
      </w:r>
    </w:p>
    <w:p w:rsidR="009055B4" w:rsidRDefault="009055B4" w:rsidP="009055B4">
      <w:pPr>
        <w:ind w:left="708"/>
        <w:jc w:val="both"/>
        <w:rPr>
          <w:rFonts w:asciiTheme="minorHAnsi" w:hAnsiTheme="minorHAnsi" w:cstheme="minorHAnsi"/>
          <w:lang w:val="tr-TR" w:eastAsia="tr-TR"/>
        </w:rPr>
      </w:pPr>
      <w:r w:rsidRPr="00D9603E">
        <w:rPr>
          <w:rFonts w:asciiTheme="minorHAnsi" w:hAnsiTheme="minorHAnsi" w:cstheme="minorHAnsi"/>
          <w:b/>
          <w:lang w:val="tr-TR" w:eastAsia="tr-TR"/>
        </w:rPr>
        <w:t xml:space="preserve">Ana </w:t>
      </w:r>
      <w:r>
        <w:rPr>
          <w:rFonts w:asciiTheme="minorHAnsi" w:hAnsiTheme="minorHAnsi" w:cstheme="minorHAnsi"/>
          <w:b/>
          <w:lang w:val="tr-TR" w:eastAsia="tr-TR"/>
        </w:rPr>
        <w:t>G</w:t>
      </w:r>
      <w:r w:rsidRPr="00D9603E">
        <w:rPr>
          <w:rFonts w:asciiTheme="minorHAnsi" w:hAnsiTheme="minorHAnsi" w:cstheme="minorHAnsi"/>
          <w:b/>
          <w:lang w:val="tr-TR" w:eastAsia="tr-TR"/>
        </w:rPr>
        <w:t>övde;</w:t>
      </w:r>
      <w:r>
        <w:rPr>
          <w:rFonts w:asciiTheme="minorHAnsi" w:hAnsiTheme="minorHAnsi" w:cstheme="minorHAnsi"/>
          <w:lang w:val="tr-TR" w:eastAsia="tr-TR"/>
        </w:rPr>
        <w:t xml:space="preserve"> </w:t>
      </w:r>
      <w:r w:rsidRPr="00374FF0">
        <w:rPr>
          <w:rFonts w:asciiTheme="minorHAnsi" w:hAnsiTheme="minorHAnsi" w:cstheme="minorHAnsi"/>
          <w:lang w:val="tr-TR" w:eastAsia="tr-TR"/>
        </w:rPr>
        <w:t xml:space="preserve">Ø140mm çapında ve 3 mm et kalınlığında metal borudan imal edilmiş olacaktır. Ana gövdeye bağlı hareketli parçalar: Ø60 mm çap ve min.3 mm et kalınlığındadır.  Miller en düşük çap 40 malzemeden </w:t>
      </w:r>
      <w:proofErr w:type="gramStart"/>
      <w:r w:rsidRPr="00374FF0">
        <w:rPr>
          <w:rFonts w:asciiTheme="minorHAnsi" w:hAnsiTheme="minorHAnsi" w:cstheme="minorHAnsi"/>
          <w:lang w:val="tr-TR" w:eastAsia="tr-TR"/>
        </w:rPr>
        <w:t>konstrüksiyonun</w:t>
      </w:r>
      <w:proofErr w:type="gramEnd"/>
      <w:r w:rsidRPr="00374FF0">
        <w:rPr>
          <w:rFonts w:asciiTheme="minorHAnsi" w:hAnsiTheme="minorHAnsi" w:cstheme="minorHAnsi"/>
          <w:lang w:val="tr-TR" w:eastAsia="tr-TR"/>
        </w:rPr>
        <w:t xml:space="preserve"> müsaade ettiği ölçülere getirilecektir.</w:t>
      </w:r>
    </w:p>
    <w:p w:rsidR="009055B4" w:rsidRPr="00D9603E" w:rsidRDefault="009055B4" w:rsidP="009055B4">
      <w:pPr>
        <w:ind w:left="708"/>
        <w:jc w:val="both"/>
        <w:rPr>
          <w:rFonts w:asciiTheme="minorHAnsi" w:hAnsiTheme="minorHAnsi" w:cstheme="minorHAnsi"/>
          <w:lang w:val="tr-TR" w:eastAsia="tr-TR"/>
        </w:rPr>
      </w:pPr>
    </w:p>
    <w:p w:rsidR="009055B4" w:rsidRPr="00D9603E" w:rsidRDefault="009055B4" w:rsidP="009055B4">
      <w:pPr>
        <w:ind w:left="708"/>
        <w:jc w:val="both"/>
        <w:rPr>
          <w:rFonts w:asciiTheme="minorHAnsi" w:hAnsiTheme="minorHAnsi" w:cstheme="minorHAnsi"/>
          <w:lang w:val="tr-TR" w:eastAsia="tr-TR"/>
        </w:rPr>
      </w:pPr>
      <w:proofErr w:type="gramStart"/>
      <w:r w:rsidRPr="00D9603E">
        <w:rPr>
          <w:rFonts w:asciiTheme="minorHAnsi" w:hAnsiTheme="minorHAnsi" w:cstheme="minorHAnsi"/>
          <w:b/>
          <w:lang w:val="tr-TR" w:eastAsia="tr-TR"/>
        </w:rPr>
        <w:t>Amaç:</w:t>
      </w:r>
      <w:r w:rsidRPr="00D9603E">
        <w:rPr>
          <w:rFonts w:asciiTheme="minorHAnsi" w:hAnsiTheme="minorHAnsi" w:cstheme="minorHAnsi"/>
          <w:lang w:val="tr-TR" w:eastAsia="tr-TR"/>
        </w:rPr>
        <w:t>Ürün</w:t>
      </w:r>
      <w:proofErr w:type="gramEnd"/>
      <w:r w:rsidRPr="00D9603E">
        <w:rPr>
          <w:rFonts w:asciiTheme="minorHAnsi" w:hAnsiTheme="minorHAnsi" w:cstheme="minorHAnsi"/>
          <w:lang w:val="tr-TR" w:eastAsia="tr-TR"/>
        </w:rPr>
        <w:t xml:space="preserve"> bir fonksiyonda; özellikle bacakların üst-alt bölgelerindeki ön ve arka kaslar ile bedenin bel-bacak ve ayak birleşim bölgesindeki eklem ve kasların esnetilmesini, eklem ve kasların çalıştırılarak güçlendirilmesini, aynı anda kol-bilek ve göğüs kas ve eklemlerinin de çalıştırılarak bedenin bu bölgelerinde kan dolaşımının hızlanmasını ve kaslara daha fazla oksijen gitmesini sağlayacak şekilde üretilmiş olacaktır.</w:t>
      </w:r>
    </w:p>
    <w:p w:rsidR="009055B4" w:rsidRPr="00D9603E" w:rsidRDefault="009055B4" w:rsidP="009055B4">
      <w:pPr>
        <w:jc w:val="both"/>
        <w:rPr>
          <w:rFonts w:asciiTheme="minorHAnsi" w:hAnsiTheme="minorHAnsi" w:cstheme="minorHAnsi"/>
          <w:lang w:val="tr-TR" w:eastAsia="tr-TR"/>
        </w:rPr>
      </w:pPr>
    </w:p>
    <w:p w:rsidR="009055B4" w:rsidRDefault="009055B4" w:rsidP="009055B4">
      <w:pPr>
        <w:ind w:left="708"/>
        <w:jc w:val="both"/>
        <w:rPr>
          <w:rFonts w:asciiTheme="minorHAnsi" w:hAnsiTheme="minorHAnsi" w:cstheme="minorHAnsi"/>
          <w:lang w:val="tr-TR" w:eastAsia="tr-TR"/>
        </w:rPr>
      </w:pPr>
      <w:r w:rsidRPr="00D9603E">
        <w:rPr>
          <w:rFonts w:asciiTheme="minorHAnsi" w:hAnsiTheme="minorHAnsi" w:cstheme="minorHAnsi"/>
          <w:b/>
          <w:lang w:val="tr-TR" w:eastAsia="tr-TR"/>
        </w:rPr>
        <w:t xml:space="preserve">İşleyiş Ve </w:t>
      </w:r>
      <w:proofErr w:type="gramStart"/>
      <w:r w:rsidRPr="00D9603E">
        <w:rPr>
          <w:rFonts w:asciiTheme="minorHAnsi" w:hAnsiTheme="minorHAnsi" w:cstheme="minorHAnsi"/>
          <w:b/>
          <w:lang w:val="tr-TR" w:eastAsia="tr-TR"/>
        </w:rPr>
        <w:t>Kullanım:</w:t>
      </w:r>
      <w:r w:rsidRPr="00D9603E">
        <w:rPr>
          <w:rFonts w:asciiTheme="minorHAnsi" w:hAnsiTheme="minorHAnsi" w:cstheme="minorHAnsi"/>
          <w:lang w:val="tr-TR" w:eastAsia="tr-TR"/>
        </w:rPr>
        <w:t>Çiftli</w:t>
      </w:r>
      <w:proofErr w:type="gramEnd"/>
      <w:r w:rsidRPr="00D9603E">
        <w:rPr>
          <w:rFonts w:asciiTheme="minorHAnsi" w:hAnsiTheme="minorHAnsi" w:cstheme="minorHAnsi"/>
          <w:lang w:val="tr-TR" w:eastAsia="tr-TR"/>
        </w:rPr>
        <w:t xml:space="preserve"> yürüme aleti aynı anda iki kişinin kullanımına olanak verecek şekilde üretilmiş olacaktır. El tutunma bölgesinde iki kişinin ayrı ayrı kullanabileceği şekilde ergonomik olarak üretilmiş olacaktır.</w:t>
      </w:r>
    </w:p>
    <w:p w:rsidR="00CB0118" w:rsidRDefault="00CB0118" w:rsidP="00CB0118">
      <w:pPr>
        <w:ind w:firstLine="708"/>
        <w:jc w:val="both"/>
        <w:rPr>
          <w:rFonts w:asciiTheme="minorHAnsi" w:hAnsiTheme="minorHAnsi" w:cstheme="minorHAnsi"/>
          <w:b/>
          <w:u w:val="single"/>
          <w:lang w:val="tr-TR" w:eastAsia="tr-TR"/>
        </w:rPr>
      </w:pPr>
    </w:p>
    <w:p w:rsidR="000A1D37" w:rsidRPr="00FE4FA5" w:rsidRDefault="000A1D37" w:rsidP="000A1D37">
      <w:pPr>
        <w:ind w:firstLine="708"/>
        <w:jc w:val="both"/>
        <w:rPr>
          <w:rFonts w:asciiTheme="minorHAnsi" w:hAnsiTheme="minorHAnsi" w:cstheme="minorHAnsi"/>
          <w:b/>
          <w:u w:val="single"/>
          <w:lang w:val="tr-TR" w:eastAsia="tr-TR"/>
        </w:rPr>
      </w:pPr>
      <w:r w:rsidRPr="00FE4FA5">
        <w:rPr>
          <w:rFonts w:asciiTheme="minorHAnsi" w:hAnsiTheme="minorHAnsi" w:cstheme="minorHAnsi"/>
          <w:b/>
          <w:u w:val="single"/>
          <w:lang w:val="tr-TR" w:eastAsia="tr-TR"/>
        </w:rPr>
        <w:t>TEKLİ UZAY YURUYUSU</w:t>
      </w:r>
    </w:p>
    <w:p w:rsidR="000A1D37" w:rsidRPr="00D9603E" w:rsidRDefault="000A1D37" w:rsidP="000A1D37">
      <w:pPr>
        <w:ind w:left="708"/>
        <w:jc w:val="both"/>
        <w:rPr>
          <w:rFonts w:asciiTheme="minorHAnsi" w:hAnsiTheme="minorHAnsi" w:cstheme="minorHAnsi"/>
          <w:lang w:val="tr-TR" w:eastAsia="tr-TR"/>
        </w:rPr>
      </w:pPr>
    </w:p>
    <w:p w:rsidR="000A1D37" w:rsidRPr="00D9603E" w:rsidRDefault="000A1D37" w:rsidP="000A1D37">
      <w:pPr>
        <w:jc w:val="both"/>
        <w:rPr>
          <w:rFonts w:asciiTheme="minorHAnsi" w:hAnsiTheme="minorHAnsi" w:cstheme="minorHAnsi"/>
          <w:b/>
          <w:lang w:val="tr-TR" w:eastAsia="tr-TR"/>
        </w:rPr>
      </w:pPr>
    </w:p>
    <w:p w:rsidR="000A1D37" w:rsidRDefault="000A1D37" w:rsidP="000A1D37">
      <w:pPr>
        <w:jc w:val="center"/>
        <w:rPr>
          <w:rFonts w:asciiTheme="minorHAnsi" w:hAnsiTheme="minorHAnsi" w:cstheme="minorHAnsi"/>
          <w:b/>
          <w:lang w:val="tr-TR" w:eastAsia="tr-TR"/>
        </w:rPr>
      </w:pPr>
      <w:r w:rsidRPr="00D9603E">
        <w:rPr>
          <w:rFonts w:asciiTheme="minorHAnsi" w:hAnsiTheme="minorHAnsi" w:cstheme="minorHAnsi"/>
          <w:b/>
          <w:noProof/>
          <w:lang w:val="tr-TR" w:eastAsia="tr-TR"/>
        </w:rPr>
        <w:drawing>
          <wp:inline distT="0" distB="0" distL="0" distR="0" wp14:anchorId="785DBB17" wp14:editId="3EDF6AB3">
            <wp:extent cx="1697398" cy="1584000"/>
            <wp:effectExtent l="19050" t="0" r="0" b="0"/>
            <wp:docPr id="5"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srcRect/>
                    <a:stretch>
                      <a:fillRect/>
                    </a:stretch>
                  </pic:blipFill>
                  <pic:spPr bwMode="auto">
                    <a:xfrm>
                      <a:off x="0" y="0"/>
                      <a:ext cx="1697398" cy="1584000"/>
                    </a:xfrm>
                    <a:prstGeom prst="rect">
                      <a:avLst/>
                    </a:prstGeom>
                    <a:noFill/>
                    <a:ln w="9525">
                      <a:noFill/>
                      <a:miter lim="800000"/>
                      <a:headEnd/>
                      <a:tailEnd/>
                    </a:ln>
                  </pic:spPr>
                </pic:pic>
              </a:graphicData>
            </a:graphic>
          </wp:inline>
        </w:drawing>
      </w:r>
    </w:p>
    <w:p w:rsidR="000A1D37" w:rsidRPr="00D9603E" w:rsidRDefault="000A1D37" w:rsidP="000A1D37">
      <w:pPr>
        <w:ind w:left="708"/>
        <w:jc w:val="both"/>
        <w:rPr>
          <w:rFonts w:asciiTheme="minorHAnsi" w:hAnsiTheme="minorHAnsi" w:cstheme="minorHAnsi"/>
          <w:lang w:val="tr-TR" w:eastAsia="tr-TR"/>
        </w:rPr>
      </w:pPr>
      <w:r w:rsidRPr="00D9603E">
        <w:rPr>
          <w:rFonts w:asciiTheme="minorHAnsi" w:hAnsiTheme="minorHAnsi" w:cstheme="minorHAnsi"/>
          <w:b/>
          <w:lang w:val="tr-TR" w:eastAsia="tr-TR"/>
        </w:rPr>
        <w:t>Ana Gövdeleri</w:t>
      </w:r>
      <w:r>
        <w:rPr>
          <w:rFonts w:asciiTheme="minorHAnsi" w:hAnsiTheme="minorHAnsi" w:cstheme="minorHAnsi"/>
          <w:b/>
          <w:lang w:val="tr-TR" w:eastAsia="tr-TR"/>
        </w:rPr>
        <w:t>:</w:t>
      </w:r>
      <w:r w:rsidR="00A1641F">
        <w:rPr>
          <w:rFonts w:asciiTheme="minorHAnsi" w:hAnsiTheme="minorHAnsi" w:cstheme="minorHAnsi"/>
          <w:lang w:val="tr-TR" w:eastAsia="tr-TR"/>
        </w:rPr>
        <w:t xml:space="preserve"> Ø140mm </w:t>
      </w:r>
      <w:r w:rsidRPr="00D9603E">
        <w:rPr>
          <w:rFonts w:asciiTheme="minorHAnsi" w:hAnsiTheme="minorHAnsi" w:cstheme="minorHAnsi"/>
          <w:lang w:val="tr-TR" w:eastAsia="tr-TR"/>
        </w:rPr>
        <w:t xml:space="preserve">çapında ve 3 mm et kalınlığında metal borudan imal edilmiş olacaktır Miller en düşük çap 40 malzemeden </w:t>
      </w:r>
      <w:proofErr w:type="gramStart"/>
      <w:r w:rsidRPr="00D9603E">
        <w:rPr>
          <w:rFonts w:asciiTheme="minorHAnsi" w:hAnsiTheme="minorHAnsi" w:cstheme="minorHAnsi"/>
          <w:lang w:val="tr-TR" w:eastAsia="tr-TR"/>
        </w:rPr>
        <w:t>konstrüksiyonun</w:t>
      </w:r>
      <w:proofErr w:type="gramEnd"/>
      <w:r w:rsidRPr="00D9603E">
        <w:rPr>
          <w:rFonts w:asciiTheme="minorHAnsi" w:hAnsiTheme="minorHAnsi" w:cstheme="minorHAnsi"/>
          <w:lang w:val="tr-TR" w:eastAsia="tr-TR"/>
        </w:rPr>
        <w:t xml:space="preserve"> müsaade ettiği ölçülere getirilecektir</w:t>
      </w:r>
      <w:r>
        <w:rPr>
          <w:rFonts w:asciiTheme="minorHAnsi" w:hAnsiTheme="minorHAnsi" w:cstheme="minorHAnsi"/>
          <w:lang w:val="tr-TR" w:eastAsia="tr-TR"/>
        </w:rPr>
        <w:t>.</w:t>
      </w:r>
    </w:p>
    <w:p w:rsidR="000A1D37" w:rsidRDefault="000A1D37" w:rsidP="000A1D37">
      <w:pPr>
        <w:ind w:left="708"/>
        <w:jc w:val="both"/>
        <w:rPr>
          <w:rFonts w:asciiTheme="minorHAnsi" w:hAnsiTheme="minorHAnsi" w:cstheme="minorHAnsi"/>
          <w:lang w:val="tr-TR" w:eastAsia="tr-TR"/>
        </w:rPr>
      </w:pPr>
      <w:r w:rsidRPr="00D9603E">
        <w:rPr>
          <w:rFonts w:asciiTheme="minorHAnsi" w:hAnsiTheme="minorHAnsi" w:cstheme="minorHAnsi"/>
          <w:b/>
          <w:lang w:val="tr-TR" w:eastAsia="tr-TR"/>
        </w:rPr>
        <w:lastRenderedPageBreak/>
        <w:t>Amaç:</w:t>
      </w:r>
      <w:r w:rsidR="004D3349">
        <w:rPr>
          <w:rFonts w:asciiTheme="minorHAnsi" w:hAnsiTheme="minorHAnsi" w:cstheme="minorHAnsi"/>
          <w:b/>
          <w:lang w:val="tr-TR" w:eastAsia="tr-TR"/>
        </w:rPr>
        <w:t xml:space="preserve"> </w:t>
      </w:r>
      <w:r w:rsidRPr="00D9603E">
        <w:rPr>
          <w:rFonts w:asciiTheme="minorHAnsi" w:hAnsiTheme="minorHAnsi" w:cstheme="minorHAnsi"/>
          <w:lang w:val="tr-TR" w:eastAsia="tr-TR"/>
        </w:rPr>
        <w:t>Ürün tek</w:t>
      </w:r>
      <w:r>
        <w:rPr>
          <w:rFonts w:asciiTheme="minorHAnsi" w:hAnsiTheme="minorHAnsi" w:cstheme="minorHAnsi"/>
          <w:lang w:val="tr-TR" w:eastAsia="tr-TR"/>
        </w:rPr>
        <w:t xml:space="preserve"> </w:t>
      </w:r>
      <w:r w:rsidRPr="00D9603E">
        <w:rPr>
          <w:rFonts w:asciiTheme="minorHAnsi" w:hAnsiTheme="minorHAnsi" w:cstheme="minorHAnsi"/>
          <w:lang w:val="tr-TR" w:eastAsia="tr-TR"/>
        </w:rPr>
        <w:t xml:space="preserve">istasyonlu ve tek fonksiyonlu çalışılacak şekilde tasarlanmıştır. </w:t>
      </w:r>
      <w:proofErr w:type="gramStart"/>
      <w:r w:rsidRPr="00D9603E">
        <w:rPr>
          <w:rFonts w:asciiTheme="minorHAnsi" w:hAnsiTheme="minorHAnsi" w:cstheme="minorHAnsi"/>
          <w:lang w:val="tr-TR" w:eastAsia="tr-TR"/>
        </w:rPr>
        <w:t>Özellikle bacakların yan ve alt bölgesinde yer alan ön ve arka kaslar ile bedenin bacak eklem ve kaslarının çalıştırılarak güçlendirilmesini, el - kol ve bacak bölgelerinin ritmik koordineli çalıştırılmasını, kalp egzersizi olan yürüyüş sayesinde kalbin düzenli çalışmasını, kan dolaşımının hızlanmasını ve bedenin bu bölgelerinde kan dolaşımının hızlanmasını, kaslara daha fazla oksijen gitmesini sağlayacak şekilde üretilmiş olacaktır.</w:t>
      </w:r>
      <w:proofErr w:type="gramEnd"/>
    </w:p>
    <w:p w:rsidR="004D3349" w:rsidRPr="00D9603E" w:rsidRDefault="004D3349" w:rsidP="000A1D37">
      <w:pPr>
        <w:ind w:left="708"/>
        <w:jc w:val="both"/>
        <w:rPr>
          <w:rFonts w:asciiTheme="minorHAnsi" w:hAnsiTheme="minorHAnsi" w:cstheme="minorHAnsi"/>
          <w:lang w:val="tr-TR" w:eastAsia="tr-TR"/>
        </w:rPr>
      </w:pPr>
    </w:p>
    <w:p w:rsidR="000A1D37" w:rsidRDefault="000A1D37" w:rsidP="000A1D37">
      <w:pPr>
        <w:ind w:left="708"/>
        <w:jc w:val="both"/>
        <w:rPr>
          <w:rFonts w:asciiTheme="minorHAnsi" w:hAnsiTheme="minorHAnsi" w:cstheme="minorHAnsi"/>
          <w:lang w:val="tr-TR" w:eastAsia="tr-TR"/>
        </w:rPr>
      </w:pPr>
      <w:r w:rsidRPr="00D9603E">
        <w:rPr>
          <w:rFonts w:asciiTheme="minorHAnsi" w:hAnsiTheme="minorHAnsi" w:cstheme="minorHAnsi"/>
          <w:b/>
          <w:lang w:val="tr-TR" w:eastAsia="tr-TR"/>
        </w:rPr>
        <w:t xml:space="preserve">İşleyiş Ve </w:t>
      </w:r>
      <w:proofErr w:type="gramStart"/>
      <w:r w:rsidRPr="00D9603E">
        <w:rPr>
          <w:rFonts w:asciiTheme="minorHAnsi" w:hAnsiTheme="minorHAnsi" w:cstheme="minorHAnsi"/>
          <w:b/>
          <w:lang w:val="tr-TR" w:eastAsia="tr-TR"/>
        </w:rPr>
        <w:t>Kullanım:</w:t>
      </w:r>
      <w:r w:rsidRPr="00D9603E">
        <w:rPr>
          <w:rFonts w:asciiTheme="minorHAnsi" w:hAnsiTheme="minorHAnsi" w:cstheme="minorHAnsi"/>
          <w:lang w:val="tr-TR" w:eastAsia="tr-TR"/>
        </w:rPr>
        <w:t>Uzay</w:t>
      </w:r>
      <w:proofErr w:type="gramEnd"/>
      <w:r w:rsidRPr="00D9603E">
        <w:rPr>
          <w:rFonts w:asciiTheme="minorHAnsi" w:hAnsiTheme="minorHAnsi" w:cstheme="minorHAnsi"/>
          <w:lang w:val="tr-TR" w:eastAsia="tr-TR"/>
        </w:rPr>
        <w:t xml:space="preserve"> yürüyüş aleti tek</w:t>
      </w:r>
      <w:r>
        <w:rPr>
          <w:rFonts w:asciiTheme="minorHAnsi" w:hAnsiTheme="minorHAnsi" w:cstheme="minorHAnsi"/>
          <w:lang w:val="tr-TR" w:eastAsia="tr-TR"/>
        </w:rPr>
        <w:t xml:space="preserve"> kişinin</w:t>
      </w:r>
      <w:r w:rsidRPr="00D9603E">
        <w:rPr>
          <w:rFonts w:asciiTheme="minorHAnsi" w:hAnsiTheme="minorHAnsi" w:cstheme="minorHAnsi"/>
          <w:lang w:val="tr-TR" w:eastAsia="tr-TR"/>
        </w:rPr>
        <w:t xml:space="preserve"> kullanmasına uygun olacak şekilde ergonom</w:t>
      </w:r>
      <w:r>
        <w:rPr>
          <w:rFonts w:asciiTheme="minorHAnsi" w:hAnsiTheme="minorHAnsi" w:cstheme="minorHAnsi"/>
          <w:lang w:val="tr-TR" w:eastAsia="tr-TR"/>
        </w:rPr>
        <w:t>ik olarak tasarlanmış olacaktır.</w:t>
      </w:r>
    </w:p>
    <w:p w:rsidR="000A1D37" w:rsidRDefault="000A1D37" w:rsidP="00CB0118">
      <w:pPr>
        <w:ind w:firstLine="708"/>
        <w:jc w:val="both"/>
        <w:rPr>
          <w:rFonts w:asciiTheme="minorHAnsi" w:hAnsiTheme="minorHAnsi" w:cstheme="minorHAnsi"/>
          <w:b/>
          <w:u w:val="single"/>
          <w:lang w:val="tr-TR" w:eastAsia="tr-TR"/>
        </w:rPr>
      </w:pPr>
    </w:p>
    <w:p w:rsidR="000A1D37" w:rsidRDefault="000A1D37" w:rsidP="009055B4">
      <w:pPr>
        <w:ind w:firstLine="708"/>
        <w:jc w:val="both"/>
        <w:rPr>
          <w:rFonts w:asciiTheme="minorHAnsi" w:hAnsiTheme="minorHAnsi" w:cstheme="minorHAnsi"/>
          <w:b/>
          <w:color w:val="000000" w:themeColor="text1"/>
          <w:u w:val="single"/>
          <w:lang w:val="tr-TR" w:eastAsia="tr-TR"/>
        </w:rPr>
      </w:pPr>
    </w:p>
    <w:p w:rsidR="009055B4" w:rsidRPr="000D01A8" w:rsidRDefault="009055B4" w:rsidP="009055B4">
      <w:pPr>
        <w:ind w:firstLine="708"/>
        <w:jc w:val="both"/>
        <w:rPr>
          <w:rFonts w:asciiTheme="minorHAnsi" w:hAnsiTheme="minorHAnsi" w:cstheme="minorHAnsi"/>
          <w:b/>
          <w:noProof/>
          <w:color w:val="000000" w:themeColor="text1"/>
          <w:u w:val="single"/>
          <w:lang w:val="tr-TR" w:eastAsia="tr-TR"/>
        </w:rPr>
      </w:pPr>
      <w:r w:rsidRPr="000D01A8">
        <w:rPr>
          <w:rFonts w:asciiTheme="minorHAnsi" w:hAnsiTheme="minorHAnsi" w:cstheme="minorHAnsi"/>
          <w:b/>
          <w:color w:val="000000" w:themeColor="text1"/>
          <w:u w:val="single"/>
          <w:lang w:val="tr-TR" w:eastAsia="tr-TR"/>
        </w:rPr>
        <w:t>BARFİKS / ÇEKİŞ ALETİ</w:t>
      </w:r>
    </w:p>
    <w:p w:rsidR="009055B4" w:rsidRDefault="001626D0" w:rsidP="009055B4">
      <w:pPr>
        <w:ind w:firstLine="708"/>
        <w:jc w:val="center"/>
        <w:rPr>
          <w:rFonts w:asciiTheme="minorHAnsi" w:hAnsiTheme="minorHAnsi" w:cstheme="minorHAnsi"/>
          <w:b/>
          <w:u w:val="single"/>
          <w:lang w:val="tr-TR" w:eastAsia="tr-TR"/>
        </w:rPr>
      </w:pPr>
      <w:r w:rsidRPr="001626D0">
        <w:rPr>
          <w:rFonts w:asciiTheme="minorHAnsi" w:hAnsiTheme="minorHAnsi" w:cstheme="minorHAnsi"/>
          <w:b/>
          <w:noProof/>
          <w:lang w:val="tr-TR" w:eastAsia="tr-TR"/>
        </w:rPr>
        <w:drawing>
          <wp:inline distT="0" distB="0" distL="0" distR="0">
            <wp:extent cx="1616400" cy="1620000"/>
            <wp:effectExtent l="0" t="0" r="3175" b="0"/>
            <wp:docPr id="45" name="Resi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616400" cy="1620000"/>
                    </a:xfrm>
                    <a:prstGeom prst="rect">
                      <a:avLst/>
                    </a:prstGeom>
                    <a:noFill/>
                    <a:ln>
                      <a:noFill/>
                    </a:ln>
                  </pic:spPr>
                </pic:pic>
              </a:graphicData>
            </a:graphic>
          </wp:inline>
        </w:drawing>
      </w:r>
    </w:p>
    <w:p w:rsidR="009055B4" w:rsidRPr="000D01A8" w:rsidRDefault="009055B4" w:rsidP="009055B4">
      <w:pPr>
        <w:ind w:firstLine="708"/>
        <w:jc w:val="both"/>
        <w:rPr>
          <w:rFonts w:asciiTheme="minorHAnsi" w:hAnsiTheme="minorHAnsi" w:cstheme="minorHAnsi"/>
          <w:lang w:val="tr-TR" w:eastAsia="tr-TR"/>
        </w:rPr>
      </w:pPr>
      <w:r w:rsidRPr="000D01A8">
        <w:rPr>
          <w:rFonts w:asciiTheme="minorHAnsi" w:hAnsiTheme="minorHAnsi" w:cstheme="minorHAnsi"/>
          <w:b/>
          <w:lang w:val="tr-TR" w:eastAsia="tr-TR"/>
        </w:rPr>
        <w:t>Ana gövde:</w:t>
      </w:r>
      <w:r w:rsidRPr="000D01A8">
        <w:rPr>
          <w:rFonts w:asciiTheme="minorHAnsi" w:hAnsiTheme="minorHAnsi" w:cstheme="minorHAnsi"/>
          <w:lang w:val="tr-TR" w:eastAsia="tr-TR"/>
        </w:rPr>
        <w:t xml:space="preserve"> 140 mm çapında ve 3 mm et kalınlığındadır.</w:t>
      </w:r>
    </w:p>
    <w:p w:rsidR="009055B4" w:rsidRDefault="009055B4" w:rsidP="009055B4">
      <w:pPr>
        <w:ind w:firstLine="708"/>
        <w:jc w:val="both"/>
        <w:rPr>
          <w:rFonts w:asciiTheme="minorHAnsi" w:hAnsiTheme="minorHAnsi" w:cstheme="minorHAnsi"/>
          <w:lang w:val="tr-TR" w:eastAsia="tr-TR"/>
        </w:rPr>
      </w:pPr>
      <w:r w:rsidRPr="000D01A8">
        <w:rPr>
          <w:rFonts w:asciiTheme="minorHAnsi" w:hAnsiTheme="minorHAnsi" w:cstheme="minorHAnsi"/>
          <w:lang w:val="tr-TR" w:eastAsia="tr-TR"/>
        </w:rPr>
        <w:t>Ana gövdeye bağlı har</w:t>
      </w:r>
      <w:r>
        <w:rPr>
          <w:rFonts w:asciiTheme="minorHAnsi" w:hAnsiTheme="minorHAnsi" w:cstheme="minorHAnsi"/>
          <w:lang w:val="tr-TR" w:eastAsia="tr-TR"/>
        </w:rPr>
        <w:t xml:space="preserve">eketli parçalar: 60 mm çap ve </w:t>
      </w:r>
      <w:r w:rsidRPr="000D01A8">
        <w:rPr>
          <w:rFonts w:asciiTheme="minorHAnsi" w:hAnsiTheme="minorHAnsi" w:cstheme="minorHAnsi"/>
          <w:lang w:val="tr-TR" w:eastAsia="tr-TR"/>
        </w:rPr>
        <w:t>3 mm et kalınlığındadır.</w:t>
      </w:r>
    </w:p>
    <w:p w:rsidR="009055B4" w:rsidRPr="000D01A8" w:rsidRDefault="009055B4" w:rsidP="009055B4">
      <w:pPr>
        <w:ind w:firstLine="708"/>
        <w:jc w:val="both"/>
        <w:rPr>
          <w:rFonts w:asciiTheme="minorHAnsi" w:hAnsiTheme="minorHAnsi" w:cstheme="minorHAnsi"/>
          <w:lang w:val="tr-TR" w:eastAsia="tr-TR"/>
        </w:rPr>
      </w:pPr>
    </w:p>
    <w:p w:rsidR="009055B4" w:rsidRDefault="009055B4" w:rsidP="009055B4">
      <w:pPr>
        <w:ind w:left="705"/>
        <w:jc w:val="both"/>
        <w:rPr>
          <w:rFonts w:asciiTheme="minorHAnsi" w:hAnsiTheme="minorHAnsi" w:cstheme="minorHAnsi"/>
          <w:lang w:val="tr-TR" w:eastAsia="tr-TR"/>
        </w:rPr>
      </w:pPr>
      <w:r w:rsidRPr="000D01A8">
        <w:rPr>
          <w:rFonts w:asciiTheme="minorHAnsi" w:hAnsiTheme="minorHAnsi" w:cstheme="minorHAnsi"/>
          <w:b/>
          <w:lang w:val="tr-TR" w:eastAsia="tr-TR"/>
        </w:rPr>
        <w:t>Amaç</w:t>
      </w:r>
      <w:r w:rsidRPr="000D01A8">
        <w:rPr>
          <w:rFonts w:asciiTheme="minorHAnsi" w:hAnsiTheme="minorHAnsi" w:cstheme="minorHAnsi"/>
          <w:b/>
          <w:lang w:val="tr-TR" w:eastAsia="tr-TR"/>
        </w:rPr>
        <w:tab/>
        <w:t xml:space="preserve">: </w:t>
      </w:r>
      <w:r w:rsidRPr="000D01A8">
        <w:rPr>
          <w:rFonts w:asciiTheme="minorHAnsi" w:hAnsiTheme="minorHAnsi" w:cstheme="minorHAnsi"/>
          <w:lang w:val="tr-TR" w:eastAsia="tr-TR"/>
        </w:rPr>
        <w:t>Ürün üç ayrı fonksiyonda, vücudun üst bölgesinde yer alan ön ve arka kasları ile sırt üstü beden kaslarının çalıştırılmasını ve bedenin bu bölgesinde kan dolaşımının hızlanmasını ve kaslara daha fazla oksijen gitmesini sağlayacak şekilde üretilmiş olacaktır.</w:t>
      </w:r>
    </w:p>
    <w:p w:rsidR="009055B4" w:rsidRPr="000D01A8" w:rsidRDefault="009055B4" w:rsidP="009055B4">
      <w:pPr>
        <w:ind w:left="705"/>
        <w:jc w:val="both"/>
        <w:rPr>
          <w:rFonts w:asciiTheme="minorHAnsi" w:hAnsiTheme="minorHAnsi" w:cstheme="minorHAnsi"/>
          <w:b/>
          <w:lang w:val="tr-TR" w:eastAsia="tr-TR"/>
        </w:rPr>
      </w:pPr>
    </w:p>
    <w:p w:rsidR="009055B4" w:rsidRPr="000D01A8" w:rsidRDefault="009055B4" w:rsidP="009055B4">
      <w:pPr>
        <w:ind w:left="705"/>
        <w:jc w:val="both"/>
        <w:rPr>
          <w:rFonts w:asciiTheme="minorHAnsi" w:hAnsiTheme="minorHAnsi" w:cstheme="minorHAnsi"/>
          <w:lang w:val="tr-TR" w:eastAsia="tr-TR"/>
        </w:rPr>
      </w:pPr>
      <w:r w:rsidRPr="000D01A8">
        <w:rPr>
          <w:rFonts w:asciiTheme="minorHAnsi" w:hAnsiTheme="minorHAnsi" w:cstheme="minorHAnsi"/>
          <w:b/>
          <w:lang w:val="tr-TR" w:eastAsia="tr-TR"/>
        </w:rPr>
        <w:t xml:space="preserve">İşleyiş Ve Kullanım: </w:t>
      </w:r>
      <w:r w:rsidRPr="000D01A8">
        <w:rPr>
          <w:rFonts w:asciiTheme="minorHAnsi" w:hAnsiTheme="minorHAnsi" w:cstheme="minorHAnsi"/>
          <w:lang w:val="tr-TR" w:eastAsia="tr-TR"/>
        </w:rPr>
        <w:t xml:space="preserve">Barfiks ve çekiş aleti aynı anda üç kişinin kullanımına birbirine engel olamayacak şekilde olanak verecek üç ayrı fonksiyona sahip olacaktır. </w:t>
      </w:r>
    </w:p>
    <w:p w:rsidR="009055B4" w:rsidRDefault="009055B4" w:rsidP="009055B4">
      <w:pPr>
        <w:ind w:firstLine="708"/>
        <w:jc w:val="center"/>
        <w:rPr>
          <w:rFonts w:asciiTheme="minorHAnsi" w:hAnsiTheme="minorHAnsi" w:cstheme="minorHAnsi"/>
          <w:b/>
          <w:u w:val="single"/>
          <w:lang w:val="tr-TR" w:eastAsia="tr-TR"/>
        </w:rPr>
      </w:pPr>
    </w:p>
    <w:p w:rsidR="009055B4" w:rsidRDefault="009055B4" w:rsidP="009055B4">
      <w:pPr>
        <w:ind w:firstLine="708"/>
        <w:jc w:val="center"/>
        <w:rPr>
          <w:rFonts w:asciiTheme="minorHAnsi" w:hAnsiTheme="minorHAnsi" w:cstheme="minorHAnsi"/>
          <w:b/>
          <w:u w:val="single"/>
          <w:lang w:val="tr-TR" w:eastAsia="tr-TR"/>
        </w:rPr>
      </w:pPr>
    </w:p>
    <w:p w:rsidR="00F66375" w:rsidRDefault="00777040" w:rsidP="00777040">
      <w:pPr>
        <w:rPr>
          <w:rFonts w:asciiTheme="minorHAnsi" w:hAnsiTheme="minorHAnsi" w:cstheme="minorHAnsi"/>
          <w:b/>
          <w:lang w:val="tr-TR" w:eastAsia="tr-TR"/>
        </w:rPr>
      </w:pPr>
      <w:r w:rsidRPr="00777040">
        <w:rPr>
          <w:rFonts w:asciiTheme="minorHAnsi" w:hAnsiTheme="minorHAnsi" w:cstheme="minorHAnsi"/>
          <w:b/>
          <w:lang w:val="tr-TR" w:eastAsia="tr-TR"/>
        </w:rPr>
        <w:t xml:space="preserve">            </w:t>
      </w:r>
    </w:p>
    <w:p w:rsidR="009055B4" w:rsidRDefault="009055B4" w:rsidP="009055B4">
      <w:pPr>
        <w:jc w:val="both"/>
        <w:rPr>
          <w:rFonts w:asciiTheme="minorHAnsi" w:hAnsiTheme="minorHAnsi" w:cstheme="minorHAnsi"/>
          <w:b/>
          <w:lang w:val="tr-TR" w:eastAsia="tr-TR"/>
        </w:rPr>
      </w:pPr>
      <w:r>
        <w:rPr>
          <w:rFonts w:asciiTheme="minorHAnsi" w:hAnsiTheme="minorHAnsi" w:cstheme="minorHAnsi"/>
          <w:b/>
          <w:lang w:val="tr-TR" w:eastAsia="tr-TR"/>
        </w:rPr>
        <w:t xml:space="preserve">              </w:t>
      </w:r>
    </w:p>
    <w:p w:rsidR="009055B4" w:rsidRDefault="009055B4" w:rsidP="009055B4">
      <w:pPr>
        <w:jc w:val="both"/>
        <w:rPr>
          <w:rFonts w:asciiTheme="minorHAnsi" w:hAnsiTheme="minorHAnsi" w:cstheme="minorHAnsi"/>
          <w:b/>
          <w:lang w:val="tr-TR" w:eastAsia="tr-TR"/>
        </w:rPr>
      </w:pPr>
    </w:p>
    <w:p w:rsidR="009055B4" w:rsidRDefault="009055B4" w:rsidP="009055B4">
      <w:pPr>
        <w:jc w:val="both"/>
        <w:rPr>
          <w:rFonts w:asciiTheme="minorHAnsi" w:hAnsiTheme="minorHAnsi" w:cstheme="minorHAnsi"/>
          <w:b/>
          <w:lang w:val="tr-TR" w:eastAsia="tr-TR"/>
        </w:rPr>
      </w:pPr>
    </w:p>
    <w:p w:rsidR="009055B4" w:rsidRDefault="009055B4" w:rsidP="009055B4">
      <w:pPr>
        <w:jc w:val="both"/>
        <w:rPr>
          <w:rFonts w:asciiTheme="minorHAnsi" w:hAnsiTheme="minorHAnsi" w:cstheme="minorHAnsi"/>
          <w:b/>
          <w:lang w:val="tr-TR" w:eastAsia="tr-TR"/>
        </w:rPr>
      </w:pPr>
    </w:p>
    <w:p w:rsidR="009055B4" w:rsidRDefault="009055B4" w:rsidP="009055B4">
      <w:pPr>
        <w:jc w:val="both"/>
        <w:rPr>
          <w:rFonts w:asciiTheme="minorHAnsi" w:hAnsiTheme="minorHAnsi" w:cstheme="minorHAnsi"/>
          <w:b/>
          <w:lang w:val="tr-TR" w:eastAsia="tr-TR"/>
        </w:rPr>
      </w:pPr>
    </w:p>
    <w:p w:rsidR="009055B4" w:rsidRDefault="009055B4" w:rsidP="009055B4">
      <w:pPr>
        <w:jc w:val="both"/>
        <w:rPr>
          <w:rFonts w:asciiTheme="minorHAnsi" w:hAnsiTheme="minorHAnsi" w:cstheme="minorHAnsi"/>
          <w:b/>
          <w:lang w:val="tr-TR" w:eastAsia="tr-TR"/>
        </w:rPr>
      </w:pPr>
    </w:p>
    <w:p w:rsidR="009055B4" w:rsidRDefault="009055B4" w:rsidP="009055B4">
      <w:pPr>
        <w:jc w:val="both"/>
        <w:rPr>
          <w:rFonts w:asciiTheme="minorHAnsi" w:hAnsiTheme="minorHAnsi" w:cstheme="minorHAnsi"/>
          <w:b/>
          <w:lang w:val="tr-TR" w:eastAsia="tr-TR"/>
        </w:rPr>
      </w:pPr>
    </w:p>
    <w:p w:rsidR="009055B4" w:rsidRDefault="009055B4" w:rsidP="009055B4">
      <w:pPr>
        <w:jc w:val="both"/>
        <w:rPr>
          <w:rFonts w:asciiTheme="minorHAnsi" w:hAnsiTheme="minorHAnsi" w:cstheme="minorHAnsi"/>
          <w:b/>
          <w:lang w:val="tr-TR" w:eastAsia="tr-TR"/>
        </w:rPr>
      </w:pPr>
    </w:p>
    <w:p w:rsidR="009055B4" w:rsidRDefault="009055B4" w:rsidP="009055B4">
      <w:pPr>
        <w:jc w:val="both"/>
        <w:rPr>
          <w:rFonts w:asciiTheme="minorHAnsi" w:hAnsiTheme="minorHAnsi" w:cstheme="minorHAnsi"/>
          <w:b/>
          <w:lang w:val="tr-TR" w:eastAsia="tr-TR"/>
        </w:rPr>
      </w:pPr>
    </w:p>
    <w:p w:rsidR="009055B4" w:rsidRDefault="009055B4" w:rsidP="009055B4">
      <w:pPr>
        <w:jc w:val="both"/>
        <w:rPr>
          <w:rFonts w:asciiTheme="minorHAnsi" w:hAnsiTheme="minorHAnsi" w:cstheme="minorHAnsi"/>
          <w:b/>
          <w:lang w:val="tr-TR" w:eastAsia="tr-TR"/>
        </w:rPr>
      </w:pPr>
    </w:p>
    <w:p w:rsidR="00CB0118" w:rsidRDefault="00CB0118" w:rsidP="00CB0118">
      <w:pPr>
        <w:ind w:left="708"/>
        <w:jc w:val="both"/>
        <w:rPr>
          <w:rFonts w:asciiTheme="minorHAnsi" w:hAnsiTheme="minorHAnsi" w:cstheme="minorHAnsi"/>
          <w:lang w:val="tr-TR" w:eastAsia="tr-TR"/>
        </w:rPr>
      </w:pPr>
    </w:p>
    <w:p w:rsidR="00CB0118" w:rsidRDefault="00CB0118" w:rsidP="00CB0118">
      <w:pPr>
        <w:ind w:left="708"/>
        <w:jc w:val="both"/>
        <w:rPr>
          <w:rFonts w:asciiTheme="minorHAnsi" w:hAnsiTheme="minorHAnsi" w:cstheme="minorHAnsi"/>
          <w:lang w:val="tr-TR" w:eastAsia="tr-TR"/>
        </w:rPr>
      </w:pPr>
    </w:p>
    <w:p w:rsidR="00CB0118" w:rsidRPr="00D9603E" w:rsidRDefault="00CB0118" w:rsidP="00CB0118">
      <w:pPr>
        <w:ind w:left="708"/>
        <w:jc w:val="both"/>
        <w:rPr>
          <w:rFonts w:asciiTheme="minorHAnsi" w:hAnsiTheme="minorHAnsi" w:cstheme="minorHAnsi"/>
          <w:lang w:val="tr-TR" w:eastAsia="tr-TR"/>
        </w:rPr>
      </w:pPr>
    </w:p>
    <w:p w:rsidR="00CB0118" w:rsidRDefault="00CB0118" w:rsidP="00CB0118">
      <w:pPr>
        <w:ind w:firstLine="708"/>
        <w:jc w:val="both"/>
        <w:rPr>
          <w:rFonts w:asciiTheme="minorHAnsi" w:hAnsiTheme="minorHAnsi" w:cstheme="minorHAnsi"/>
          <w:b/>
          <w:u w:val="single"/>
          <w:lang w:val="tr-TR" w:eastAsia="tr-TR"/>
        </w:rPr>
      </w:pPr>
      <w:r w:rsidRPr="00FE4FA5">
        <w:rPr>
          <w:rFonts w:asciiTheme="minorHAnsi" w:hAnsiTheme="minorHAnsi" w:cstheme="minorHAnsi"/>
          <w:b/>
          <w:u w:val="single"/>
          <w:lang w:val="tr-TR" w:eastAsia="tr-TR"/>
        </w:rPr>
        <w:lastRenderedPageBreak/>
        <w:t>ANKRAJ</w:t>
      </w:r>
    </w:p>
    <w:p w:rsidR="00CB0118" w:rsidRPr="00FE4FA5" w:rsidRDefault="00CB0118" w:rsidP="00CB0118">
      <w:pPr>
        <w:jc w:val="both"/>
        <w:rPr>
          <w:rFonts w:asciiTheme="minorHAnsi" w:hAnsiTheme="minorHAnsi" w:cstheme="minorHAnsi"/>
          <w:b/>
          <w:u w:val="single"/>
          <w:lang w:val="tr-TR" w:eastAsia="tr-TR"/>
        </w:rPr>
      </w:pPr>
    </w:p>
    <w:p w:rsidR="00CB0118" w:rsidRPr="00D9603E" w:rsidRDefault="00CB0118" w:rsidP="00CB0118">
      <w:pPr>
        <w:ind w:firstLine="708"/>
        <w:jc w:val="both"/>
        <w:rPr>
          <w:rFonts w:asciiTheme="minorHAnsi" w:hAnsiTheme="minorHAnsi" w:cstheme="minorHAnsi"/>
          <w:lang w:val="tr-TR" w:eastAsia="tr-TR"/>
        </w:rPr>
      </w:pPr>
      <w:r w:rsidRPr="00D9603E">
        <w:rPr>
          <w:rFonts w:asciiTheme="minorHAnsi" w:hAnsiTheme="minorHAnsi" w:cstheme="minorHAnsi"/>
          <w:lang w:val="tr-TR" w:eastAsia="tr-TR"/>
        </w:rPr>
        <w:t>ÖLÇÜLER</w:t>
      </w:r>
      <w:r w:rsidRPr="00D9603E">
        <w:rPr>
          <w:rFonts w:asciiTheme="minorHAnsi" w:hAnsiTheme="minorHAnsi" w:cstheme="minorHAnsi"/>
          <w:lang w:val="tr-TR" w:eastAsia="tr-TR"/>
        </w:rPr>
        <w:tab/>
        <w:t xml:space="preserve">: </w:t>
      </w:r>
      <w:r>
        <w:rPr>
          <w:rFonts w:asciiTheme="minorHAnsi" w:hAnsiTheme="minorHAnsi" w:cstheme="minorHAnsi"/>
          <w:lang w:val="tr-TR" w:eastAsia="tr-TR"/>
        </w:rPr>
        <w:t>Kazılacak olan çukurun genişliği 50cm derinliği 60cm olacaktır.</w:t>
      </w:r>
    </w:p>
    <w:p w:rsidR="00CB0118" w:rsidRPr="00D9603E" w:rsidRDefault="00CB0118" w:rsidP="00CB0118">
      <w:pPr>
        <w:ind w:left="708"/>
        <w:jc w:val="both"/>
        <w:rPr>
          <w:rFonts w:asciiTheme="minorHAnsi" w:hAnsiTheme="minorHAnsi" w:cstheme="minorHAnsi"/>
          <w:lang w:val="tr-TR" w:eastAsia="tr-TR"/>
        </w:rPr>
      </w:pPr>
      <w:r w:rsidRPr="00D9603E">
        <w:rPr>
          <w:rFonts w:asciiTheme="minorHAnsi" w:hAnsiTheme="minorHAnsi" w:cstheme="minorHAnsi"/>
          <w:lang w:val="tr-TR" w:eastAsia="tr-TR"/>
        </w:rPr>
        <w:t>ÖZELLİKLER</w:t>
      </w:r>
      <w:r w:rsidRPr="00D9603E">
        <w:rPr>
          <w:rFonts w:asciiTheme="minorHAnsi" w:hAnsiTheme="minorHAnsi" w:cstheme="minorHAnsi"/>
          <w:lang w:val="tr-TR" w:eastAsia="tr-TR"/>
        </w:rPr>
        <w:tab/>
        <w:t xml:space="preserve">: Ürünlerin sağlam bir alt yapı ile montajlanmasını sağlayacak şekilde tasarlanmış, flanş ve beton içi aparatından meydana gelecek şekilde üretilmiş olacaktır. ankrajbulonları M16 </w:t>
      </w:r>
      <w:proofErr w:type="gramStart"/>
      <w:r w:rsidRPr="00D9603E">
        <w:rPr>
          <w:rFonts w:asciiTheme="minorHAnsi" w:hAnsiTheme="minorHAnsi" w:cstheme="minorHAnsi"/>
          <w:lang w:val="tr-TR" w:eastAsia="tr-TR"/>
        </w:rPr>
        <w:t>veya  M18</w:t>
      </w:r>
      <w:proofErr w:type="gramEnd"/>
      <w:r w:rsidRPr="00D9603E">
        <w:rPr>
          <w:rFonts w:asciiTheme="minorHAnsi" w:hAnsiTheme="minorHAnsi" w:cstheme="minorHAnsi"/>
          <w:lang w:val="tr-TR" w:eastAsia="tr-TR"/>
        </w:rPr>
        <w:t xml:space="preserve">  olacak ve karşı flanşla birebir örtüşecek şekilde cıvata delikleri bulunacaktır. Ankraj bağlantı somunları fiberli gevşemez somun olacaktır. Beton kesiti 50 </w:t>
      </w:r>
      <w:proofErr w:type="gramStart"/>
      <w:r w:rsidRPr="00D9603E">
        <w:rPr>
          <w:rFonts w:asciiTheme="minorHAnsi" w:hAnsiTheme="minorHAnsi" w:cstheme="minorHAnsi"/>
          <w:lang w:val="tr-TR" w:eastAsia="tr-TR"/>
        </w:rPr>
        <w:t>cm  x</w:t>
      </w:r>
      <w:proofErr w:type="gramEnd"/>
      <w:r w:rsidRPr="00D9603E">
        <w:rPr>
          <w:rFonts w:asciiTheme="minorHAnsi" w:hAnsiTheme="minorHAnsi" w:cstheme="minorHAnsi"/>
          <w:lang w:val="tr-TR" w:eastAsia="tr-TR"/>
        </w:rPr>
        <w:t xml:space="preserve"> 50 cm seklinde olacaktır. </w:t>
      </w:r>
      <w:proofErr w:type="gramStart"/>
      <w:r w:rsidRPr="00D9603E">
        <w:rPr>
          <w:rFonts w:asciiTheme="minorHAnsi" w:hAnsiTheme="minorHAnsi" w:cstheme="minorHAnsi"/>
          <w:lang w:val="tr-TR" w:eastAsia="tr-TR"/>
        </w:rPr>
        <w:t>Derinlik   60</w:t>
      </w:r>
      <w:proofErr w:type="gramEnd"/>
      <w:r w:rsidRPr="00D9603E">
        <w:rPr>
          <w:rFonts w:asciiTheme="minorHAnsi" w:hAnsiTheme="minorHAnsi" w:cstheme="minorHAnsi"/>
          <w:lang w:val="tr-TR" w:eastAsia="tr-TR"/>
        </w:rPr>
        <w:t xml:space="preserve"> cm olacaktır.</w:t>
      </w:r>
    </w:p>
    <w:p w:rsidR="00E74964" w:rsidRDefault="00E74964"/>
    <w:sectPr w:rsidR="00E7496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Arial">
    <w:panose1 w:val="020B0604020202020204"/>
    <w:charset w:val="A2"/>
    <w:family w:val="swiss"/>
    <w:pitch w:val="variable"/>
    <w:sig w:usb0="E0002AFF" w:usb1="C0007843" w:usb2="00000009" w:usb3="00000000" w:csb0="000001FF" w:csb1="00000000"/>
  </w:font>
  <w:font w:name="Andale Sans UI">
    <w:altName w:val="Times New Roman"/>
    <w:panose1 w:val="020B0604020202020204"/>
    <w:charset w:val="00"/>
    <w:family w:val="auto"/>
    <w:pitch w:val="variable"/>
  </w:font>
  <w:font w:name="Tahoma">
    <w:panose1 w:val="020B0604030504040204"/>
    <w:charset w:val="A2"/>
    <w:family w:val="swiss"/>
    <w:pitch w:val="variable"/>
    <w:sig w:usb0="E1002EFF" w:usb1="C000605B" w:usb2="00000029" w:usb3="00000000" w:csb0="000101FF" w:csb1="00000000"/>
  </w:font>
  <w:font w:name="Cambria">
    <w:panose1 w:val="02040503050406030204"/>
    <w:charset w:val="A2"/>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auto"/>
    <w:notTrueType/>
    <w:pitch w:val="fixed"/>
    <w:sig w:usb0="00000001" w:usb1="09060000" w:usb2="00000010" w:usb3="00000000" w:csb0="00080000" w:csb1="00000000"/>
  </w:font>
  <w:font w:name="Century Gothic">
    <w:panose1 w:val="020B0502020202020204"/>
    <w:charset w:val="A2"/>
    <w:family w:val="swiss"/>
    <w:pitch w:val="variable"/>
    <w:sig w:usb0="00000287" w:usb1="00000000" w:usb2="00000000" w:usb3="00000000" w:csb0="0000009F" w:csb1="00000000"/>
  </w:font>
  <w:font w:name="Calibri Light">
    <w:panose1 w:val="020F0302020204030204"/>
    <w:charset w:val="A2"/>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7B632B"/>
    <w:multiLevelType w:val="hybridMultilevel"/>
    <w:tmpl w:val="847630C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255730AD"/>
    <w:multiLevelType w:val="hybridMultilevel"/>
    <w:tmpl w:val="25E4102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52F1276F"/>
    <w:multiLevelType w:val="hybridMultilevel"/>
    <w:tmpl w:val="22C8ADC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
    <w:nsid w:val="535A7CAA"/>
    <w:multiLevelType w:val="hybridMultilevel"/>
    <w:tmpl w:val="C178A3D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6670235A"/>
    <w:multiLevelType w:val="hybridMultilevel"/>
    <w:tmpl w:val="9806BB04"/>
    <w:lvl w:ilvl="0" w:tplc="27400556">
      <w:start w:val="1"/>
      <w:numFmt w:val="decimal"/>
      <w:lvlText w:val="%1."/>
      <w:lvlJc w:val="left"/>
      <w:pPr>
        <w:tabs>
          <w:tab w:val="num" w:pos="928"/>
        </w:tabs>
        <w:ind w:left="928" w:hanging="360"/>
      </w:pPr>
      <w:rPr>
        <w:b/>
      </w:rPr>
    </w:lvl>
    <w:lvl w:ilvl="1" w:tplc="041F0019">
      <w:start w:val="1"/>
      <w:numFmt w:val="lowerLetter"/>
      <w:lvlText w:val="%2."/>
      <w:lvlJc w:val="left"/>
      <w:pPr>
        <w:tabs>
          <w:tab w:val="num" w:pos="3960"/>
        </w:tabs>
        <w:ind w:left="3960" w:hanging="360"/>
      </w:pPr>
    </w:lvl>
    <w:lvl w:ilvl="2" w:tplc="041F001B" w:tentative="1">
      <w:start w:val="1"/>
      <w:numFmt w:val="lowerRoman"/>
      <w:lvlText w:val="%3."/>
      <w:lvlJc w:val="right"/>
      <w:pPr>
        <w:tabs>
          <w:tab w:val="num" w:pos="4680"/>
        </w:tabs>
        <w:ind w:left="4680" w:hanging="180"/>
      </w:pPr>
    </w:lvl>
    <w:lvl w:ilvl="3" w:tplc="041F000F" w:tentative="1">
      <w:start w:val="1"/>
      <w:numFmt w:val="decimal"/>
      <w:lvlText w:val="%4."/>
      <w:lvlJc w:val="left"/>
      <w:pPr>
        <w:tabs>
          <w:tab w:val="num" w:pos="5400"/>
        </w:tabs>
        <w:ind w:left="5400" w:hanging="360"/>
      </w:pPr>
    </w:lvl>
    <w:lvl w:ilvl="4" w:tplc="041F0019" w:tentative="1">
      <w:start w:val="1"/>
      <w:numFmt w:val="lowerLetter"/>
      <w:lvlText w:val="%5."/>
      <w:lvlJc w:val="left"/>
      <w:pPr>
        <w:tabs>
          <w:tab w:val="num" w:pos="6120"/>
        </w:tabs>
        <w:ind w:left="6120" w:hanging="360"/>
      </w:pPr>
    </w:lvl>
    <w:lvl w:ilvl="5" w:tplc="041F001B" w:tentative="1">
      <w:start w:val="1"/>
      <w:numFmt w:val="lowerRoman"/>
      <w:lvlText w:val="%6."/>
      <w:lvlJc w:val="right"/>
      <w:pPr>
        <w:tabs>
          <w:tab w:val="num" w:pos="6840"/>
        </w:tabs>
        <w:ind w:left="6840" w:hanging="180"/>
      </w:pPr>
    </w:lvl>
    <w:lvl w:ilvl="6" w:tplc="041F000F">
      <w:start w:val="1"/>
      <w:numFmt w:val="decimal"/>
      <w:lvlText w:val="%7."/>
      <w:lvlJc w:val="left"/>
      <w:pPr>
        <w:tabs>
          <w:tab w:val="num" w:pos="7560"/>
        </w:tabs>
        <w:ind w:left="7560" w:hanging="360"/>
      </w:pPr>
    </w:lvl>
    <w:lvl w:ilvl="7" w:tplc="041F0019" w:tentative="1">
      <w:start w:val="1"/>
      <w:numFmt w:val="lowerLetter"/>
      <w:lvlText w:val="%8."/>
      <w:lvlJc w:val="left"/>
      <w:pPr>
        <w:tabs>
          <w:tab w:val="num" w:pos="8280"/>
        </w:tabs>
        <w:ind w:left="8280" w:hanging="360"/>
      </w:pPr>
    </w:lvl>
    <w:lvl w:ilvl="8" w:tplc="041F001B" w:tentative="1">
      <w:start w:val="1"/>
      <w:numFmt w:val="lowerRoman"/>
      <w:lvlText w:val="%9."/>
      <w:lvlJc w:val="right"/>
      <w:pPr>
        <w:tabs>
          <w:tab w:val="num" w:pos="9000"/>
        </w:tabs>
        <w:ind w:left="9000" w:hanging="180"/>
      </w:p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3"/>
  </w:num>
  <w:num w:numId="4">
    <w:abstractNumId w:val="4"/>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hideSpellingErrors/>
  <w:proofState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4964"/>
    <w:rsid w:val="0002491F"/>
    <w:rsid w:val="0003541C"/>
    <w:rsid w:val="000A1D37"/>
    <w:rsid w:val="000D2F37"/>
    <w:rsid w:val="000F1835"/>
    <w:rsid w:val="001144FE"/>
    <w:rsid w:val="001343D9"/>
    <w:rsid w:val="001403DF"/>
    <w:rsid w:val="001433E1"/>
    <w:rsid w:val="001626D0"/>
    <w:rsid w:val="001B6E05"/>
    <w:rsid w:val="001C71BB"/>
    <w:rsid w:val="002459FC"/>
    <w:rsid w:val="00283ABE"/>
    <w:rsid w:val="002C474A"/>
    <w:rsid w:val="002C7A1B"/>
    <w:rsid w:val="00313F50"/>
    <w:rsid w:val="00317790"/>
    <w:rsid w:val="0033448B"/>
    <w:rsid w:val="00374FF0"/>
    <w:rsid w:val="003963E8"/>
    <w:rsid w:val="004126BF"/>
    <w:rsid w:val="00416B90"/>
    <w:rsid w:val="00425B52"/>
    <w:rsid w:val="00483EB4"/>
    <w:rsid w:val="004D3349"/>
    <w:rsid w:val="004E299C"/>
    <w:rsid w:val="005043FD"/>
    <w:rsid w:val="005159DD"/>
    <w:rsid w:val="00541B01"/>
    <w:rsid w:val="00572C23"/>
    <w:rsid w:val="00594B4D"/>
    <w:rsid w:val="005E2C3B"/>
    <w:rsid w:val="00611DFE"/>
    <w:rsid w:val="00687AD6"/>
    <w:rsid w:val="00777040"/>
    <w:rsid w:val="007A4197"/>
    <w:rsid w:val="007A7598"/>
    <w:rsid w:val="008018CB"/>
    <w:rsid w:val="00882644"/>
    <w:rsid w:val="009017D3"/>
    <w:rsid w:val="009055B4"/>
    <w:rsid w:val="0093606D"/>
    <w:rsid w:val="00A07411"/>
    <w:rsid w:val="00A1641F"/>
    <w:rsid w:val="00A17A11"/>
    <w:rsid w:val="00A27C1C"/>
    <w:rsid w:val="00A42F19"/>
    <w:rsid w:val="00A5074D"/>
    <w:rsid w:val="00B47F87"/>
    <w:rsid w:val="00B66C71"/>
    <w:rsid w:val="00B9058E"/>
    <w:rsid w:val="00BA098A"/>
    <w:rsid w:val="00BA6A26"/>
    <w:rsid w:val="00BB00BF"/>
    <w:rsid w:val="00C57E1E"/>
    <w:rsid w:val="00CB0118"/>
    <w:rsid w:val="00CB36EF"/>
    <w:rsid w:val="00CF0D31"/>
    <w:rsid w:val="00CF2AFE"/>
    <w:rsid w:val="00DB2F4F"/>
    <w:rsid w:val="00DE3D58"/>
    <w:rsid w:val="00E26D73"/>
    <w:rsid w:val="00E373CD"/>
    <w:rsid w:val="00E74964"/>
    <w:rsid w:val="00E94280"/>
    <w:rsid w:val="00EF64FD"/>
    <w:rsid w:val="00F0599B"/>
    <w:rsid w:val="00F12753"/>
    <w:rsid w:val="00F52049"/>
    <w:rsid w:val="00F638B5"/>
    <w:rsid w:val="00F66375"/>
    <w:rsid w:val="00F732F7"/>
    <w:rsid w:val="00F96F10"/>
    <w:rsid w:val="00FB0574"/>
    <w:rsid w:val="00FC0D19"/>
    <w:rsid w:val="00FC0D21"/>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74964"/>
    <w:pPr>
      <w:spacing w:after="0" w:line="240" w:lineRule="auto"/>
    </w:pPr>
    <w:rPr>
      <w:rFonts w:ascii="Arial" w:eastAsia="Times New Roman" w:hAnsi="Arial" w:cs="Arial"/>
      <w:sz w:val="24"/>
      <w:szCs w:val="24"/>
      <w:lang w:val="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uiPriority w:val="34"/>
    <w:qFormat/>
    <w:rsid w:val="00E74964"/>
    <w:pPr>
      <w:ind w:left="720"/>
      <w:contextualSpacing/>
    </w:pPr>
  </w:style>
  <w:style w:type="paragraph" w:styleId="AralkYok">
    <w:name w:val="No Spacing"/>
    <w:basedOn w:val="Normal"/>
    <w:link w:val="AralkYokChar"/>
    <w:uiPriority w:val="1"/>
    <w:qFormat/>
    <w:rsid w:val="00E74964"/>
    <w:pPr>
      <w:ind w:right="284"/>
    </w:pPr>
    <w:rPr>
      <w:rFonts w:ascii="Calibri" w:hAnsi="Calibri" w:cs="Times New Roman"/>
      <w:sz w:val="22"/>
      <w:szCs w:val="22"/>
      <w:lang w:val="tr-TR" w:eastAsia="tr-TR"/>
    </w:rPr>
  </w:style>
  <w:style w:type="character" w:customStyle="1" w:styleId="AralkYokChar">
    <w:name w:val="Aralık Yok Char"/>
    <w:link w:val="AralkYok"/>
    <w:uiPriority w:val="1"/>
    <w:rsid w:val="00E74964"/>
    <w:rPr>
      <w:rFonts w:ascii="Calibri" w:eastAsia="Times New Roman" w:hAnsi="Calibri" w:cs="Times New Roman"/>
      <w:lang w:eastAsia="tr-TR"/>
    </w:rPr>
  </w:style>
  <w:style w:type="paragraph" w:styleId="KonuBal">
    <w:name w:val="Title"/>
    <w:basedOn w:val="Normal"/>
    <w:next w:val="Normal"/>
    <w:link w:val="KonuBalChar"/>
    <w:qFormat/>
    <w:rsid w:val="000A1D37"/>
    <w:pPr>
      <w:suppressAutoHyphens/>
      <w:jc w:val="center"/>
    </w:pPr>
    <w:rPr>
      <w:rFonts w:ascii="Times New Roman" w:hAnsi="Times New Roman" w:cs="Times New Roman"/>
      <w:b/>
      <w:bCs/>
      <w:sz w:val="28"/>
      <w:lang w:val="x-none" w:eastAsia="ar-SA"/>
    </w:rPr>
  </w:style>
  <w:style w:type="character" w:customStyle="1" w:styleId="KonuBalChar">
    <w:name w:val="Konu Başlığı Char"/>
    <w:basedOn w:val="VarsaylanParagrafYazTipi"/>
    <w:link w:val="KonuBal"/>
    <w:rsid w:val="000A1D37"/>
    <w:rPr>
      <w:rFonts w:ascii="Times New Roman" w:eastAsia="Times New Roman" w:hAnsi="Times New Roman" w:cs="Times New Roman"/>
      <w:b/>
      <w:bCs/>
      <w:sz w:val="28"/>
      <w:szCs w:val="24"/>
      <w:lang w:val="x-none" w:eastAsia="ar-SA"/>
    </w:rPr>
  </w:style>
  <w:style w:type="paragraph" w:customStyle="1" w:styleId="Standard">
    <w:name w:val="Standard"/>
    <w:rsid w:val="000A1D37"/>
    <w:pPr>
      <w:widowControl w:val="0"/>
      <w:suppressAutoHyphens/>
      <w:autoSpaceDN w:val="0"/>
      <w:spacing w:after="0" w:line="240" w:lineRule="auto"/>
      <w:textAlignment w:val="baseline"/>
    </w:pPr>
    <w:rPr>
      <w:rFonts w:ascii="Times New Roman" w:eastAsia="Andale Sans UI" w:hAnsi="Times New Roman" w:cs="Tahoma"/>
      <w:kern w:val="3"/>
      <w:sz w:val="24"/>
      <w:szCs w:val="24"/>
      <w:lang w:val="de-DE" w:eastAsia="ja-JP" w:bidi="fa-IR"/>
    </w:rPr>
  </w:style>
  <w:style w:type="paragraph" w:customStyle="1" w:styleId="a">
    <w:basedOn w:val="Normal"/>
    <w:next w:val="Normal"/>
    <w:qFormat/>
    <w:rsid w:val="008018CB"/>
    <w:pPr>
      <w:spacing w:after="60"/>
      <w:jc w:val="center"/>
      <w:outlineLvl w:val="1"/>
    </w:pPr>
    <w:rPr>
      <w:rFonts w:ascii="Cambria" w:hAnsi="Cambria" w:cs="Times New Roman"/>
      <w:lang w:val="x-none" w:eastAsia="x-none"/>
    </w:rPr>
  </w:style>
  <w:style w:type="character" w:customStyle="1" w:styleId="AltKonuBalChar">
    <w:name w:val="Alt Konu Başlığı Char"/>
    <w:link w:val="AltKonuBal"/>
    <w:rsid w:val="008018CB"/>
    <w:rPr>
      <w:rFonts w:ascii="Cambria" w:eastAsia="Times New Roman" w:hAnsi="Cambria"/>
      <w:sz w:val="24"/>
      <w:szCs w:val="24"/>
      <w:lang w:val="x-none" w:eastAsia="x-none"/>
    </w:rPr>
  </w:style>
  <w:style w:type="paragraph" w:styleId="AltKonuBal">
    <w:name w:val="Subtitle"/>
    <w:basedOn w:val="Normal"/>
    <w:next w:val="Normal"/>
    <w:link w:val="AltKonuBalChar"/>
    <w:qFormat/>
    <w:rsid w:val="008018CB"/>
    <w:pPr>
      <w:numPr>
        <w:ilvl w:val="1"/>
      </w:numPr>
      <w:spacing w:after="160"/>
    </w:pPr>
    <w:rPr>
      <w:rFonts w:ascii="Cambria" w:hAnsi="Cambria" w:cstheme="minorBidi"/>
      <w:lang w:val="x-none" w:eastAsia="x-none"/>
    </w:rPr>
  </w:style>
  <w:style w:type="character" w:customStyle="1" w:styleId="AltyazChar">
    <w:name w:val="Altyazı Char"/>
    <w:basedOn w:val="VarsaylanParagrafYazTipi"/>
    <w:rsid w:val="008018CB"/>
    <w:rPr>
      <w:rFonts w:eastAsiaTheme="minorEastAsia"/>
      <w:color w:val="5A5A5A" w:themeColor="text1" w:themeTint="A5"/>
      <w:spacing w:val="15"/>
      <w:lang w:val="en-US"/>
    </w:rPr>
  </w:style>
  <w:style w:type="paragraph" w:styleId="BalonMetni">
    <w:name w:val="Balloon Text"/>
    <w:basedOn w:val="Normal"/>
    <w:link w:val="BalonMetniChar"/>
    <w:uiPriority w:val="99"/>
    <w:semiHidden/>
    <w:unhideWhenUsed/>
    <w:rsid w:val="007A4197"/>
    <w:rPr>
      <w:rFonts w:ascii="Tahoma" w:hAnsi="Tahoma" w:cs="Tahoma"/>
      <w:sz w:val="16"/>
      <w:szCs w:val="16"/>
    </w:rPr>
  </w:style>
  <w:style w:type="character" w:customStyle="1" w:styleId="BalonMetniChar">
    <w:name w:val="Balon Metni Char"/>
    <w:basedOn w:val="VarsaylanParagrafYazTipi"/>
    <w:link w:val="BalonMetni"/>
    <w:uiPriority w:val="99"/>
    <w:semiHidden/>
    <w:rsid w:val="007A4197"/>
    <w:rPr>
      <w:rFonts w:ascii="Tahoma" w:eastAsia="Times New Roman" w:hAnsi="Tahoma" w:cs="Tahoma"/>
      <w:sz w:val="16"/>
      <w:szCs w:val="16"/>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74964"/>
    <w:pPr>
      <w:spacing w:after="0" w:line="240" w:lineRule="auto"/>
    </w:pPr>
    <w:rPr>
      <w:rFonts w:ascii="Arial" w:eastAsia="Times New Roman" w:hAnsi="Arial" w:cs="Arial"/>
      <w:sz w:val="24"/>
      <w:szCs w:val="24"/>
      <w:lang w:val="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uiPriority w:val="34"/>
    <w:qFormat/>
    <w:rsid w:val="00E74964"/>
    <w:pPr>
      <w:ind w:left="720"/>
      <w:contextualSpacing/>
    </w:pPr>
  </w:style>
  <w:style w:type="paragraph" w:styleId="AralkYok">
    <w:name w:val="No Spacing"/>
    <w:basedOn w:val="Normal"/>
    <w:link w:val="AralkYokChar"/>
    <w:uiPriority w:val="1"/>
    <w:qFormat/>
    <w:rsid w:val="00E74964"/>
    <w:pPr>
      <w:ind w:right="284"/>
    </w:pPr>
    <w:rPr>
      <w:rFonts w:ascii="Calibri" w:hAnsi="Calibri" w:cs="Times New Roman"/>
      <w:sz w:val="22"/>
      <w:szCs w:val="22"/>
      <w:lang w:val="tr-TR" w:eastAsia="tr-TR"/>
    </w:rPr>
  </w:style>
  <w:style w:type="character" w:customStyle="1" w:styleId="AralkYokChar">
    <w:name w:val="Aralık Yok Char"/>
    <w:link w:val="AralkYok"/>
    <w:uiPriority w:val="1"/>
    <w:rsid w:val="00E74964"/>
    <w:rPr>
      <w:rFonts w:ascii="Calibri" w:eastAsia="Times New Roman" w:hAnsi="Calibri" w:cs="Times New Roman"/>
      <w:lang w:eastAsia="tr-TR"/>
    </w:rPr>
  </w:style>
  <w:style w:type="paragraph" w:styleId="KonuBal">
    <w:name w:val="Title"/>
    <w:basedOn w:val="Normal"/>
    <w:next w:val="Normal"/>
    <w:link w:val="KonuBalChar"/>
    <w:qFormat/>
    <w:rsid w:val="000A1D37"/>
    <w:pPr>
      <w:suppressAutoHyphens/>
      <w:jc w:val="center"/>
    </w:pPr>
    <w:rPr>
      <w:rFonts w:ascii="Times New Roman" w:hAnsi="Times New Roman" w:cs="Times New Roman"/>
      <w:b/>
      <w:bCs/>
      <w:sz w:val="28"/>
      <w:lang w:val="x-none" w:eastAsia="ar-SA"/>
    </w:rPr>
  </w:style>
  <w:style w:type="character" w:customStyle="1" w:styleId="KonuBalChar">
    <w:name w:val="Konu Başlığı Char"/>
    <w:basedOn w:val="VarsaylanParagrafYazTipi"/>
    <w:link w:val="KonuBal"/>
    <w:rsid w:val="000A1D37"/>
    <w:rPr>
      <w:rFonts w:ascii="Times New Roman" w:eastAsia="Times New Roman" w:hAnsi="Times New Roman" w:cs="Times New Roman"/>
      <w:b/>
      <w:bCs/>
      <w:sz w:val="28"/>
      <w:szCs w:val="24"/>
      <w:lang w:val="x-none" w:eastAsia="ar-SA"/>
    </w:rPr>
  </w:style>
  <w:style w:type="paragraph" w:customStyle="1" w:styleId="Standard">
    <w:name w:val="Standard"/>
    <w:rsid w:val="000A1D37"/>
    <w:pPr>
      <w:widowControl w:val="0"/>
      <w:suppressAutoHyphens/>
      <w:autoSpaceDN w:val="0"/>
      <w:spacing w:after="0" w:line="240" w:lineRule="auto"/>
      <w:textAlignment w:val="baseline"/>
    </w:pPr>
    <w:rPr>
      <w:rFonts w:ascii="Times New Roman" w:eastAsia="Andale Sans UI" w:hAnsi="Times New Roman" w:cs="Tahoma"/>
      <w:kern w:val="3"/>
      <w:sz w:val="24"/>
      <w:szCs w:val="24"/>
      <w:lang w:val="de-DE" w:eastAsia="ja-JP" w:bidi="fa-IR"/>
    </w:rPr>
  </w:style>
  <w:style w:type="paragraph" w:customStyle="1" w:styleId="a">
    <w:basedOn w:val="Normal"/>
    <w:next w:val="Normal"/>
    <w:qFormat/>
    <w:rsid w:val="008018CB"/>
    <w:pPr>
      <w:spacing w:after="60"/>
      <w:jc w:val="center"/>
      <w:outlineLvl w:val="1"/>
    </w:pPr>
    <w:rPr>
      <w:rFonts w:ascii="Cambria" w:hAnsi="Cambria" w:cs="Times New Roman"/>
      <w:lang w:val="x-none" w:eastAsia="x-none"/>
    </w:rPr>
  </w:style>
  <w:style w:type="character" w:customStyle="1" w:styleId="AltKonuBalChar">
    <w:name w:val="Alt Konu Başlığı Char"/>
    <w:link w:val="AltKonuBal"/>
    <w:rsid w:val="008018CB"/>
    <w:rPr>
      <w:rFonts w:ascii="Cambria" w:eastAsia="Times New Roman" w:hAnsi="Cambria"/>
      <w:sz w:val="24"/>
      <w:szCs w:val="24"/>
      <w:lang w:val="x-none" w:eastAsia="x-none"/>
    </w:rPr>
  </w:style>
  <w:style w:type="paragraph" w:styleId="AltKonuBal">
    <w:name w:val="Subtitle"/>
    <w:basedOn w:val="Normal"/>
    <w:next w:val="Normal"/>
    <w:link w:val="AltKonuBalChar"/>
    <w:qFormat/>
    <w:rsid w:val="008018CB"/>
    <w:pPr>
      <w:numPr>
        <w:ilvl w:val="1"/>
      </w:numPr>
      <w:spacing w:after="160"/>
    </w:pPr>
    <w:rPr>
      <w:rFonts w:ascii="Cambria" w:hAnsi="Cambria" w:cstheme="minorBidi"/>
      <w:lang w:val="x-none" w:eastAsia="x-none"/>
    </w:rPr>
  </w:style>
  <w:style w:type="character" w:customStyle="1" w:styleId="AltyazChar">
    <w:name w:val="Altyazı Char"/>
    <w:basedOn w:val="VarsaylanParagrafYazTipi"/>
    <w:rsid w:val="008018CB"/>
    <w:rPr>
      <w:rFonts w:eastAsiaTheme="minorEastAsia"/>
      <w:color w:val="5A5A5A" w:themeColor="text1" w:themeTint="A5"/>
      <w:spacing w:val="15"/>
      <w:lang w:val="en-US"/>
    </w:rPr>
  </w:style>
  <w:style w:type="paragraph" w:styleId="BalonMetni">
    <w:name w:val="Balloon Text"/>
    <w:basedOn w:val="Normal"/>
    <w:link w:val="BalonMetniChar"/>
    <w:uiPriority w:val="99"/>
    <w:semiHidden/>
    <w:unhideWhenUsed/>
    <w:rsid w:val="007A4197"/>
    <w:rPr>
      <w:rFonts w:ascii="Tahoma" w:hAnsi="Tahoma" w:cs="Tahoma"/>
      <w:sz w:val="16"/>
      <w:szCs w:val="16"/>
    </w:rPr>
  </w:style>
  <w:style w:type="character" w:customStyle="1" w:styleId="BalonMetniChar">
    <w:name w:val="Balon Metni Char"/>
    <w:basedOn w:val="VarsaylanParagrafYazTipi"/>
    <w:link w:val="BalonMetni"/>
    <w:uiPriority w:val="99"/>
    <w:semiHidden/>
    <w:rsid w:val="007A4197"/>
    <w:rPr>
      <w:rFonts w:ascii="Tahoma" w:eastAsia="Times New Roman" w:hAnsi="Tahoma" w:cs="Tahoma"/>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jpe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pn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jpeg"/><Relationship Id="rId46" Type="http://schemas.openxmlformats.org/officeDocument/2006/relationships/image" Target="media/image40.jpe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jpeg"/><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png"/><Relationship Id="rId8" Type="http://schemas.openxmlformats.org/officeDocument/2006/relationships/image" Target="media/image2.png"/><Relationship Id="rId51" Type="http://schemas.openxmlformats.org/officeDocument/2006/relationships/image" Target="media/image45.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9FBE1F-1268-4914-9B19-FDADE00CB7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24</Pages>
  <Words>5836</Words>
  <Characters>33269</Characters>
  <Application>Microsoft Office Word</Application>
  <DocSecurity>0</DocSecurity>
  <Lines>277</Lines>
  <Paragraphs>78</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39027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Kullanıcısı</dc:creator>
  <cp:lastModifiedBy>eavados</cp:lastModifiedBy>
  <cp:revision>5</cp:revision>
  <cp:lastPrinted>2020-08-26T10:41:00Z</cp:lastPrinted>
  <dcterms:created xsi:type="dcterms:W3CDTF">2020-09-18T12:07:00Z</dcterms:created>
  <dcterms:modified xsi:type="dcterms:W3CDTF">2020-09-23T12:00:00Z</dcterms:modified>
</cp:coreProperties>
</file>