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BD2" w:rsidRDefault="00B93BD2" w:rsidP="00B93BD2">
      <w:pPr>
        <w:pStyle w:val="AralkYok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SENTETİK </w:t>
      </w:r>
      <w:r w:rsidRPr="00954D9E">
        <w:rPr>
          <w:b/>
          <w:bCs/>
          <w:sz w:val="28"/>
          <w:szCs w:val="28"/>
        </w:rPr>
        <w:t>ÇİM HALI TEKNİK ŞARTNAMESİ</w:t>
      </w:r>
    </w:p>
    <w:p w:rsidR="00E82129" w:rsidRPr="00760800" w:rsidRDefault="00E82129" w:rsidP="00E82129">
      <w:pPr>
        <w:ind w:right="-82"/>
        <w:rPr>
          <w:rFonts w:cs="Arial"/>
          <w:sz w:val="24"/>
          <w:szCs w:val="24"/>
        </w:rPr>
      </w:pPr>
    </w:p>
    <w:p w:rsidR="00845041" w:rsidRDefault="00E82129" w:rsidP="00845041">
      <w:pPr>
        <w:pStyle w:val="AralkYok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45041">
        <w:rPr>
          <w:b/>
          <w:bCs/>
          <w:sz w:val="28"/>
          <w:szCs w:val="28"/>
        </w:rPr>
        <w:t>ÜRÜN ÖZELLİKLERİ</w:t>
      </w:r>
    </w:p>
    <w:tbl>
      <w:tblPr>
        <w:tblW w:w="907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6557"/>
      </w:tblGrid>
      <w:tr w:rsidR="00B93BD2" w:rsidRPr="00954D9E" w:rsidTr="00936FBA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proofErr w:type="gramStart"/>
            <w:r w:rsidRPr="00954D9E">
              <w:rPr>
                <w:rFonts w:eastAsia="Times New Roman" w:cs="Arial"/>
                <w:sz w:val="24"/>
                <w:szCs w:val="24"/>
                <w:lang w:eastAsia="tr-TR"/>
              </w:rPr>
              <w:t>Ürün  Adı</w:t>
            </w:r>
            <w:proofErr w:type="gramEnd"/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 w:rsidRPr="00954D9E">
              <w:rPr>
                <w:rFonts w:eastAsia="Times New Roman" w:cs="Arial"/>
                <w:sz w:val="24"/>
                <w:szCs w:val="24"/>
                <w:lang w:eastAsia="tr-TR"/>
              </w:rPr>
              <w:t>26 MM LSR FİBRİLE ÇİM HALI</w:t>
            </w:r>
          </w:p>
        </w:tc>
      </w:tr>
      <w:tr w:rsidR="00B93BD2" w:rsidRPr="00954D9E" w:rsidTr="00936FBA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Makine Tipi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B93BD2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 w:rsidRPr="00954D9E">
              <w:rPr>
                <w:rFonts w:eastAsia="Times New Roman" w:cs="Arial"/>
                <w:sz w:val="24"/>
                <w:szCs w:val="24"/>
                <w:lang w:eastAsia="tr-TR"/>
              </w:rPr>
              <w:t xml:space="preserve">3/8 </w:t>
            </w:r>
          </w:p>
        </w:tc>
      </w:tr>
      <w:tr w:rsidR="00B93BD2" w:rsidRPr="00954D9E" w:rsidTr="00936FBA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Hava Boyu (mm)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26 </w:t>
            </w:r>
            <w:r w:rsidR="00845041">
              <w:rPr>
                <w:rFonts w:eastAsia="Times New Roman" w:cs="Arial"/>
                <w:sz w:val="24"/>
                <w:szCs w:val="24"/>
                <w:lang w:eastAsia="tr-TR"/>
              </w:rPr>
              <w:t xml:space="preserve">         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(</w:t>
            </w:r>
            <w:r w:rsidRPr="00954D9E">
              <w:rPr>
                <w:rFonts w:eastAsia="Times New Roman" w:cs="Arial"/>
                <w:sz w:val="24"/>
                <w:szCs w:val="24"/>
                <w:lang w:eastAsia="tr-TR"/>
              </w:rPr>
              <w:t>±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%3)</w:t>
            </w:r>
          </w:p>
        </w:tc>
      </w:tr>
      <w:tr w:rsidR="00B93BD2" w:rsidRPr="00954D9E" w:rsidTr="00936FBA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Toplam Yükseklik (mm)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28</w:t>
            </w:r>
            <w:r w:rsidR="00845041">
              <w:rPr>
                <w:rFonts w:eastAsia="Times New Roman" w:cs="Arial"/>
                <w:sz w:val="24"/>
                <w:szCs w:val="24"/>
                <w:lang w:eastAsia="tr-TR"/>
              </w:rPr>
              <w:t xml:space="preserve">         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 (</w:t>
            </w:r>
            <w:r w:rsidRPr="00954D9E">
              <w:rPr>
                <w:rFonts w:eastAsia="Times New Roman" w:cs="Arial"/>
                <w:sz w:val="24"/>
                <w:szCs w:val="24"/>
                <w:lang w:eastAsia="tr-TR"/>
              </w:rPr>
              <w:t>±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%3)</w:t>
            </w:r>
          </w:p>
        </w:tc>
      </w:tr>
      <w:tr w:rsidR="00B93BD2" w:rsidRPr="00954D9E" w:rsidTr="00936FBA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Hav Ağırlığı (g/m²)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711 </w:t>
            </w:r>
            <w:r w:rsidR="00845041">
              <w:rPr>
                <w:rFonts w:eastAsia="Times New Roman" w:cs="Arial"/>
                <w:sz w:val="24"/>
                <w:szCs w:val="24"/>
                <w:lang w:eastAsia="tr-TR"/>
              </w:rPr>
              <w:t xml:space="preserve">       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(</w:t>
            </w:r>
            <w:r w:rsidRPr="00954D9E">
              <w:rPr>
                <w:rFonts w:eastAsia="Times New Roman" w:cs="Arial"/>
                <w:sz w:val="24"/>
                <w:szCs w:val="24"/>
                <w:lang w:eastAsia="tr-TR"/>
              </w:rPr>
              <w:t>±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%5)</w:t>
            </w:r>
          </w:p>
        </w:tc>
      </w:tr>
      <w:tr w:rsidR="00B93BD2" w:rsidRPr="00954D9E" w:rsidTr="00936FBA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İlmek Adedi (Ad./</w:t>
            </w:r>
            <w:proofErr w:type="spellStart"/>
            <w:r>
              <w:rPr>
                <w:rFonts w:eastAsia="Times New Roman" w:cs="Arial"/>
                <w:sz w:val="24"/>
                <w:szCs w:val="24"/>
                <w:lang w:eastAsia="tr-TR"/>
              </w:rPr>
              <w:t>Mt</w:t>
            </w:r>
            <w:proofErr w:type="spellEnd"/>
            <w:r>
              <w:rPr>
                <w:rFonts w:eastAsia="Times New Roman" w:cs="Arial"/>
                <w:sz w:val="24"/>
                <w:szCs w:val="24"/>
                <w:lang w:eastAsia="tr-TR"/>
              </w:rPr>
              <w:t>.)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B93BD2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210 </w:t>
            </w:r>
            <w:r w:rsidR="00845041">
              <w:rPr>
                <w:rFonts w:eastAsia="Times New Roman" w:cs="Arial"/>
                <w:sz w:val="24"/>
                <w:szCs w:val="24"/>
                <w:lang w:eastAsia="tr-TR"/>
              </w:rPr>
              <w:t xml:space="preserve">       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(</w:t>
            </w:r>
            <w:r w:rsidRPr="00954D9E">
              <w:rPr>
                <w:rFonts w:eastAsia="Times New Roman" w:cs="Arial"/>
                <w:sz w:val="24"/>
                <w:szCs w:val="24"/>
                <w:lang w:eastAsia="tr-TR"/>
              </w:rPr>
              <w:t>±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%5)</w:t>
            </w:r>
          </w:p>
        </w:tc>
      </w:tr>
      <w:tr w:rsidR="00B93BD2" w:rsidRPr="00954D9E" w:rsidTr="00936FBA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İlmek Adedi (Ad./m²)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22.365 </w:t>
            </w:r>
            <w:r w:rsidR="00845041">
              <w:rPr>
                <w:rFonts w:eastAsia="Times New Roman" w:cs="Arial"/>
                <w:sz w:val="24"/>
                <w:szCs w:val="24"/>
                <w:lang w:eastAsia="tr-TR"/>
              </w:rPr>
              <w:t xml:space="preserve">  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(±%5)</w:t>
            </w:r>
          </w:p>
        </w:tc>
      </w:tr>
      <w:tr w:rsidR="00B93BD2" w:rsidRPr="00954D9E" w:rsidTr="00936FBA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Toplam </w:t>
            </w:r>
            <w:proofErr w:type="spellStart"/>
            <w:r>
              <w:rPr>
                <w:rFonts w:eastAsia="Times New Roman" w:cs="Arial"/>
                <w:sz w:val="24"/>
                <w:szCs w:val="24"/>
                <w:lang w:eastAsia="tr-TR"/>
              </w:rPr>
              <w:t>Filaments</w:t>
            </w:r>
            <w:proofErr w:type="spellEnd"/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 (Ad./m²) 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44.730  </w:t>
            </w:r>
            <w:r w:rsidR="00845041">
              <w:rPr>
                <w:rFonts w:eastAsia="Times New Roman" w:cs="Arial"/>
                <w:sz w:val="24"/>
                <w:szCs w:val="24"/>
                <w:lang w:eastAsia="tr-TR"/>
              </w:rPr>
              <w:t xml:space="preserve"> 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(±%5)</w:t>
            </w:r>
          </w:p>
        </w:tc>
      </w:tr>
      <w:tr w:rsidR="00B93BD2" w:rsidRPr="00954D9E" w:rsidTr="00936FBA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Taban Ağırlığı (g/m²)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1.000 </w:t>
            </w:r>
            <w:r w:rsidR="00845041">
              <w:rPr>
                <w:rFonts w:eastAsia="Times New Roman" w:cs="Arial"/>
                <w:sz w:val="24"/>
                <w:szCs w:val="24"/>
                <w:lang w:eastAsia="tr-TR"/>
              </w:rPr>
              <w:t xml:space="preserve">    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(±%10)</w:t>
            </w:r>
          </w:p>
        </w:tc>
      </w:tr>
      <w:tr w:rsidR="00B93BD2" w:rsidRPr="00954D9E" w:rsidTr="00936FBA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Toplam Ağırlık (g/m²)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B93BD2" w:rsidP="00B93BD2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1.711  </w:t>
            </w:r>
            <w:r w:rsidR="00845041">
              <w:rPr>
                <w:rFonts w:eastAsia="Times New Roman" w:cs="Arial"/>
                <w:sz w:val="24"/>
                <w:szCs w:val="24"/>
                <w:lang w:eastAsia="tr-TR"/>
              </w:rPr>
              <w:t xml:space="preserve">   </w:t>
            </w:r>
            <w:r>
              <w:rPr>
                <w:rFonts w:eastAsia="Times New Roman" w:cs="Arial"/>
                <w:sz w:val="24"/>
                <w:szCs w:val="24"/>
                <w:lang w:eastAsia="tr-TR"/>
              </w:rPr>
              <w:t>(±%10)</w:t>
            </w:r>
          </w:p>
        </w:tc>
      </w:tr>
      <w:tr w:rsidR="00B93BD2" w:rsidRPr="00954D9E" w:rsidTr="00936FBA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845041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Rulo Eni (M</w:t>
            </w:r>
            <w:r w:rsidR="00B93BD2">
              <w:rPr>
                <w:rFonts w:eastAsia="Times New Roman" w:cs="Arial"/>
                <w:sz w:val="24"/>
                <w:szCs w:val="24"/>
                <w:lang w:eastAsia="tr-TR"/>
              </w:rPr>
              <w:t>etre)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D2" w:rsidRPr="00954D9E" w:rsidRDefault="00845041" w:rsidP="00936FBA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4             (±%1)</w:t>
            </w:r>
          </w:p>
        </w:tc>
      </w:tr>
    </w:tbl>
    <w:p w:rsidR="00416A78" w:rsidRDefault="007525EA" w:rsidP="00845041"/>
    <w:p w:rsidR="00845041" w:rsidRDefault="009A216B" w:rsidP="008450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2526A">
        <w:rPr>
          <w:b/>
          <w:sz w:val="28"/>
          <w:szCs w:val="28"/>
        </w:rPr>
        <w:t>İPLİK ÖZELLİKLERİ</w:t>
      </w:r>
    </w:p>
    <w:tbl>
      <w:tblPr>
        <w:tblW w:w="907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6557"/>
      </w:tblGrid>
      <w:tr w:rsidR="00845041" w:rsidRPr="00954D9E" w:rsidTr="00845041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  <w:lang w:eastAsia="tr-TR"/>
              </w:rPr>
              <w:t>Dtex</w:t>
            </w:r>
            <w:proofErr w:type="spellEnd"/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5.000</w:t>
            </w:r>
          </w:p>
        </w:tc>
      </w:tr>
      <w:tr w:rsidR="00845041" w:rsidRPr="00954D9E" w:rsidTr="00845041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Tip 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  <w:lang w:eastAsia="tr-TR"/>
              </w:rPr>
              <w:t>Fibrillated</w:t>
            </w:r>
            <w:proofErr w:type="spellEnd"/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 </w:t>
            </w:r>
            <w:r w:rsidRPr="00954D9E">
              <w:rPr>
                <w:rFonts w:eastAsia="Times New Roman" w:cs="Arial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845041" w:rsidRPr="00954D9E" w:rsidTr="00845041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Malzeme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Polietilen</w:t>
            </w:r>
          </w:p>
        </w:tc>
      </w:tr>
      <w:tr w:rsidR="00845041" w:rsidRPr="00954D9E" w:rsidTr="00845041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Şekil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Düz</w:t>
            </w:r>
          </w:p>
        </w:tc>
      </w:tr>
    </w:tbl>
    <w:p w:rsidR="00845041" w:rsidRDefault="00845041" w:rsidP="00845041">
      <w:pPr>
        <w:rPr>
          <w:b/>
          <w:sz w:val="28"/>
          <w:szCs w:val="28"/>
        </w:rPr>
      </w:pPr>
    </w:p>
    <w:p w:rsidR="00845041" w:rsidRDefault="009A216B" w:rsidP="008450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45041">
        <w:rPr>
          <w:b/>
          <w:sz w:val="28"/>
          <w:szCs w:val="28"/>
        </w:rPr>
        <w:t>TABAN ÖZELLİKLERİ</w:t>
      </w:r>
    </w:p>
    <w:tbl>
      <w:tblPr>
        <w:tblW w:w="907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6557"/>
      </w:tblGrid>
      <w:tr w:rsidR="00845041" w:rsidRPr="00954D9E" w:rsidTr="00C06838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Malzeme</w:t>
            </w: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  <w:lang w:eastAsia="tr-TR"/>
              </w:rPr>
              <w:t>Polipropilen</w:t>
            </w:r>
            <w:proofErr w:type="spellEnd"/>
          </w:p>
        </w:tc>
      </w:tr>
      <w:tr w:rsidR="00845041" w:rsidRPr="00954D9E" w:rsidTr="00C06838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r>
              <w:rPr>
                <w:rFonts w:eastAsia="Times New Roman" w:cs="Arial"/>
                <w:sz w:val="24"/>
                <w:szCs w:val="24"/>
                <w:lang w:eastAsia="tr-TR"/>
              </w:rPr>
              <w:t>Taban Kaplama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41" w:rsidRPr="00954D9E" w:rsidRDefault="00845041" w:rsidP="00C06838">
            <w:pPr>
              <w:rPr>
                <w:rFonts w:eastAsia="Times New Roman" w:cs="Arial"/>
                <w:sz w:val="24"/>
                <w:szCs w:val="24"/>
                <w:lang w:eastAsia="tr-TR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  <w:lang w:eastAsia="tr-TR"/>
              </w:rPr>
              <w:t>Carboxylated</w:t>
            </w:r>
            <w:proofErr w:type="spellEnd"/>
            <w:r>
              <w:rPr>
                <w:rFonts w:eastAsia="Times New Roman" w:cs="Arial"/>
                <w:sz w:val="24"/>
                <w:szCs w:val="24"/>
                <w:lang w:eastAsia="tr-TR"/>
              </w:rPr>
              <w:t xml:space="preserve"> (SBR) </w:t>
            </w:r>
            <w:proofErr w:type="spellStart"/>
            <w:r>
              <w:rPr>
                <w:rFonts w:eastAsia="Times New Roman" w:cs="Arial"/>
                <w:sz w:val="24"/>
                <w:szCs w:val="24"/>
                <w:lang w:eastAsia="tr-TR"/>
              </w:rPr>
              <w:t>Latex</w:t>
            </w:r>
            <w:proofErr w:type="spellEnd"/>
          </w:p>
        </w:tc>
      </w:tr>
    </w:tbl>
    <w:p w:rsidR="007525EA" w:rsidRDefault="007525EA" w:rsidP="00845041">
      <w:pPr>
        <w:rPr>
          <w:b/>
          <w:sz w:val="28"/>
          <w:szCs w:val="28"/>
        </w:rPr>
      </w:pPr>
    </w:p>
    <w:p w:rsidR="00845041" w:rsidRDefault="0078058F" w:rsidP="00845041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 w:rsidR="009A216B">
        <w:rPr>
          <w:b/>
          <w:sz w:val="28"/>
          <w:szCs w:val="28"/>
        </w:rPr>
        <w:t>DOLGU MALZEME</w:t>
      </w:r>
      <w:r w:rsidR="00DC730A">
        <w:rPr>
          <w:b/>
          <w:sz w:val="28"/>
          <w:szCs w:val="28"/>
        </w:rPr>
        <w:t>Sİ</w:t>
      </w:r>
    </w:p>
    <w:tbl>
      <w:tblPr>
        <w:tblStyle w:val="TabloKlavuzu"/>
        <w:tblW w:w="9072" w:type="dxa"/>
        <w:tblInd w:w="137" w:type="dxa"/>
        <w:tblLook w:val="04A0" w:firstRow="1" w:lastRow="0" w:firstColumn="1" w:lastColumn="0" w:noHBand="0" w:noVBand="1"/>
      </w:tblPr>
      <w:tblGrid>
        <w:gridCol w:w="4394"/>
        <w:gridCol w:w="4678"/>
      </w:tblGrid>
      <w:tr w:rsidR="009A216B" w:rsidTr="00DC730A">
        <w:tc>
          <w:tcPr>
            <w:tcW w:w="4394" w:type="dxa"/>
            <w:tcBorders>
              <w:right w:val="nil"/>
            </w:tcBorders>
          </w:tcPr>
          <w:p w:rsidR="009A216B" w:rsidRPr="009A216B" w:rsidRDefault="009A216B" w:rsidP="00845041">
            <w:pPr>
              <w:rPr>
                <w:sz w:val="24"/>
                <w:szCs w:val="24"/>
              </w:rPr>
            </w:pPr>
            <w:proofErr w:type="gramStart"/>
            <w:r w:rsidRPr="009A216B">
              <w:rPr>
                <w:sz w:val="24"/>
                <w:szCs w:val="24"/>
              </w:rPr>
              <w:t xml:space="preserve">Kum                    :  </w:t>
            </w:r>
            <w:r w:rsidR="0078058F">
              <w:rPr>
                <w:sz w:val="24"/>
                <w:szCs w:val="24"/>
              </w:rPr>
              <w:t xml:space="preserve">         </w:t>
            </w:r>
            <w:r w:rsidRPr="009A216B">
              <w:rPr>
                <w:sz w:val="24"/>
                <w:szCs w:val="24"/>
              </w:rPr>
              <w:t>26</w:t>
            </w:r>
            <w:proofErr w:type="gramEnd"/>
            <w:r w:rsidRPr="009A216B">
              <w:rPr>
                <w:sz w:val="24"/>
                <w:szCs w:val="24"/>
              </w:rPr>
              <w:t xml:space="preserve"> </w:t>
            </w:r>
            <w:r w:rsidR="0078058F">
              <w:rPr>
                <w:sz w:val="24"/>
                <w:szCs w:val="24"/>
              </w:rPr>
              <w:t xml:space="preserve">     </w:t>
            </w:r>
            <w:r w:rsidRPr="009A216B">
              <w:rPr>
                <w:sz w:val="24"/>
                <w:szCs w:val="24"/>
              </w:rPr>
              <w:t>kg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left w:val="nil"/>
            </w:tcBorders>
          </w:tcPr>
          <w:p w:rsidR="009A216B" w:rsidRPr="009A216B" w:rsidRDefault="009A216B" w:rsidP="00845041">
            <w:pPr>
              <w:rPr>
                <w:sz w:val="24"/>
                <w:szCs w:val="24"/>
              </w:rPr>
            </w:pPr>
          </w:p>
        </w:tc>
      </w:tr>
    </w:tbl>
    <w:p w:rsidR="009A216B" w:rsidRDefault="009A216B" w:rsidP="00845041">
      <w:pPr>
        <w:rPr>
          <w:b/>
          <w:sz w:val="28"/>
          <w:szCs w:val="28"/>
        </w:rPr>
      </w:pPr>
    </w:p>
    <w:p w:rsidR="009A216B" w:rsidRDefault="00FA6B5F" w:rsidP="0084504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DİĞER </w:t>
      </w:r>
      <w:r w:rsidR="007A0E93">
        <w:rPr>
          <w:b/>
          <w:sz w:val="28"/>
          <w:szCs w:val="28"/>
        </w:rPr>
        <w:t>HUSUSLA</w:t>
      </w:r>
      <w:r>
        <w:rPr>
          <w:b/>
          <w:sz w:val="28"/>
          <w:szCs w:val="28"/>
        </w:rPr>
        <w:t>R:</w:t>
      </w:r>
    </w:p>
    <w:tbl>
      <w:tblPr>
        <w:tblStyle w:val="TabloKlavuzu"/>
        <w:tblW w:w="9214" w:type="dxa"/>
        <w:tblInd w:w="137" w:type="dxa"/>
        <w:tblLook w:val="04A0" w:firstRow="1" w:lastRow="0" w:firstColumn="1" w:lastColumn="0" w:noHBand="0" w:noVBand="1"/>
      </w:tblPr>
      <w:tblGrid>
        <w:gridCol w:w="9214"/>
      </w:tblGrid>
      <w:tr w:rsidR="009A216B" w:rsidTr="0072526A">
        <w:trPr>
          <w:trHeight w:val="3075"/>
        </w:trPr>
        <w:tc>
          <w:tcPr>
            <w:tcW w:w="9214" w:type="dxa"/>
          </w:tcPr>
          <w:p w:rsidR="0072526A" w:rsidRPr="0072526A" w:rsidRDefault="0072526A" w:rsidP="008125B1">
            <w:pPr>
              <w:rPr>
                <w:sz w:val="24"/>
                <w:szCs w:val="24"/>
              </w:rPr>
            </w:pPr>
          </w:p>
          <w:p w:rsidR="00FA6B5F" w:rsidRDefault="00FA6B5F" w:rsidP="0084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2526A" w:rsidRPr="0072526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Dolgu malzemesi olarak k</w:t>
            </w:r>
            <w:r w:rsidR="0072526A" w:rsidRPr="0072526A">
              <w:rPr>
                <w:sz w:val="24"/>
                <w:szCs w:val="24"/>
              </w:rPr>
              <w:t xml:space="preserve">ullanılacak kum </w:t>
            </w:r>
            <w:proofErr w:type="spellStart"/>
            <w:r w:rsidR="0072526A" w:rsidRPr="0072526A">
              <w:rPr>
                <w:sz w:val="24"/>
                <w:szCs w:val="24"/>
              </w:rPr>
              <w:t>TDS'de</w:t>
            </w:r>
            <w:proofErr w:type="spellEnd"/>
            <w:r w:rsidR="0072526A" w:rsidRPr="0072526A">
              <w:rPr>
                <w:sz w:val="24"/>
                <w:szCs w:val="24"/>
              </w:rPr>
              <w:t xml:space="preserve"> belirtilen şartlara uygun olmalıdır.</w:t>
            </w:r>
            <w:r w:rsidRPr="0072526A">
              <w:rPr>
                <w:sz w:val="24"/>
                <w:szCs w:val="24"/>
              </w:rPr>
              <w:t xml:space="preserve"> Kum özelliği; yuvarlak olmalı, yıkanmalı ve pişirilmelidir. SBR Granülleri, halıya zarar verebilecek yabancı maddelerden (</w:t>
            </w:r>
            <w:proofErr w:type="spellStart"/>
            <w:proofErr w:type="gramStart"/>
            <w:r w:rsidRPr="0072526A">
              <w:rPr>
                <w:sz w:val="24"/>
                <w:szCs w:val="24"/>
              </w:rPr>
              <w:t>cam,çivi</w:t>
            </w:r>
            <w:proofErr w:type="gramEnd"/>
            <w:r w:rsidRPr="0072526A">
              <w:rPr>
                <w:sz w:val="24"/>
                <w:szCs w:val="24"/>
              </w:rPr>
              <w:t>,taş</w:t>
            </w:r>
            <w:proofErr w:type="spellEnd"/>
            <w:r w:rsidRPr="0072526A">
              <w:rPr>
                <w:sz w:val="24"/>
                <w:szCs w:val="24"/>
              </w:rPr>
              <w:t xml:space="preserve"> vb.) arındırılmış olmalıdır.</w:t>
            </w:r>
          </w:p>
          <w:p w:rsidR="0072526A" w:rsidRDefault="00FA6B5F" w:rsidP="0084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72526A" w:rsidRPr="0072526A">
              <w:rPr>
                <w:sz w:val="24"/>
                <w:szCs w:val="24"/>
              </w:rPr>
              <w:t xml:space="preserve">Zemin çakıl esaslı </w:t>
            </w:r>
            <w:r>
              <w:rPr>
                <w:sz w:val="24"/>
                <w:szCs w:val="24"/>
              </w:rPr>
              <w:t xml:space="preserve">olacak olup </w:t>
            </w:r>
            <w:proofErr w:type="spellStart"/>
            <w:r w:rsidR="0072526A" w:rsidRPr="0072526A">
              <w:rPr>
                <w:sz w:val="24"/>
                <w:szCs w:val="24"/>
              </w:rPr>
              <w:t>jeotekstil</w:t>
            </w:r>
            <w:proofErr w:type="spellEnd"/>
            <w:r w:rsidR="0072526A" w:rsidRPr="0072526A">
              <w:rPr>
                <w:sz w:val="24"/>
                <w:szCs w:val="24"/>
              </w:rPr>
              <w:t xml:space="preserve"> halı döşenmeden önce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İdare </w:t>
            </w:r>
            <w:r w:rsidR="0072526A" w:rsidRPr="007252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tarafından</w:t>
            </w:r>
            <w:proofErr w:type="gramEnd"/>
            <w:r>
              <w:rPr>
                <w:sz w:val="24"/>
                <w:szCs w:val="24"/>
              </w:rPr>
              <w:t xml:space="preserve"> hazırlana</w:t>
            </w:r>
            <w:r w:rsidR="003156FC">
              <w:rPr>
                <w:sz w:val="24"/>
                <w:szCs w:val="24"/>
              </w:rPr>
              <w:t>rak Yükleniciye teslim edilecektir.</w:t>
            </w:r>
          </w:p>
          <w:p w:rsidR="0072526A" w:rsidRPr="007A0E93" w:rsidRDefault="00FA6B5F" w:rsidP="0084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2526A">
              <w:rPr>
                <w:sz w:val="24"/>
                <w:szCs w:val="24"/>
              </w:rPr>
              <w:t>.</w:t>
            </w:r>
            <w:r w:rsidR="007A0E93">
              <w:rPr>
                <w:sz w:val="24"/>
                <w:szCs w:val="24"/>
              </w:rPr>
              <w:t xml:space="preserve">Çalışma sırasında </w:t>
            </w:r>
            <w:r w:rsidR="007A0E93" w:rsidRPr="007A0E93">
              <w:rPr>
                <w:sz w:val="24"/>
                <w:szCs w:val="24"/>
              </w:rPr>
              <w:t>s</w:t>
            </w:r>
            <w:r w:rsidR="0072526A" w:rsidRPr="007A0E93">
              <w:rPr>
                <w:sz w:val="24"/>
                <w:szCs w:val="24"/>
              </w:rPr>
              <w:t>ahada at</w:t>
            </w:r>
            <w:r w:rsidR="000C586B" w:rsidRPr="007A0E93">
              <w:rPr>
                <w:sz w:val="24"/>
                <w:szCs w:val="24"/>
              </w:rPr>
              <w:t>eş, el feneri, y</w:t>
            </w:r>
            <w:r w:rsidR="0072526A" w:rsidRPr="007A0E93">
              <w:rPr>
                <w:sz w:val="24"/>
                <w:szCs w:val="24"/>
              </w:rPr>
              <w:t>anıcı malzemeler kullanılma</w:t>
            </w:r>
            <w:r w:rsidR="00640863">
              <w:rPr>
                <w:sz w:val="24"/>
                <w:szCs w:val="24"/>
              </w:rPr>
              <w:t>yacaktı</w:t>
            </w:r>
            <w:r w:rsidR="00331A84">
              <w:rPr>
                <w:sz w:val="24"/>
                <w:szCs w:val="24"/>
              </w:rPr>
              <w:t>r</w:t>
            </w:r>
            <w:r w:rsidR="0072526A" w:rsidRPr="007A0E93">
              <w:rPr>
                <w:sz w:val="24"/>
                <w:szCs w:val="24"/>
              </w:rPr>
              <w:t>. Yüksek ısı kaynaklarının alan yüzeyi ile doğrudan ve dolaylı olarak temasından kaçınıl</w:t>
            </w:r>
            <w:r w:rsidR="00640863">
              <w:rPr>
                <w:sz w:val="24"/>
                <w:szCs w:val="24"/>
              </w:rPr>
              <w:t>acaktır.</w:t>
            </w:r>
          </w:p>
          <w:p w:rsidR="0072526A" w:rsidRPr="0072526A" w:rsidRDefault="0072526A" w:rsidP="00845041">
            <w:pPr>
              <w:rPr>
                <w:b/>
                <w:sz w:val="24"/>
                <w:szCs w:val="24"/>
              </w:rPr>
            </w:pPr>
          </w:p>
        </w:tc>
      </w:tr>
    </w:tbl>
    <w:p w:rsidR="009A216B" w:rsidRPr="00845041" w:rsidRDefault="009A216B" w:rsidP="00845041">
      <w:pPr>
        <w:rPr>
          <w:b/>
          <w:sz w:val="28"/>
          <w:szCs w:val="28"/>
        </w:rPr>
      </w:pPr>
    </w:p>
    <w:sectPr w:rsidR="009A216B" w:rsidRPr="0084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D2"/>
    <w:rsid w:val="000C586B"/>
    <w:rsid w:val="000F607A"/>
    <w:rsid w:val="002D1C44"/>
    <w:rsid w:val="002E3279"/>
    <w:rsid w:val="003156FC"/>
    <w:rsid w:val="00331A84"/>
    <w:rsid w:val="003455B7"/>
    <w:rsid w:val="00485B9D"/>
    <w:rsid w:val="00640863"/>
    <w:rsid w:val="00655C01"/>
    <w:rsid w:val="00682BBD"/>
    <w:rsid w:val="0072526A"/>
    <w:rsid w:val="007525EA"/>
    <w:rsid w:val="0078058F"/>
    <w:rsid w:val="007A0E93"/>
    <w:rsid w:val="008125B1"/>
    <w:rsid w:val="00845041"/>
    <w:rsid w:val="008703F3"/>
    <w:rsid w:val="009A216B"/>
    <w:rsid w:val="009C2AB1"/>
    <w:rsid w:val="00B12C11"/>
    <w:rsid w:val="00B66291"/>
    <w:rsid w:val="00B93BD2"/>
    <w:rsid w:val="00C83E33"/>
    <w:rsid w:val="00C929A6"/>
    <w:rsid w:val="00D43E50"/>
    <w:rsid w:val="00D871EF"/>
    <w:rsid w:val="00DC730A"/>
    <w:rsid w:val="00E82129"/>
    <w:rsid w:val="00EE19E3"/>
    <w:rsid w:val="00F719E9"/>
    <w:rsid w:val="00FA6B5F"/>
    <w:rsid w:val="00FB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link w:val="AralkYokChar"/>
    <w:uiPriority w:val="1"/>
    <w:qFormat/>
    <w:rsid w:val="00B93BD2"/>
    <w:pPr>
      <w:spacing w:after="0" w:line="240" w:lineRule="auto"/>
      <w:ind w:right="284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B93BD2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39"/>
    <w:rsid w:val="009A2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8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71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link w:val="AralkYokChar"/>
    <w:uiPriority w:val="1"/>
    <w:qFormat/>
    <w:rsid w:val="00B93BD2"/>
    <w:pPr>
      <w:spacing w:after="0" w:line="240" w:lineRule="auto"/>
      <w:ind w:right="284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B93BD2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39"/>
    <w:rsid w:val="009A2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8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7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eavados</cp:lastModifiedBy>
  <cp:revision>4</cp:revision>
  <cp:lastPrinted>2020-08-28T08:32:00Z</cp:lastPrinted>
  <dcterms:created xsi:type="dcterms:W3CDTF">2020-09-18T12:05:00Z</dcterms:created>
  <dcterms:modified xsi:type="dcterms:W3CDTF">2020-09-23T12:09:00Z</dcterms:modified>
</cp:coreProperties>
</file>