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2020/485606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 DSİ 21. BÖLGE MÜDÜRLÜĞÜ</w:t>
      </w:r>
      <w:r w:rsidR="000F2572" w:rsidRPr="00FC114C">
        <w:rPr>
          <w:sz w:val="24"/>
          <w:szCs w:val="22"/>
        </w:rPr>
        <w:t xml:space="preserve"> tarafından ihaleye çıkarılmış bulunan </w:t>
      </w:r>
      <w:r w:rsidR="00370552">
        <w:rPr>
          <w:i/>
          <w:color w:val="808080"/>
          <w:sz w:val="24"/>
          <w:szCs w:val="22"/>
        </w:rPr>
        <w:t>Aydın-Koçarlı İlçe Merkezi Kocababa Deresi Islahı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TARIM VE ORMAN BAKANLIĞI DEVLET SU İŞLERİ GENEL MÜDÜRLÜĞÜ DSİ 21.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