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2020/476863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 ile her derinlikte yumuşak ve sert toprakta dar derin kazı yapılması.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354,45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her derinlik ve genişlikte yumuşak ve sert toprak kazılması (derin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1.219,68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 , C 16/20 basınç dayanım sınıfında, gri renkte normal hazır beton dökülmesi(beton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534,617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düz yüzeyli beton ve betonarme kalıbı yapılması.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4.760,13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flora şev taşı duvar yapımı.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144,968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