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2020/28615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VEKTÖRLE MÜCADELE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