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CB" w:rsidRDefault="005E75CB" w:rsidP="005A14E9">
      <w:pPr>
        <w:jc w:val="both"/>
      </w:pPr>
      <w:r w:rsidRPr="0044602C">
        <w:rPr>
          <w:b/>
        </w:rPr>
        <w:t xml:space="preserve">DİLEK YARIMADASI B.MENDERES DELTASI MİLLİ PARKI </w:t>
      </w:r>
      <w:r w:rsidR="00C856A8">
        <w:rPr>
          <w:b/>
        </w:rPr>
        <w:t>ALANLARINDA KULLANILMAK ÜZERE MUHTELİF İŞ MAKİNESİ</w:t>
      </w:r>
      <w:r w:rsidR="007A3DCA">
        <w:rPr>
          <w:b/>
        </w:rPr>
        <w:t xml:space="preserve"> </w:t>
      </w:r>
      <w:r w:rsidR="00C856A8">
        <w:rPr>
          <w:b/>
        </w:rPr>
        <w:t>KİRALAMA HİZMET ALIMI</w:t>
      </w:r>
      <w:r w:rsidRPr="0044602C">
        <w:rPr>
          <w:b/>
        </w:rPr>
        <w:t xml:space="preserve"> TEKNİK ŞARTNAMESİ</w:t>
      </w:r>
    </w:p>
    <w:p w:rsidR="005E75CB" w:rsidRDefault="005E75CB">
      <w:r w:rsidRPr="00503EC3">
        <w:rPr>
          <w:b/>
        </w:rPr>
        <w:t>İŞİN KONUSU VE KAPSAMI</w:t>
      </w:r>
      <w:r>
        <w:t>:</w:t>
      </w:r>
    </w:p>
    <w:p w:rsidR="00285A94" w:rsidRDefault="00592D97" w:rsidP="00285A94">
      <w:pPr>
        <w:jc w:val="both"/>
      </w:pPr>
      <w:r w:rsidRPr="0044602C">
        <w:rPr>
          <w:b/>
        </w:rPr>
        <w:t xml:space="preserve">Madde </w:t>
      </w:r>
      <w:r w:rsidR="005E75CB" w:rsidRPr="0044602C">
        <w:rPr>
          <w:b/>
        </w:rPr>
        <w:t>1-</w:t>
      </w:r>
      <w:r w:rsidR="002A2EA0">
        <w:t xml:space="preserve"> Aydın Valiliği Deniz Çöpleri Eylem Planı </w:t>
      </w:r>
      <w:proofErr w:type="gramStart"/>
      <w:r w:rsidR="002A2EA0">
        <w:t xml:space="preserve">kapsamında  </w:t>
      </w:r>
      <w:r w:rsidR="005E75CB">
        <w:t>Milli</w:t>
      </w:r>
      <w:proofErr w:type="gramEnd"/>
      <w:r w:rsidR="005E75CB">
        <w:t xml:space="preserve"> Park </w:t>
      </w:r>
      <w:r w:rsidR="002A2EA0">
        <w:t>s</w:t>
      </w:r>
      <w:r w:rsidR="006A7A17">
        <w:t xml:space="preserve">ahil </w:t>
      </w:r>
      <w:r w:rsidR="005E75CB">
        <w:t xml:space="preserve">alanlarında oluşan </w:t>
      </w:r>
      <w:r w:rsidR="008C6081">
        <w:t>katı atıklar</w:t>
      </w:r>
      <w:r w:rsidR="002A2EA0">
        <w:t xml:space="preserve">ın toplanması için Tekne, </w:t>
      </w:r>
      <w:r w:rsidR="006A7A17">
        <w:t>günübirlik alanlarda bulunan çöp ve fosseptik toplama alanlarının ilaçlanması</w:t>
      </w:r>
      <w:r w:rsidR="002A2EA0">
        <w:t xml:space="preserve"> amacıyla tek kabin kamyonet,</w:t>
      </w:r>
      <w:r w:rsidR="008E36BB">
        <w:t xml:space="preserve"> </w:t>
      </w:r>
      <w:r w:rsidR="002A2EA0">
        <w:t>Milli Park Alanın</w:t>
      </w:r>
      <w:r w:rsidR="00874D7C">
        <w:t>da kullanılmak üzere  Paletli E</w:t>
      </w:r>
      <w:r w:rsidR="002A2EA0">
        <w:t>k</w:t>
      </w:r>
      <w:r w:rsidR="00874D7C">
        <w:t>sk</w:t>
      </w:r>
      <w:r w:rsidR="002A2EA0">
        <w:t xml:space="preserve">avatör ve Damperli Kamyon İş makinesi </w:t>
      </w:r>
      <w:r w:rsidR="00E228B3">
        <w:t xml:space="preserve"> kiralama</w:t>
      </w:r>
      <w:r w:rsidR="00285A94">
        <w:t xml:space="preserve"> </w:t>
      </w:r>
      <w:r w:rsidR="008E36BB">
        <w:t xml:space="preserve">hizmet alımı </w:t>
      </w:r>
      <w:r w:rsidR="00285A94">
        <w:t>işi</w:t>
      </w:r>
    </w:p>
    <w:p w:rsidR="00592D97" w:rsidRPr="00503EC3" w:rsidRDefault="00592D97" w:rsidP="00285A94">
      <w:pPr>
        <w:jc w:val="both"/>
        <w:rPr>
          <w:b/>
        </w:rPr>
      </w:pPr>
      <w:r w:rsidRPr="00503EC3">
        <w:rPr>
          <w:b/>
        </w:rPr>
        <w:t xml:space="preserve">İŞİN SÜRESİ </w:t>
      </w:r>
    </w:p>
    <w:p w:rsidR="00F66F92" w:rsidRDefault="00592D97" w:rsidP="001413FA">
      <w:pPr>
        <w:jc w:val="both"/>
      </w:pPr>
      <w:r w:rsidRPr="0044602C">
        <w:rPr>
          <w:b/>
        </w:rPr>
        <w:t>Madde 2-</w:t>
      </w:r>
    </w:p>
    <w:p w:rsidR="00F66F92" w:rsidRDefault="00F66F92" w:rsidP="001413FA">
      <w:pPr>
        <w:jc w:val="both"/>
      </w:pPr>
      <w:r w:rsidRPr="00F66F92">
        <w:rPr>
          <w:b/>
        </w:rPr>
        <w:t>Tekne;</w:t>
      </w:r>
    </w:p>
    <w:p w:rsidR="002A2EA0" w:rsidRDefault="005A14E9" w:rsidP="001413FA">
      <w:pPr>
        <w:jc w:val="both"/>
      </w:pPr>
      <w:r>
        <w:t>Sözleşme tarihinden itibaren</w:t>
      </w:r>
      <w:r w:rsidR="008E36BB">
        <w:t xml:space="preserve"> </w:t>
      </w:r>
      <w:proofErr w:type="gramStart"/>
      <w:r w:rsidR="00EC0D16">
        <w:t xml:space="preserve">sözleşme </w:t>
      </w:r>
      <w:bookmarkStart w:id="0" w:name="_GoBack"/>
      <w:bookmarkEnd w:id="0"/>
      <w:r w:rsidR="00FD1749">
        <w:t xml:space="preserve"> süresince</w:t>
      </w:r>
      <w:proofErr w:type="gramEnd"/>
      <w:r w:rsidR="00420A28">
        <w:t xml:space="preserve"> toplam </w:t>
      </w:r>
      <w:r w:rsidR="00A5749A">
        <w:t xml:space="preserve">31 </w:t>
      </w:r>
      <w:r w:rsidR="00420A28">
        <w:t xml:space="preserve"> günde</w:t>
      </w:r>
      <w:r w:rsidR="008E36BB">
        <w:t xml:space="preserve"> </w:t>
      </w:r>
      <w:r w:rsidR="002A2EA0">
        <w:t>idare tarafından tespit edilen</w:t>
      </w:r>
      <w:r w:rsidR="008E36BB">
        <w:t xml:space="preserve"> </w:t>
      </w:r>
      <w:r w:rsidR="00141140">
        <w:t>tüm kıyı alanlarında</w:t>
      </w:r>
      <w:r w:rsidR="008E36BB">
        <w:t xml:space="preserve"> </w:t>
      </w:r>
      <w:r w:rsidR="00B5427E">
        <w:t>tekne ile</w:t>
      </w:r>
      <w:r w:rsidR="008E36BB">
        <w:t xml:space="preserve"> </w:t>
      </w:r>
      <w:r w:rsidR="00592D97">
        <w:t>katı atıkların</w:t>
      </w:r>
      <w:r w:rsidR="00141140">
        <w:t xml:space="preserve"> toplanarak,</w:t>
      </w:r>
      <w:r w:rsidR="006A7A17">
        <w:t xml:space="preserve"> alan dışına çıkarılacaktır.</w:t>
      </w:r>
      <w:r w:rsidR="00EC0D16">
        <w:t xml:space="preserve"> Ç</w:t>
      </w:r>
      <w:r w:rsidR="006A7A17">
        <w:t xml:space="preserve">alışma günlerini idare 1 gün önceden haber </w:t>
      </w:r>
      <w:r w:rsidR="00420A28">
        <w:t>vermek kaydıyla belirle</w:t>
      </w:r>
      <w:r w:rsidR="00FD1749">
        <w:t xml:space="preserve">yerek yükleniciye </w:t>
      </w:r>
      <w:proofErr w:type="gramStart"/>
      <w:r w:rsidR="00FD1749">
        <w:t>bildirecektir.</w:t>
      </w:r>
      <w:r w:rsidR="00346774">
        <w:t>Çalışma</w:t>
      </w:r>
      <w:proofErr w:type="gramEnd"/>
      <w:r w:rsidR="00346774">
        <w:t xml:space="preserve"> günleri ardışık olmak zorunda deği</w:t>
      </w:r>
      <w:r w:rsidR="00EC0D16">
        <w:t>l</w:t>
      </w:r>
      <w:r w:rsidR="00346774">
        <w:t>dir.</w:t>
      </w:r>
      <w:r w:rsidR="006A7A17">
        <w:t xml:space="preserve"> Günlük çalışma süresi 8 saat olarak kabul edilecektir.</w:t>
      </w:r>
    </w:p>
    <w:p w:rsidR="002A2EA0" w:rsidRDefault="002A2EA0" w:rsidP="001413FA">
      <w:pPr>
        <w:jc w:val="both"/>
      </w:pPr>
      <w:proofErr w:type="gramStart"/>
      <w:r>
        <w:t>T</w:t>
      </w:r>
      <w:r w:rsidR="00FF5786">
        <w:t>ekne  için</w:t>
      </w:r>
      <w:proofErr w:type="gramEnd"/>
      <w:r w:rsidR="00FF5786">
        <w:t xml:space="preserve"> ç</w:t>
      </w:r>
      <w:r w:rsidR="00874D7C">
        <w:t>alışma başlangıcı 08</w:t>
      </w:r>
      <w:r w:rsidR="00DD4F49">
        <w:t>:</w:t>
      </w:r>
      <w:r w:rsidR="00FD1749">
        <w:t>0</w:t>
      </w:r>
      <w:r w:rsidR="00C06EB1">
        <w:t>0</w:t>
      </w:r>
      <w:r w:rsidR="00E228B3">
        <w:t>,</w:t>
      </w:r>
      <w:r w:rsidR="00FD1749">
        <w:t xml:space="preserve"> bitişi 17:</w:t>
      </w:r>
      <w:r w:rsidR="00874D7C">
        <w:t>30</w:t>
      </w:r>
      <w:r w:rsidR="00DD4F49">
        <w:t xml:space="preserve"> saatleri olacaktır.</w:t>
      </w:r>
    </w:p>
    <w:p w:rsidR="00F66F92" w:rsidRDefault="00F66F92" w:rsidP="001413FA">
      <w:pPr>
        <w:jc w:val="both"/>
      </w:pPr>
      <w:r w:rsidRPr="00F66F92">
        <w:rPr>
          <w:b/>
        </w:rPr>
        <w:t>Tek Kabinli Kamyonet</w:t>
      </w:r>
      <w:r>
        <w:t>;</w:t>
      </w:r>
    </w:p>
    <w:p w:rsidR="00592D97" w:rsidRDefault="00F66F92" w:rsidP="001413FA">
      <w:pPr>
        <w:jc w:val="both"/>
      </w:pPr>
      <w:r>
        <w:t>Sözleşme tarihinden itibaren 11 ay her gün hazır bulundurulacaktır.</w:t>
      </w:r>
      <w:r w:rsidR="0063303F">
        <w:t xml:space="preserve"> </w:t>
      </w:r>
      <w:r w:rsidR="006066FB">
        <w:t>İlaçlama</w:t>
      </w:r>
      <w:r w:rsidR="002A2EA0">
        <w:t xml:space="preserve"> amacıyla kullanılacak</w:t>
      </w:r>
      <w:r w:rsidR="00336B89">
        <w:t xml:space="preserve"> kamyonet</w:t>
      </w:r>
      <w:r w:rsidR="00FF5786">
        <w:t xml:space="preserve"> çalışma başlangıç ve bitiş saatleri idarece günlük </w:t>
      </w:r>
      <w:r w:rsidR="007709EB">
        <w:t>8</w:t>
      </w:r>
      <w:r w:rsidR="00FF5786">
        <w:t xml:space="preserve"> saati aşmamak üzere ayrıca </w:t>
      </w:r>
      <w:proofErr w:type="gramStart"/>
      <w:r w:rsidR="00FF5786">
        <w:t>belirlenecektir.</w:t>
      </w:r>
      <w:r>
        <w:t>İdare</w:t>
      </w:r>
      <w:proofErr w:type="gramEnd"/>
      <w:r>
        <w:t xml:space="preserve"> kiralanan aracı ilaçlama işi dışında uygun olan başka işlerde de kullanabilir.</w:t>
      </w:r>
    </w:p>
    <w:p w:rsidR="00F66F92" w:rsidRDefault="0063303F" w:rsidP="001413FA">
      <w:pPr>
        <w:jc w:val="both"/>
      </w:pPr>
      <w:r>
        <w:rPr>
          <w:b/>
        </w:rPr>
        <w:t>Paletli E</w:t>
      </w:r>
      <w:r w:rsidR="008C17D5">
        <w:rPr>
          <w:b/>
        </w:rPr>
        <w:t>k</w:t>
      </w:r>
      <w:r>
        <w:rPr>
          <w:b/>
        </w:rPr>
        <w:t>sk</w:t>
      </w:r>
      <w:r w:rsidR="008C17D5">
        <w:rPr>
          <w:b/>
        </w:rPr>
        <w:t>avatör</w:t>
      </w:r>
      <w:r w:rsidR="00F66F92">
        <w:t>;</w:t>
      </w:r>
    </w:p>
    <w:p w:rsidR="00F66F92" w:rsidRDefault="00F66F92" w:rsidP="001413FA">
      <w:pPr>
        <w:jc w:val="both"/>
      </w:pPr>
      <w:r>
        <w:t xml:space="preserve">Sözleşme tarihinden itibaren </w:t>
      </w:r>
      <w:r w:rsidR="0063303F">
        <w:t xml:space="preserve">idarenin belirleyeceği günlerde </w:t>
      </w:r>
      <w:r>
        <w:t>günlük 8</w:t>
      </w:r>
      <w:r w:rsidR="008E36BB">
        <w:t xml:space="preserve"> </w:t>
      </w:r>
      <w:r w:rsidR="00346774">
        <w:t>saat çalışma süresinde toplam 10</w:t>
      </w:r>
      <w:r w:rsidR="008E36BB">
        <w:t xml:space="preserve"> </w:t>
      </w:r>
      <w:r>
        <w:t xml:space="preserve">gün </w:t>
      </w:r>
      <w:proofErr w:type="gramStart"/>
      <w:r>
        <w:t>çalıştırılacaktır.Çalışma</w:t>
      </w:r>
      <w:proofErr w:type="gramEnd"/>
      <w:r>
        <w:t xml:space="preserve"> günlerini idare belirlemekte serbesttir.11 aylık sürede idarenin 24 saat önceden bildirimiyle</w:t>
      </w:r>
      <w:r w:rsidR="00B34360">
        <w:t>,</w:t>
      </w:r>
      <w:r>
        <w:t xml:space="preserve"> günlük 8 saat tam çalışma süresinde</w:t>
      </w:r>
      <w:r w:rsidR="00B34360">
        <w:t>,</w:t>
      </w:r>
      <w:r w:rsidR="00346774">
        <w:t>10</w:t>
      </w:r>
      <w:r>
        <w:t xml:space="preserve"> gün</w:t>
      </w:r>
      <w:r w:rsidR="00B34360">
        <w:t xml:space="preserve">de toplam </w:t>
      </w:r>
      <w:r w:rsidR="00346774">
        <w:t>80</w:t>
      </w:r>
      <w:r w:rsidR="00B34360">
        <w:t xml:space="preserve"> saat</w:t>
      </w:r>
      <w:r>
        <w:t xml:space="preserve"> çalıştırılacaktır.</w:t>
      </w:r>
    </w:p>
    <w:p w:rsidR="008C17D5" w:rsidRDefault="008C17D5" w:rsidP="001413FA">
      <w:pPr>
        <w:jc w:val="both"/>
      </w:pPr>
      <w:r>
        <w:rPr>
          <w:b/>
        </w:rPr>
        <w:t>Damperli Kamyon</w:t>
      </w:r>
      <w:r w:rsidRPr="008C17D5">
        <w:rPr>
          <w:b/>
        </w:rPr>
        <w:t>;</w:t>
      </w:r>
    </w:p>
    <w:p w:rsidR="008C17D5" w:rsidRPr="008C17D5" w:rsidRDefault="008C17D5" w:rsidP="001413FA">
      <w:pPr>
        <w:jc w:val="both"/>
        <w:rPr>
          <w:b/>
        </w:rPr>
      </w:pPr>
      <w:r>
        <w:t xml:space="preserve">Sözleşme tarihinden itibaren idarenin belirleyeceği günlerde toplam </w:t>
      </w:r>
      <w:r w:rsidR="00346774">
        <w:t>1</w:t>
      </w:r>
      <w:r>
        <w:t xml:space="preserve">000 km mesafede </w:t>
      </w:r>
      <w:proofErr w:type="gramStart"/>
      <w:r>
        <w:t>çalıştırılacaktır.İdare</w:t>
      </w:r>
      <w:proofErr w:type="gramEnd"/>
      <w:r>
        <w:t xml:space="preserve"> çalışma gün ve saatini</w:t>
      </w:r>
      <w:r w:rsidR="00FD1749">
        <w:t>,</w:t>
      </w:r>
      <w:r>
        <w:t xml:space="preserve"> 24 saat önceden bildirmek kaydıyla belirlemekte serbesttir.</w:t>
      </w:r>
      <w:r w:rsidR="00FD1749">
        <w:t xml:space="preserve">Günlük çalışma miktarı </w:t>
      </w:r>
      <w:proofErr w:type="spellStart"/>
      <w:r w:rsidR="00FD1749">
        <w:t>minumum</w:t>
      </w:r>
      <w:proofErr w:type="spellEnd"/>
      <w:r w:rsidR="00FD1749">
        <w:t xml:space="preserve"> 100 km olarak kabul edilecektir.(İdare çalışma gününü bildirdiğinde ,çalışmaya gelinen gün en az 100 km kullanılmış kabul edilecektir.)</w:t>
      </w:r>
    </w:p>
    <w:p w:rsidR="00375B04" w:rsidRDefault="00375B04" w:rsidP="001413FA">
      <w:pPr>
        <w:jc w:val="both"/>
      </w:pPr>
      <w:r>
        <w:t xml:space="preserve">Maliyete Esas Toplam Çalışma Süresi (Tekne)   : </w:t>
      </w:r>
      <w:r w:rsidR="00A5749A">
        <w:t>31</w:t>
      </w:r>
      <w:r w:rsidR="00961800">
        <w:t xml:space="preserve"> gün(</w:t>
      </w:r>
      <w:r w:rsidR="00336B89">
        <w:t>11</w:t>
      </w:r>
      <w:r w:rsidR="00961800">
        <w:t xml:space="preserve"> aylık süreçte</w:t>
      </w:r>
      <w:r w:rsidR="00317BEB">
        <w:t>)</w:t>
      </w:r>
    </w:p>
    <w:p w:rsidR="006066FB" w:rsidRDefault="006066FB" w:rsidP="001413FA">
      <w:pPr>
        <w:jc w:val="both"/>
      </w:pPr>
      <w:r>
        <w:t>Maliyete Esas Toplam Çalışma Süresi(</w:t>
      </w:r>
      <w:r w:rsidR="00336B89">
        <w:t>Kamyonet): 11</w:t>
      </w:r>
      <w:r>
        <w:t xml:space="preserve"> Ay</w:t>
      </w:r>
    </w:p>
    <w:p w:rsidR="00375B04" w:rsidRDefault="00375B04" w:rsidP="001413FA">
      <w:pPr>
        <w:jc w:val="both"/>
      </w:pPr>
      <w:r>
        <w:t>Maliyete Esas Toplam Çalışma Süresi</w:t>
      </w:r>
      <w:r w:rsidR="00336B89">
        <w:t xml:space="preserve"> Damperli Kamyon</w:t>
      </w:r>
      <w:r>
        <w:t>:</w:t>
      </w:r>
      <w:r w:rsidR="00A75E3E">
        <w:t>1</w:t>
      </w:r>
      <w:r w:rsidR="00336B89">
        <w:t>000 Km</w:t>
      </w:r>
    </w:p>
    <w:p w:rsidR="00375B04" w:rsidRDefault="00375B04" w:rsidP="001413FA">
      <w:pPr>
        <w:jc w:val="both"/>
      </w:pPr>
      <w:r>
        <w:t>Maliyete Esas Topl</w:t>
      </w:r>
      <w:r w:rsidR="0017411E">
        <w:t>am Çalışma Süresi</w:t>
      </w:r>
      <w:r w:rsidR="0063303F">
        <w:t xml:space="preserve"> Paletli E</w:t>
      </w:r>
      <w:r w:rsidR="00336B89">
        <w:t>k</w:t>
      </w:r>
      <w:r w:rsidR="0063303F">
        <w:t>sk</w:t>
      </w:r>
      <w:r w:rsidR="00336B89">
        <w:t>avatör</w:t>
      </w:r>
      <w:r w:rsidR="0017411E">
        <w:t xml:space="preserve">: </w:t>
      </w:r>
      <w:r w:rsidR="00A75E3E">
        <w:t>80</w:t>
      </w:r>
      <w:r w:rsidR="008E36BB">
        <w:t xml:space="preserve"> </w:t>
      </w:r>
      <w:r w:rsidR="00336B89">
        <w:t>saat</w:t>
      </w:r>
    </w:p>
    <w:p w:rsidR="00C85870" w:rsidRDefault="00C85870" w:rsidP="001413FA">
      <w:pPr>
        <w:jc w:val="both"/>
      </w:pPr>
    </w:p>
    <w:p w:rsidR="00EC0D16" w:rsidRDefault="00EC0D16" w:rsidP="001413FA">
      <w:pPr>
        <w:jc w:val="both"/>
      </w:pPr>
    </w:p>
    <w:p w:rsidR="002A64F7" w:rsidRPr="00503EC3" w:rsidRDefault="002A64F7" w:rsidP="006E0CA8">
      <w:pPr>
        <w:jc w:val="both"/>
        <w:rPr>
          <w:b/>
        </w:rPr>
      </w:pPr>
      <w:r w:rsidRPr="00503EC3">
        <w:rPr>
          <w:b/>
        </w:rPr>
        <w:lastRenderedPageBreak/>
        <w:t>ARAÇ-EKİPMAN</w:t>
      </w:r>
      <w:r w:rsidR="00FD1749">
        <w:rPr>
          <w:b/>
        </w:rPr>
        <w:t xml:space="preserve"> VE YÜKLENİCİ GİDERLERİ</w:t>
      </w:r>
    </w:p>
    <w:p w:rsidR="002A64F7" w:rsidRDefault="002A64F7" w:rsidP="001413FA">
      <w:pPr>
        <w:jc w:val="both"/>
      </w:pPr>
      <w:r w:rsidRPr="0044602C">
        <w:rPr>
          <w:b/>
        </w:rPr>
        <w:t>Madde 4</w:t>
      </w:r>
      <w:r>
        <w:t xml:space="preserve">- </w:t>
      </w:r>
      <w:r w:rsidR="008C17D5">
        <w:t xml:space="preserve">Denizsel alandan </w:t>
      </w:r>
      <w:r>
        <w:t>Katı</w:t>
      </w:r>
      <w:r w:rsidR="006805AB">
        <w:t xml:space="preserve"> a</w:t>
      </w:r>
      <w:r>
        <w:t xml:space="preserve">tık </w:t>
      </w:r>
      <w:proofErr w:type="gramStart"/>
      <w:r>
        <w:t>toplama,alan</w:t>
      </w:r>
      <w:proofErr w:type="gramEnd"/>
      <w:r>
        <w:t xml:space="preserve"> dışına çıkarılma ve depolama merkezlerine nakli için kullanılacak</w:t>
      </w:r>
      <w:r w:rsidR="00961800">
        <w:t xml:space="preserve"> Teknenin</w:t>
      </w:r>
      <w:r w:rsidR="00C85870">
        <w:t xml:space="preserve"> </w:t>
      </w:r>
      <w:r w:rsidR="00961800">
        <w:t>kaptan</w:t>
      </w:r>
      <w:r w:rsidR="00C85870">
        <w:t xml:space="preserve">, </w:t>
      </w:r>
      <w:r>
        <w:t>yakıt,tamir ,bakım,</w:t>
      </w:r>
      <w:r w:rsidR="009C787C">
        <w:t>kira,</w:t>
      </w:r>
      <w:r>
        <w:t xml:space="preserve">yedek parça </w:t>
      </w:r>
      <w:proofErr w:type="spellStart"/>
      <w:r>
        <w:t>vb.her</w:t>
      </w:r>
      <w:proofErr w:type="spellEnd"/>
      <w:r>
        <w:t xml:space="preserve"> türlü gideri yükleniciye aittir.</w:t>
      </w:r>
    </w:p>
    <w:p w:rsidR="00141140" w:rsidRDefault="00141140" w:rsidP="001413FA">
      <w:pPr>
        <w:jc w:val="both"/>
      </w:pPr>
      <w:r>
        <w:t xml:space="preserve">Milli Park alanındaki </w:t>
      </w:r>
      <w:r w:rsidR="008A1436">
        <w:t xml:space="preserve">İlaçlama hizmeti yapacak </w:t>
      </w:r>
      <w:r w:rsidR="008C17D5">
        <w:t xml:space="preserve">Tek Kabin Kamyonet </w:t>
      </w:r>
      <w:proofErr w:type="gramStart"/>
      <w:r w:rsidR="00E17A98">
        <w:t>tamir</w:t>
      </w:r>
      <w:r>
        <w:t>,bakım</w:t>
      </w:r>
      <w:proofErr w:type="gramEnd"/>
      <w:r>
        <w:t xml:space="preserve">,kira,yedek parça </w:t>
      </w:r>
      <w:proofErr w:type="spellStart"/>
      <w:r>
        <w:t>vb.her</w:t>
      </w:r>
      <w:proofErr w:type="spellEnd"/>
      <w:r>
        <w:t xml:space="preserve"> türlü gideri yükleniciye aittir.</w:t>
      </w:r>
      <w:r w:rsidR="008C17D5">
        <w:t>Kiralanacak Tek Kabin Kamyonetin</w:t>
      </w:r>
      <w:r w:rsidR="00C85870">
        <w:t xml:space="preserve"> </w:t>
      </w:r>
      <w:r w:rsidR="00FF5786">
        <w:t>y</w:t>
      </w:r>
      <w:r w:rsidR="001407C0">
        <w:t>akıt</w:t>
      </w:r>
      <w:r w:rsidR="00A05BCE">
        <w:t>ı</w:t>
      </w:r>
      <w:r w:rsidR="001407C0">
        <w:t xml:space="preserve"> ida</w:t>
      </w:r>
      <w:r w:rsidR="00961800">
        <w:t>re tarafından sağlanacaktır.Araçların</w:t>
      </w:r>
      <w:r w:rsidR="00C85870">
        <w:t xml:space="preserve"> </w:t>
      </w:r>
      <w:r w:rsidR="00FF5786">
        <w:t xml:space="preserve">yakıt </w:t>
      </w:r>
      <w:r w:rsidR="001407C0">
        <w:t>deposu işe başlam</w:t>
      </w:r>
      <w:r w:rsidR="00961800">
        <w:t>a anında dolu teslim edilecek,iş bitiminde dolu olarak iade edilecektir</w:t>
      </w:r>
      <w:r w:rsidR="001407C0">
        <w:t>.</w:t>
      </w:r>
      <w:r w:rsidR="008C17D5">
        <w:t>Kiralanan Tek Kabin Kamyonet</w:t>
      </w:r>
      <w:r w:rsidR="00C85870">
        <w:t xml:space="preserve"> </w:t>
      </w:r>
      <w:r w:rsidR="001407C0">
        <w:t>mesai saatleri dışında idare otoparkında bekletilecektir.</w:t>
      </w:r>
    </w:p>
    <w:p w:rsidR="008C17D5" w:rsidRDefault="008C17D5" w:rsidP="001413FA">
      <w:pPr>
        <w:jc w:val="both"/>
      </w:pPr>
      <w:r>
        <w:t xml:space="preserve">Operatörlü olarak kiralanacak </w:t>
      </w:r>
      <w:r w:rsidR="00E17A98">
        <w:t>Damperli Kamyon ve Paletli E</w:t>
      </w:r>
      <w:r w:rsidR="00CE3CD4">
        <w:t>k</w:t>
      </w:r>
      <w:r w:rsidR="00E17A98">
        <w:t>sk</w:t>
      </w:r>
      <w:r w:rsidR="00CE3CD4">
        <w:t xml:space="preserve">avatörün yakıtı yüklenici tarafından </w:t>
      </w:r>
      <w:proofErr w:type="gramStart"/>
      <w:r w:rsidR="00CE3CD4">
        <w:t>karşılanacaktır.Damperli</w:t>
      </w:r>
      <w:proofErr w:type="gramEnd"/>
      <w:r w:rsidR="00CE3CD4">
        <w:t xml:space="preserve"> Kamyon ve Paletl</w:t>
      </w:r>
      <w:r w:rsidR="00E17A98">
        <w:t>i E</w:t>
      </w:r>
      <w:r w:rsidR="00CE3CD4">
        <w:t>k</w:t>
      </w:r>
      <w:r w:rsidR="00E17A98">
        <w:t>sk</w:t>
      </w:r>
      <w:r w:rsidR="00CE3CD4">
        <w:t>avatör</w:t>
      </w:r>
      <w:r w:rsidR="00C85870">
        <w:t xml:space="preserve"> </w:t>
      </w:r>
      <w:r w:rsidR="00CE3CD4">
        <w:t xml:space="preserve">operatörü, tamir ,bakım,kira,yedek parça </w:t>
      </w:r>
      <w:r w:rsidR="00005D09">
        <w:t>nakil,</w:t>
      </w:r>
      <w:proofErr w:type="spellStart"/>
      <w:r w:rsidR="00CE3CD4">
        <w:t>vb.her</w:t>
      </w:r>
      <w:proofErr w:type="spellEnd"/>
      <w:r w:rsidR="00CE3CD4">
        <w:t xml:space="preserve"> türlü gideri yükleniciye aittir.</w:t>
      </w:r>
    </w:p>
    <w:p w:rsidR="006C1426" w:rsidRDefault="006C1426" w:rsidP="001413FA">
      <w:pPr>
        <w:jc w:val="both"/>
      </w:pPr>
      <w:r>
        <w:t xml:space="preserve">Araçlar Alan </w:t>
      </w:r>
      <w:proofErr w:type="gramStart"/>
      <w:r>
        <w:t>Temizliği</w:t>
      </w:r>
      <w:r w:rsidR="00005D09">
        <w:t>,çalışma</w:t>
      </w:r>
      <w:proofErr w:type="gramEnd"/>
      <w:r w:rsidR="008A1436">
        <w:t xml:space="preserve"> ve ilaçlama</w:t>
      </w:r>
      <w:r>
        <w:t xml:space="preserve"> faaliyetleri süresince Bakanlığın Kurumsal logo ve yazılarını taşıyacak,bu husustaki her</w:t>
      </w:r>
      <w:r w:rsidR="008774B0">
        <w:t xml:space="preserve"> </w:t>
      </w:r>
      <w:r>
        <w:t>türlü iş ve işlem yüklenici tarafından karşılanacaktır.</w:t>
      </w:r>
    </w:p>
    <w:p w:rsidR="009C787C" w:rsidRDefault="009C787C" w:rsidP="00D539F0">
      <w:pPr>
        <w:jc w:val="both"/>
      </w:pPr>
      <w:r>
        <w:t>Talep edilen</w:t>
      </w:r>
      <w:r w:rsidR="006805AB">
        <w:t xml:space="preserve"> tüm</w:t>
      </w:r>
      <w:r>
        <w:t xml:space="preserve"> </w:t>
      </w:r>
      <w:proofErr w:type="gramStart"/>
      <w:r>
        <w:t>araçların</w:t>
      </w:r>
      <w:r w:rsidR="0063303F">
        <w:t>,</w:t>
      </w:r>
      <w:r w:rsidR="00005D09">
        <w:t>operatörlerin</w:t>
      </w:r>
      <w:proofErr w:type="gramEnd"/>
      <w:r w:rsidR="0063303F">
        <w:t xml:space="preserve"> ve kaptanın</w:t>
      </w:r>
      <w:r>
        <w:t xml:space="preserve"> mevcudiyeti ve işletilmesi</w:t>
      </w:r>
      <w:r w:rsidR="001B098C">
        <w:t>;</w:t>
      </w:r>
      <w:r>
        <w:t xml:space="preserve">  yürürlükteki tüm kanun ve ilişkili mevzuata </w:t>
      </w:r>
      <w:r w:rsidR="00DF2D52">
        <w:t>uygun olmalı,</w:t>
      </w:r>
      <w:r w:rsidR="00104457">
        <w:t xml:space="preserve"> </w:t>
      </w:r>
      <w:r>
        <w:t>uygun  olacak şekilde belgeli olmalı,araçların işletilmesi sırasında oluşacak her türlü kaza,yasa dışı olaylar yüklenicinin sorumluluğunda olacaktır.</w:t>
      </w:r>
    </w:p>
    <w:p w:rsidR="00CE3CD4" w:rsidRDefault="002A64F7" w:rsidP="00D539F0">
      <w:pPr>
        <w:jc w:val="both"/>
      </w:pPr>
      <w:r>
        <w:t xml:space="preserve">Bu kapsamda kullanılacak </w:t>
      </w:r>
      <w:r w:rsidR="00CE3CD4">
        <w:t xml:space="preserve">İş Makinelerinin </w:t>
      </w:r>
      <w:r>
        <w:t>kalit</w:t>
      </w:r>
      <w:r w:rsidR="008774B0">
        <w:t>eli hizmet sunulması</w:t>
      </w:r>
      <w:r>
        <w:t>,</w:t>
      </w:r>
      <w:r w:rsidR="008774B0">
        <w:t xml:space="preserve"> </w:t>
      </w:r>
      <w:r>
        <w:t xml:space="preserve">hizmetin aksamaması ve oluşabilecek </w:t>
      </w:r>
      <w:proofErr w:type="gramStart"/>
      <w:r>
        <w:t>emisyon</w:t>
      </w:r>
      <w:proofErr w:type="gramEnd"/>
      <w:r>
        <w:t xml:space="preserve"> değerlerinin </w:t>
      </w:r>
      <w:proofErr w:type="spellStart"/>
      <w:r>
        <w:t>m</w:t>
      </w:r>
      <w:r w:rsidR="00F929D2">
        <w:t>inumumda</w:t>
      </w:r>
      <w:proofErr w:type="spellEnd"/>
      <w:r w:rsidR="00F929D2">
        <w:t xml:space="preserve"> tutulması amacıyla</w:t>
      </w:r>
      <w:r w:rsidR="00CE3CD4">
        <w:t>;</w:t>
      </w:r>
    </w:p>
    <w:p w:rsidR="00CE3CD4" w:rsidRDefault="00CE3CD4" w:rsidP="00D539F0">
      <w:pPr>
        <w:jc w:val="both"/>
      </w:pPr>
      <w:r>
        <w:t>Tekne;</w:t>
      </w:r>
      <w:r w:rsidR="00195552">
        <w:t xml:space="preserve"> Model </w:t>
      </w:r>
      <w:r w:rsidR="001F6162">
        <w:t>Y</w:t>
      </w:r>
      <w:r w:rsidR="00C85870">
        <w:t>ıl</w:t>
      </w:r>
      <w:r w:rsidR="00195552">
        <w:t>ı</w:t>
      </w:r>
      <w:r w:rsidR="00C85870">
        <w:t xml:space="preserve"> şartı olmaksızın en az 20 gro</w:t>
      </w:r>
      <w:r>
        <w:t xml:space="preserve">ston ve </w:t>
      </w:r>
      <w:r w:rsidR="008774B0">
        <w:t>tekne</w:t>
      </w:r>
      <w:r w:rsidR="00C85870">
        <w:t xml:space="preserve"> su altı derinliği 1,60</w:t>
      </w:r>
      <w:r w:rsidR="008E36BB">
        <w:t xml:space="preserve"> </w:t>
      </w:r>
      <w:r w:rsidR="00C85870">
        <w:t>m</w:t>
      </w:r>
      <w:r>
        <w:t xml:space="preserve"> sığ alana yanaşabilecek yapıda olmalı,1 adet kıyıya çıkmak için kullanılacak motorlu bota sahip olmalıdır.</w:t>
      </w:r>
    </w:p>
    <w:p w:rsidR="00CE3CD4" w:rsidRDefault="00CE3CD4" w:rsidP="00D539F0">
      <w:pPr>
        <w:jc w:val="both"/>
      </w:pPr>
      <w:r>
        <w:t>Tek Kabin Kamyonet;</w:t>
      </w:r>
      <w:r w:rsidR="001F6162">
        <w:t xml:space="preserve"> En az 2017 model Turbo Dizel 2500-3000cm3 motor hacminde,1000-2000 kg yük taşıma kapasitesinde açık kasa Tek kabinli olmalıdır.</w:t>
      </w:r>
    </w:p>
    <w:p w:rsidR="001F6162" w:rsidRDefault="001F6162" w:rsidP="00D539F0">
      <w:pPr>
        <w:jc w:val="both"/>
      </w:pPr>
      <w:r>
        <w:t>Damperli Kamyon; Emisyon değerleri bakım</w:t>
      </w:r>
      <w:r w:rsidR="00516B10">
        <w:t>ından en az 2015</w:t>
      </w:r>
      <w:r w:rsidR="00C85870">
        <w:t xml:space="preserve"> </w:t>
      </w:r>
      <w:proofErr w:type="gramStart"/>
      <w:r w:rsidR="00C85870">
        <w:t>model ,En</w:t>
      </w:r>
      <w:proofErr w:type="gramEnd"/>
      <w:r w:rsidR="00C85870">
        <w:t xml:space="preserve"> az 16</w:t>
      </w:r>
      <w:r>
        <w:t xml:space="preserve"> Ton taşıma kapasiteli damperli yapıda olmalıdır.</w:t>
      </w:r>
    </w:p>
    <w:p w:rsidR="001F6162" w:rsidRDefault="00195552" w:rsidP="00D539F0">
      <w:pPr>
        <w:jc w:val="both"/>
      </w:pPr>
      <w:r>
        <w:t>Paletli E</w:t>
      </w:r>
      <w:r w:rsidR="001F6162">
        <w:t>k</w:t>
      </w:r>
      <w:r>
        <w:t>sk</w:t>
      </w:r>
      <w:r w:rsidR="001F6162">
        <w:t>avatör; Emisyon</w:t>
      </w:r>
      <w:r w:rsidR="00516B10">
        <w:t xml:space="preserve"> değerleri bakımından en az 2015</w:t>
      </w:r>
      <w:r w:rsidR="001F6162">
        <w:t xml:space="preserve"> model ve en az 20 tonluk kırıcı aparatlı Paletli yapıda olmalıdır.</w:t>
      </w:r>
    </w:p>
    <w:p w:rsidR="001407C0" w:rsidRPr="00317BEB" w:rsidRDefault="00317BEB" w:rsidP="00D539F0">
      <w:pPr>
        <w:jc w:val="both"/>
        <w:rPr>
          <w:b/>
        </w:rPr>
      </w:pPr>
      <w:r>
        <w:t>İdarenin almayı planladığı Denizsel Alanlardaki Temizlik Hizmetinde</w:t>
      </w:r>
      <w:r w:rsidR="00C85870">
        <w:t>,</w:t>
      </w:r>
      <w:r>
        <w:t xml:space="preserve"> aksaklığın yaşanmaması </w:t>
      </w:r>
      <w:proofErr w:type="gramStart"/>
      <w:r>
        <w:t>amacıyla,özellikli</w:t>
      </w:r>
      <w:proofErr w:type="gramEnd"/>
      <w:r>
        <w:t xml:space="preserve"> yapıda olan T</w:t>
      </w:r>
      <w:r w:rsidR="000C1428">
        <w:t>ekne</w:t>
      </w:r>
      <w:r>
        <w:t>,</w:t>
      </w:r>
      <w:r w:rsidR="002A64F7">
        <w:t xml:space="preserve"> yüklenici mülkiyetinde olmalı </w:t>
      </w:r>
      <w:r w:rsidR="001407C0">
        <w:t>yada ihale süresi boyunca kiralanmış olmalıdır.</w:t>
      </w:r>
      <w:r w:rsidRPr="00317BEB">
        <w:rPr>
          <w:b/>
        </w:rPr>
        <w:t>Mülkiyet Belgesi yada Kiralama Sözleşmesi ihale dosyasında bulunmalıdır.</w:t>
      </w:r>
    </w:p>
    <w:p w:rsidR="009A1BF0" w:rsidRDefault="00D539F0" w:rsidP="00D539F0">
      <w:pPr>
        <w:jc w:val="both"/>
      </w:pPr>
      <w:r>
        <w:t xml:space="preserve">İdare tarafından talep edilen </w:t>
      </w:r>
      <w:r w:rsidR="009A1BF0">
        <w:t>ve yüklenici mülkiyetinde olmayan</w:t>
      </w:r>
      <w:r w:rsidR="00C85870">
        <w:t xml:space="preserve"> </w:t>
      </w:r>
      <w:r w:rsidR="00317BEB">
        <w:t xml:space="preserve">kara </w:t>
      </w:r>
      <w:r w:rsidR="000C1428">
        <w:t>araçların</w:t>
      </w:r>
      <w:r w:rsidR="00317BEB">
        <w:t>ın</w:t>
      </w:r>
      <w:r w:rsidR="00C85870">
        <w:t xml:space="preserve"> </w:t>
      </w:r>
      <w:r w:rsidR="001F6162">
        <w:t xml:space="preserve">sözleşme tarihi itibari ile kiralanacağı </w:t>
      </w:r>
      <w:proofErr w:type="gramStart"/>
      <w:r w:rsidR="001F6162">
        <w:t>yada</w:t>
      </w:r>
      <w:proofErr w:type="gramEnd"/>
      <w:r w:rsidR="001F6162">
        <w:t xml:space="preserve"> satın alınacağı Taahhüt edilmiş olmalıdır.</w:t>
      </w:r>
      <w:r w:rsidR="00874D7C">
        <w:t xml:space="preserve"> </w:t>
      </w:r>
      <w:r w:rsidR="001F6162">
        <w:t>Taahhüt noter onaylı olmak zorunda bulunmamaktadır.</w:t>
      </w:r>
    </w:p>
    <w:p w:rsidR="000F5970" w:rsidRDefault="000F5970" w:rsidP="00D539F0">
      <w:pPr>
        <w:jc w:val="both"/>
      </w:pPr>
      <w:r>
        <w:t xml:space="preserve">Tüm personel giderleri teklif birim fiyata </w:t>
      </w:r>
      <w:proofErr w:type="gramStart"/>
      <w:r>
        <w:t>dahil</w:t>
      </w:r>
      <w:proofErr w:type="gramEnd"/>
      <w:r>
        <w:t xml:space="preserve"> edilmelidir.</w:t>
      </w:r>
    </w:p>
    <w:p w:rsidR="000F5970" w:rsidRDefault="000F5970" w:rsidP="00D539F0">
      <w:pPr>
        <w:jc w:val="both"/>
      </w:pPr>
    </w:p>
    <w:p w:rsidR="000F5970" w:rsidRDefault="000F5970" w:rsidP="00D539F0">
      <w:pPr>
        <w:jc w:val="both"/>
      </w:pPr>
    </w:p>
    <w:p w:rsidR="00576347" w:rsidRPr="008C1634" w:rsidRDefault="00576347">
      <w:pPr>
        <w:rPr>
          <w:b/>
        </w:rPr>
      </w:pPr>
      <w:r w:rsidRPr="008C1634">
        <w:rPr>
          <w:b/>
        </w:rPr>
        <w:t>İdare Tarafından Talep Edilen Araçlar</w:t>
      </w:r>
      <w:r w:rsidR="001407C0">
        <w:rPr>
          <w:b/>
        </w:rPr>
        <w:t xml:space="preserve"> ve Personelleri</w:t>
      </w:r>
    </w:p>
    <w:p w:rsidR="00E30949" w:rsidRDefault="00317BEB">
      <w:r>
        <w:t>1</w:t>
      </w:r>
      <w:r w:rsidR="00E30949">
        <w:t xml:space="preserve">-     1 Adet </w:t>
      </w:r>
      <w:r w:rsidR="00346774">
        <w:t xml:space="preserve">Kaptanlı </w:t>
      </w:r>
      <w:r w:rsidR="006309B2">
        <w:t xml:space="preserve">Tekne - </w:t>
      </w:r>
      <w:proofErr w:type="spellStart"/>
      <w:r w:rsidR="006309B2">
        <w:t>Minumum</w:t>
      </w:r>
      <w:proofErr w:type="spellEnd"/>
      <w:r w:rsidR="006309B2">
        <w:t xml:space="preserve"> 20 Groston ve Karaya yanaşmak için uygun yapıda olmalı.</w:t>
      </w:r>
      <w:r w:rsidR="00D87F87">
        <w:t>(Model Yılı şartı yoktur.)</w:t>
      </w:r>
      <w:r w:rsidR="00346774">
        <w:t>1</w:t>
      </w:r>
      <w:r w:rsidR="008774B0">
        <w:t xml:space="preserve">adet </w:t>
      </w:r>
      <w:r w:rsidR="00005D09">
        <w:t xml:space="preserve">Personel toplam </w:t>
      </w:r>
      <w:r w:rsidR="008774B0">
        <w:t>60</w:t>
      </w:r>
      <w:r w:rsidR="00005D09">
        <w:t xml:space="preserve"> gün çalışacak ve sigor</w:t>
      </w:r>
      <w:r w:rsidR="00EC0D16">
        <w:t xml:space="preserve">ta bedelleri </w:t>
      </w:r>
      <w:r w:rsidR="008774B0">
        <w:t>60</w:t>
      </w:r>
      <w:r w:rsidR="00005D09">
        <w:t xml:space="preserve"> gün üzerinden hesaplanacaktır.</w:t>
      </w:r>
    </w:p>
    <w:p w:rsidR="00514A25" w:rsidRDefault="00317BEB">
      <w:r>
        <w:t>2</w:t>
      </w:r>
      <w:r w:rsidR="00514A25">
        <w:t xml:space="preserve">-    </w:t>
      </w:r>
      <w:proofErr w:type="spellStart"/>
      <w:r w:rsidR="00A75E3E">
        <w:t>Şöförsüz</w:t>
      </w:r>
      <w:proofErr w:type="spellEnd"/>
      <w:r w:rsidR="00C85870">
        <w:t xml:space="preserve"> </w:t>
      </w:r>
      <w:r>
        <w:t>Tek kabin Kamyonet (En az 2017</w:t>
      </w:r>
      <w:r w:rsidR="008A1436">
        <w:t xml:space="preserve"> model)</w:t>
      </w:r>
      <w:r>
        <w:t>Turbo dizel 2500-3000 cm3 motor hacimli</w:t>
      </w:r>
      <w:r w:rsidR="00005D09">
        <w:t xml:space="preserve"> olmalıdır.</w:t>
      </w:r>
    </w:p>
    <w:p w:rsidR="008A1436" w:rsidRDefault="00317BEB" w:rsidP="008E36BB">
      <w:r>
        <w:t>3</w:t>
      </w:r>
      <w:r w:rsidR="00142710" w:rsidRPr="00514A25">
        <w:t>-</w:t>
      </w:r>
      <w:r w:rsidR="008E36BB">
        <w:t xml:space="preserve"> </w:t>
      </w:r>
      <w:r w:rsidR="004B0863">
        <w:t xml:space="preserve">1 Adet  Operatörlü </w:t>
      </w:r>
      <w:r>
        <w:t>Damperli Kamyon</w:t>
      </w:r>
      <w:r w:rsidR="00B16EA8">
        <w:t xml:space="preserve">- </w:t>
      </w:r>
      <w:r w:rsidR="00B16EA8" w:rsidRPr="00B16EA8">
        <w:t>En az</w:t>
      </w:r>
      <w:r w:rsidR="008774B0">
        <w:t xml:space="preserve"> 2015 </w:t>
      </w:r>
      <w:proofErr w:type="gramStart"/>
      <w:r w:rsidR="008774B0">
        <w:t>model,En</w:t>
      </w:r>
      <w:proofErr w:type="gramEnd"/>
      <w:r w:rsidR="008774B0">
        <w:t xml:space="preserve"> az 16</w:t>
      </w:r>
      <w:r>
        <w:t xml:space="preserve"> ton yük taşıma kapasiteli damperli</w:t>
      </w:r>
      <w:r w:rsidR="00005D09">
        <w:t xml:space="preserve"> olmalıdır.1 adet Personel toplam </w:t>
      </w:r>
      <w:r w:rsidR="00A75E3E">
        <w:t>10</w:t>
      </w:r>
      <w:r w:rsidR="00B34360">
        <w:t xml:space="preserve"> gün</w:t>
      </w:r>
      <w:r w:rsidR="00C85870">
        <w:t xml:space="preserve"> </w:t>
      </w:r>
      <w:r w:rsidR="008774B0">
        <w:t>çalış</w:t>
      </w:r>
      <w:r w:rsidR="00005D09">
        <w:t>tırılmalı ve sigorta bedelleri bu miktar üzerinden hesaplanmalıdır.</w:t>
      </w:r>
    </w:p>
    <w:p w:rsidR="00317BEB" w:rsidRDefault="00317BEB" w:rsidP="008E36BB">
      <w:r>
        <w:t xml:space="preserve">4- </w:t>
      </w:r>
      <w:r w:rsidR="008774B0">
        <w:t xml:space="preserve">   1  Adet Operatörlü Paletli E</w:t>
      </w:r>
      <w:r>
        <w:t>k</w:t>
      </w:r>
      <w:r w:rsidR="008774B0">
        <w:t>skavatör– En az 2015</w:t>
      </w:r>
      <w:r>
        <w:t xml:space="preserve"> </w:t>
      </w:r>
      <w:proofErr w:type="gramStart"/>
      <w:r>
        <w:t>model,en</w:t>
      </w:r>
      <w:proofErr w:type="gramEnd"/>
      <w:r>
        <w:t xml:space="preserve"> az 20 to</w:t>
      </w:r>
      <w:r w:rsidR="008774B0">
        <w:t xml:space="preserve">nluk </w:t>
      </w:r>
      <w:r w:rsidR="00005D09">
        <w:t xml:space="preserve">kırıcı aparatlı paletli olmalıdır.1 adet Personel toplam </w:t>
      </w:r>
      <w:r w:rsidR="00A75E3E">
        <w:t>10</w:t>
      </w:r>
      <w:r w:rsidR="00B34360">
        <w:t xml:space="preserve"> gün</w:t>
      </w:r>
      <w:r w:rsidR="00A75E3E">
        <w:t xml:space="preserve"> çalış</w:t>
      </w:r>
      <w:r w:rsidR="00005D09">
        <w:t>tırılmalı ve sigorta bedelleri bu miktar üzerinden hesaplanmalıdır.</w:t>
      </w:r>
    </w:p>
    <w:p w:rsidR="00203A45" w:rsidRDefault="00203A45" w:rsidP="00E128DA">
      <w:pPr>
        <w:shd w:val="clear" w:color="auto" w:fill="FFFFFF"/>
        <w:spacing w:before="20" w:after="20" w:line="240" w:lineRule="auto"/>
        <w:ind w:left="908"/>
        <w:rPr>
          <w:rFonts w:cs="Arial"/>
          <w:b/>
          <w:bCs/>
        </w:rPr>
      </w:pPr>
    </w:p>
    <w:p w:rsidR="00C32481" w:rsidRPr="00503EC3" w:rsidRDefault="00503EC3" w:rsidP="00142710">
      <w:pPr>
        <w:pStyle w:val="Balk1"/>
        <w:shd w:val="clear" w:color="auto" w:fill="FFFFFF"/>
        <w:spacing w:before="0" w:beforeAutospacing="0" w:after="0" w:afterAutospacing="0"/>
        <w:rPr>
          <w:rFonts w:asciiTheme="minorHAnsi" w:hAnsiTheme="minorHAnsi" w:cs="Arial"/>
          <w:bCs w:val="0"/>
          <w:sz w:val="22"/>
          <w:szCs w:val="22"/>
        </w:rPr>
      </w:pPr>
      <w:r>
        <w:rPr>
          <w:rFonts w:asciiTheme="minorHAnsi" w:hAnsiTheme="minorHAnsi" w:cs="Arial"/>
          <w:bCs w:val="0"/>
          <w:sz w:val="22"/>
          <w:szCs w:val="22"/>
        </w:rPr>
        <w:t>DİĞER</w:t>
      </w:r>
      <w:r w:rsidR="00C32481" w:rsidRPr="00503EC3">
        <w:rPr>
          <w:rFonts w:asciiTheme="minorHAnsi" w:hAnsiTheme="minorHAnsi" w:cs="Arial"/>
          <w:bCs w:val="0"/>
          <w:sz w:val="22"/>
          <w:szCs w:val="22"/>
        </w:rPr>
        <w:t xml:space="preserve"> HUSUSLAR</w:t>
      </w:r>
    </w:p>
    <w:p w:rsidR="00C32481" w:rsidRDefault="00C32481" w:rsidP="00D539F0">
      <w:pPr>
        <w:pStyle w:val="Balk1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</w:p>
    <w:p w:rsidR="00C32481" w:rsidRDefault="00C32481" w:rsidP="00D539F0">
      <w:pPr>
        <w:jc w:val="both"/>
      </w:pPr>
      <w:r>
        <w:rPr>
          <w:rFonts w:cs="Arial"/>
          <w:b/>
          <w:bCs/>
        </w:rPr>
        <w:t xml:space="preserve">Madde 5- </w:t>
      </w:r>
      <w:r w:rsidR="008C1634">
        <w:t>H</w:t>
      </w:r>
      <w:r>
        <w:t>er türlü iş gücü gereksinimini</w:t>
      </w:r>
      <w:r w:rsidR="00503EC3">
        <w:t xml:space="preserve"> ve yasal sorumlulukları</w:t>
      </w:r>
      <w:r>
        <w:t xml:space="preserve"> yüklenici </w:t>
      </w:r>
      <w:proofErr w:type="spellStart"/>
      <w:proofErr w:type="gramStart"/>
      <w:r>
        <w:t>karşılıyacaktır</w:t>
      </w:r>
      <w:proofErr w:type="spellEnd"/>
      <w:r>
        <w:t>.</w:t>
      </w:r>
      <w:r w:rsidR="00E027EB">
        <w:t>Çalışan</w:t>
      </w:r>
      <w:proofErr w:type="gramEnd"/>
      <w:r w:rsidR="00E027EB">
        <w:t xml:space="preserve"> personel idarenin belirlediği tipte tek</w:t>
      </w:r>
      <w:r w:rsidR="008E36BB">
        <w:t xml:space="preserve"> </w:t>
      </w:r>
      <w:r w:rsidR="00E027EB">
        <w:t xml:space="preserve">tip kıyafet giymek zorundadır.Çalıştırılan personelin Kişisel Koruyucu Ekipman ve Kıyafet temini yükleniciye aittir.Yüklenici </w:t>
      </w:r>
      <w:r w:rsidR="008C1634">
        <w:t>İş Kanunu,</w:t>
      </w:r>
      <w:r w:rsidR="00E027EB">
        <w:t>İşgüvenliği ve İşçi Sağlığı mevzuatı dahilinde her türlü önlemi almalı</w:t>
      </w:r>
      <w:r w:rsidR="00C85870">
        <w:t xml:space="preserve"> </w:t>
      </w:r>
      <w:r w:rsidR="00E027EB">
        <w:t>ve yükümlülüklerini yerine getirmelidir.</w:t>
      </w:r>
    </w:p>
    <w:p w:rsidR="00C32481" w:rsidRDefault="00C32481" w:rsidP="00C32481">
      <w:r w:rsidRPr="0044602C">
        <w:rPr>
          <w:b/>
        </w:rPr>
        <w:t>Madde 6-</w:t>
      </w:r>
      <w:r w:rsidR="00F929D2">
        <w:t>Katı ve sıvı atık</w:t>
      </w:r>
      <w:r w:rsidR="00100289">
        <w:t>ların toplanarak</w:t>
      </w:r>
      <w:r w:rsidR="00F929D2">
        <w:t xml:space="preserve"> nakli esnasında i</w:t>
      </w:r>
      <w:r w:rsidR="0044602C">
        <w:t>dare tarafından görevlendirilen bir personel mutlaka bulunacaktır.</w:t>
      </w:r>
    </w:p>
    <w:p w:rsidR="0044602C" w:rsidRDefault="0044602C" w:rsidP="00D539F0">
      <w:pPr>
        <w:jc w:val="both"/>
      </w:pPr>
      <w:r w:rsidRPr="0044602C">
        <w:rPr>
          <w:b/>
        </w:rPr>
        <w:t>Madde 7-</w:t>
      </w:r>
      <w:r>
        <w:t xml:space="preserve"> Yapılan </w:t>
      </w:r>
      <w:r w:rsidR="00420A28">
        <w:t>çalışmalar</w:t>
      </w:r>
      <w:r>
        <w:t xml:space="preserve"> esnasında ekolojik sisteme zarar verecek,</w:t>
      </w:r>
      <w:r w:rsidR="00E17A98">
        <w:t xml:space="preserve"> </w:t>
      </w:r>
      <w:r>
        <w:t xml:space="preserve">doğal yapıyı bozacak işlemlerden </w:t>
      </w:r>
      <w:proofErr w:type="gramStart"/>
      <w:r>
        <w:t>kaçınılacaktır.</w:t>
      </w:r>
      <w:r w:rsidR="00E027EB">
        <w:t>İdare</w:t>
      </w:r>
      <w:proofErr w:type="gramEnd"/>
      <w:r w:rsidR="00E027EB">
        <w:t xml:space="preserve"> gerek gördüğü takdirde belirtilen ekip ve ekipmanları çalışma sürelerini aşmamak kaydıyla diğer Tabiatı Koruma ve Ekolojik faaliyetlerde kullanabilir.</w:t>
      </w:r>
    </w:p>
    <w:p w:rsidR="0044602C" w:rsidRDefault="0044602C" w:rsidP="00D539F0">
      <w:pPr>
        <w:jc w:val="both"/>
      </w:pPr>
      <w:r w:rsidRPr="0044602C">
        <w:rPr>
          <w:b/>
        </w:rPr>
        <w:t>Madde 8</w:t>
      </w:r>
      <w:r>
        <w:t>-</w:t>
      </w:r>
      <w:r w:rsidR="00100289">
        <w:t xml:space="preserve">Katı ve sıvı atıkların toplanarak naklinde çalışacak </w:t>
      </w:r>
      <w:r>
        <w:t>makinalarla ilgili personellerin kimlik bilgileri çalışma başlamadan 3 gün önce idareye bildirilecektir.</w:t>
      </w:r>
      <w:r w:rsidR="00E17A98">
        <w:t xml:space="preserve"> </w:t>
      </w:r>
      <w:r>
        <w:t>İdarenin uygun görmediği personel değiştirilecektir.</w:t>
      </w:r>
    </w:p>
    <w:p w:rsidR="00C32481" w:rsidRDefault="00D87F87" w:rsidP="00D539F0">
      <w:pPr>
        <w:jc w:val="both"/>
      </w:pPr>
      <w:r w:rsidRPr="00D87F87">
        <w:rPr>
          <w:b/>
        </w:rPr>
        <w:t>Madde 9</w:t>
      </w:r>
      <w:r>
        <w:t>-</w:t>
      </w:r>
      <w:r w:rsidR="004B0863">
        <w:t xml:space="preserve"> T</w:t>
      </w:r>
      <w:r w:rsidR="00DF2D52">
        <w:t>eknenin</w:t>
      </w:r>
      <w:r>
        <w:t xml:space="preserve"> çalışma süresince kullanacağı akaryakıt sarf miktarları çalışma </w:t>
      </w:r>
      <w:r w:rsidR="0075799C">
        <w:t>günü</w:t>
      </w:r>
      <w:r>
        <w:t xml:space="preserve"> üzerinden maliyete konmalı ve günlük 1,5 saat yasal dinlenme süresi dikkate alınarak </w:t>
      </w:r>
      <w:proofErr w:type="gramStart"/>
      <w:r>
        <w:t>hesaplanmalıdır.</w:t>
      </w:r>
      <w:r w:rsidR="00420A28">
        <w:t>Damperli</w:t>
      </w:r>
      <w:proofErr w:type="gramEnd"/>
      <w:r w:rsidR="00420A28">
        <w:t xml:space="preserve"> Kamyonun Km üzerinden,Paletli</w:t>
      </w:r>
      <w:r w:rsidR="008E36BB">
        <w:t xml:space="preserve"> </w:t>
      </w:r>
      <w:r w:rsidR="00874D7C">
        <w:t>E</w:t>
      </w:r>
      <w:r w:rsidR="00420A28">
        <w:t>k</w:t>
      </w:r>
      <w:r w:rsidR="00874D7C">
        <w:t>sk</w:t>
      </w:r>
      <w:r w:rsidR="00420A28">
        <w:t>avatörün çalışma saati üzerinden akaryakıt sarf miktarı hesaplanmalıdır.</w:t>
      </w:r>
    </w:p>
    <w:p w:rsidR="00440303" w:rsidRPr="00440303" w:rsidRDefault="00440303" w:rsidP="00D539F0">
      <w:pPr>
        <w:jc w:val="both"/>
      </w:pPr>
      <w:r w:rsidRPr="00440303">
        <w:rPr>
          <w:b/>
        </w:rPr>
        <w:t>Madde 10-</w:t>
      </w:r>
      <w:r w:rsidRPr="00440303">
        <w:t xml:space="preserve">Sözleşme süresi içinde </w:t>
      </w:r>
      <w:proofErr w:type="gramStart"/>
      <w:r w:rsidRPr="00440303">
        <w:t>arıza,kaza</w:t>
      </w:r>
      <w:proofErr w:type="gramEnd"/>
      <w:r w:rsidRPr="00440303">
        <w:t>,teçh</w:t>
      </w:r>
      <w:r w:rsidR="0075799C">
        <w:t xml:space="preserve">izat/donanım yetersizliği,belge </w:t>
      </w:r>
      <w:r w:rsidRPr="00440303">
        <w:t xml:space="preserve">eksikliği, </w:t>
      </w:r>
      <w:r w:rsidR="0075799C">
        <w:t>operatör ve kaptandan</w:t>
      </w:r>
      <w:r w:rsidRPr="00440303">
        <w:t xml:space="preserve"> kaynaklı nedenlerle </w:t>
      </w:r>
      <w:r>
        <w:t>araçlar</w:t>
      </w:r>
      <w:r w:rsidRPr="00440303">
        <w:t xml:space="preserve"> çalışamaz ise sorunun tespitinden sonraki gün 1.gün sayılarak 3.gün mesai başlangıcına kadar yüklenici firma tarafından ikame araç tahsis edilecektir.</w:t>
      </w:r>
      <w:r w:rsidR="00420A28">
        <w:t xml:space="preserve">İdare tarafından bildirilen gün ve saatte mazeretsiz olarak </w:t>
      </w:r>
      <w:r w:rsidR="0075799C">
        <w:t>hazır edilmeyen iş makineleri ve araçlar için</w:t>
      </w:r>
      <w:r w:rsidR="00420A28">
        <w:t xml:space="preserve"> yüklenici</w:t>
      </w:r>
      <w:r w:rsidR="0075799C">
        <w:t xml:space="preserve">ye, </w:t>
      </w:r>
      <w:r w:rsidR="00420A28">
        <w:t xml:space="preserve"> </w:t>
      </w:r>
      <w:r w:rsidR="0075799C">
        <w:t>iş makineleri ve araçlar için</w:t>
      </w:r>
      <w:r w:rsidR="00420A28">
        <w:t xml:space="preserve"> teklif edilen birim fiyatın 2 katı günlük ceza uygulanacaktır.</w:t>
      </w:r>
    </w:p>
    <w:p w:rsidR="00142710" w:rsidRDefault="00142710"/>
    <w:sectPr w:rsidR="00142710" w:rsidSect="005A14E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92C0E"/>
    <w:multiLevelType w:val="multilevel"/>
    <w:tmpl w:val="8D6CD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5E75CB"/>
    <w:rsid w:val="00005D09"/>
    <w:rsid w:val="000568F1"/>
    <w:rsid w:val="00084769"/>
    <w:rsid w:val="000C1428"/>
    <w:rsid w:val="000F5970"/>
    <w:rsid w:val="00100289"/>
    <w:rsid w:val="00103711"/>
    <w:rsid w:val="00104457"/>
    <w:rsid w:val="001407C0"/>
    <w:rsid w:val="00141140"/>
    <w:rsid w:val="001413FA"/>
    <w:rsid w:val="00142710"/>
    <w:rsid w:val="0017411E"/>
    <w:rsid w:val="00195552"/>
    <w:rsid w:val="001A641D"/>
    <w:rsid w:val="001B098C"/>
    <w:rsid w:val="001F4B9B"/>
    <w:rsid w:val="001F6162"/>
    <w:rsid w:val="00203A45"/>
    <w:rsid w:val="002074BE"/>
    <w:rsid w:val="002229ED"/>
    <w:rsid w:val="00223A72"/>
    <w:rsid w:val="00285A94"/>
    <w:rsid w:val="00286F46"/>
    <w:rsid w:val="002A2EA0"/>
    <w:rsid w:val="002A64F7"/>
    <w:rsid w:val="002B7639"/>
    <w:rsid w:val="00317BEB"/>
    <w:rsid w:val="00322EE2"/>
    <w:rsid w:val="00336B89"/>
    <w:rsid w:val="00346774"/>
    <w:rsid w:val="00375B04"/>
    <w:rsid w:val="00383E43"/>
    <w:rsid w:val="003930FE"/>
    <w:rsid w:val="003B2490"/>
    <w:rsid w:val="003B4921"/>
    <w:rsid w:val="003C64DF"/>
    <w:rsid w:val="003D75A2"/>
    <w:rsid w:val="003F0F3A"/>
    <w:rsid w:val="00412E5D"/>
    <w:rsid w:val="00420A28"/>
    <w:rsid w:val="00440303"/>
    <w:rsid w:val="0044602C"/>
    <w:rsid w:val="004B0863"/>
    <w:rsid w:val="004B66CD"/>
    <w:rsid w:val="004D21AC"/>
    <w:rsid w:val="004D50C7"/>
    <w:rsid w:val="004D534F"/>
    <w:rsid w:val="004E446D"/>
    <w:rsid w:val="00503EC3"/>
    <w:rsid w:val="00514A25"/>
    <w:rsid w:val="00516B10"/>
    <w:rsid w:val="00550EB7"/>
    <w:rsid w:val="00576347"/>
    <w:rsid w:val="005867BB"/>
    <w:rsid w:val="00592D97"/>
    <w:rsid w:val="005A14E9"/>
    <w:rsid w:val="005E2677"/>
    <w:rsid w:val="005E75CB"/>
    <w:rsid w:val="005F4A34"/>
    <w:rsid w:val="006066FB"/>
    <w:rsid w:val="006309B2"/>
    <w:rsid w:val="0063303F"/>
    <w:rsid w:val="006474F0"/>
    <w:rsid w:val="0067669B"/>
    <w:rsid w:val="006805AB"/>
    <w:rsid w:val="00681A63"/>
    <w:rsid w:val="006A7A17"/>
    <w:rsid w:val="006C1426"/>
    <w:rsid w:val="006E0CA8"/>
    <w:rsid w:val="006F398F"/>
    <w:rsid w:val="00715C14"/>
    <w:rsid w:val="007472D0"/>
    <w:rsid w:val="007562A5"/>
    <w:rsid w:val="0075799C"/>
    <w:rsid w:val="007709EB"/>
    <w:rsid w:val="007A3DCA"/>
    <w:rsid w:val="007B0642"/>
    <w:rsid w:val="00846261"/>
    <w:rsid w:val="0085644D"/>
    <w:rsid w:val="00863D9B"/>
    <w:rsid w:val="00874D7C"/>
    <w:rsid w:val="008774B0"/>
    <w:rsid w:val="008905C9"/>
    <w:rsid w:val="008A1436"/>
    <w:rsid w:val="008C1634"/>
    <w:rsid w:val="008C17D5"/>
    <w:rsid w:val="008C6081"/>
    <w:rsid w:val="008E36BB"/>
    <w:rsid w:val="009159C4"/>
    <w:rsid w:val="00917DAE"/>
    <w:rsid w:val="00946FAB"/>
    <w:rsid w:val="009521BB"/>
    <w:rsid w:val="00961800"/>
    <w:rsid w:val="0097323B"/>
    <w:rsid w:val="00997786"/>
    <w:rsid w:val="009A1BF0"/>
    <w:rsid w:val="009C74D8"/>
    <w:rsid w:val="009C787C"/>
    <w:rsid w:val="00A05BCE"/>
    <w:rsid w:val="00A560FA"/>
    <w:rsid w:val="00A5749A"/>
    <w:rsid w:val="00A71DBD"/>
    <w:rsid w:val="00A75E3E"/>
    <w:rsid w:val="00AA2791"/>
    <w:rsid w:val="00AB42E2"/>
    <w:rsid w:val="00AC4136"/>
    <w:rsid w:val="00AD448C"/>
    <w:rsid w:val="00AD59B7"/>
    <w:rsid w:val="00AF3F54"/>
    <w:rsid w:val="00B02174"/>
    <w:rsid w:val="00B16EA8"/>
    <w:rsid w:val="00B34360"/>
    <w:rsid w:val="00B5427E"/>
    <w:rsid w:val="00BF265B"/>
    <w:rsid w:val="00C03837"/>
    <w:rsid w:val="00C06EB1"/>
    <w:rsid w:val="00C32481"/>
    <w:rsid w:val="00C36471"/>
    <w:rsid w:val="00C77C2D"/>
    <w:rsid w:val="00C856A8"/>
    <w:rsid w:val="00C85870"/>
    <w:rsid w:val="00CE3CD4"/>
    <w:rsid w:val="00D37EF5"/>
    <w:rsid w:val="00D46CC5"/>
    <w:rsid w:val="00D539F0"/>
    <w:rsid w:val="00D87F87"/>
    <w:rsid w:val="00DC54F0"/>
    <w:rsid w:val="00DD4F49"/>
    <w:rsid w:val="00DE54EC"/>
    <w:rsid w:val="00DF2D52"/>
    <w:rsid w:val="00DF6563"/>
    <w:rsid w:val="00E027EB"/>
    <w:rsid w:val="00E128DA"/>
    <w:rsid w:val="00E17A98"/>
    <w:rsid w:val="00E228B3"/>
    <w:rsid w:val="00E30949"/>
    <w:rsid w:val="00EB7167"/>
    <w:rsid w:val="00EC0D16"/>
    <w:rsid w:val="00ED5F99"/>
    <w:rsid w:val="00EF592F"/>
    <w:rsid w:val="00F17699"/>
    <w:rsid w:val="00F3170E"/>
    <w:rsid w:val="00F60D0E"/>
    <w:rsid w:val="00F66F92"/>
    <w:rsid w:val="00F929D2"/>
    <w:rsid w:val="00FD1749"/>
    <w:rsid w:val="00FF5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69B"/>
  </w:style>
  <w:style w:type="paragraph" w:styleId="Balk1">
    <w:name w:val="heading 1"/>
    <w:basedOn w:val="Normal"/>
    <w:link w:val="Balk1Char"/>
    <w:uiPriority w:val="9"/>
    <w:qFormat/>
    <w:rsid w:val="00142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427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B0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086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B0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4D6EF-EE6D-4C3E-807D-0D4FE6E5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1130</Words>
  <Characters>6444</Characters>
  <Application>Microsoft Office Word</Application>
  <DocSecurity>0</DocSecurity>
  <Lines>53</Lines>
  <Paragraphs>15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Başlıklar</vt:lpstr>
      </vt:variant>
      <vt:variant>
        <vt:i4>2</vt:i4>
      </vt:variant>
    </vt:vector>
  </HeadingPairs>
  <TitlesOfParts>
    <vt:vector size="3" baseType="lpstr">
      <vt:lpstr/>
      <vt:lpstr>DİĞER HUSUSLAR</vt:lpstr>
      <vt:lpstr/>
    </vt:vector>
  </TitlesOfParts>
  <Company/>
  <LinksUpToDate>false</LinksUpToDate>
  <CharactersWithSpaces>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Mesut</cp:lastModifiedBy>
  <cp:revision>5</cp:revision>
  <cp:lastPrinted>2020-01-08T08:45:00Z</cp:lastPrinted>
  <dcterms:created xsi:type="dcterms:W3CDTF">2020-01-08T10:46:00Z</dcterms:created>
  <dcterms:modified xsi:type="dcterms:W3CDTF">2020-01-10T07:30:00Z</dcterms:modified>
</cp:coreProperties>
</file>