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Orman İşletme Müdürlüğü-Aydın DİĞER ÖZEL BÜTÇELİ KURULUŞLAR ORMAN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Orman İşletme Müdürlüğü Odun Dışı Bitkisel Ürünler (Defne) Envanteri, Orbis Girişleri ve Faydalanma Planlarının yapılması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