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Mahallesinde bulunan halı sahaya sentetik çim kaplanması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