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Kadın Doğum ve Çocuk Hastanesi-Aydın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4 KALEM CİHAZA BAĞLI SARF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