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dın Doğum ve Çocuk Hastanesi-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4 KALEM CİHAZA BAĞLI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