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2020/104090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KUŞADASI İLÇE EMNİYET MÜDÜRLÜĞÜ HİZMETLERİNDE KULLANILMAK ÜZERE 88000 LİTRE MOTORİN VE 60,000 LİTRE KURŞUNSUZ BENZİN(95 OKTAN)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