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C7729" w:rsidRPr="003C0BF8" w:rsidRDefault="00451148" w:rsidP="002C7729">
      <w:pPr>
        <w:jc w:val="center"/>
        <w:rPr>
          <w:b/>
        </w:rPr>
      </w:pPr>
      <w:r>
        <w:rPr>
          <w:b/>
        </w:rPr>
        <w:t>AYDIN</w:t>
      </w:r>
      <w:r w:rsidR="00D614DF">
        <w:rPr>
          <w:b/>
        </w:rPr>
        <w:t xml:space="preserve"> GENÇLİK VE SPOR</w:t>
      </w:r>
      <w:r>
        <w:rPr>
          <w:b/>
        </w:rPr>
        <w:t xml:space="preserve"> İL</w:t>
      </w:r>
      <w:r w:rsidRPr="003C0BF8">
        <w:rPr>
          <w:b/>
        </w:rPr>
        <w:t xml:space="preserve"> MÜDÜRLÜĞÜ</w:t>
      </w:r>
      <w:r w:rsidR="00C402BF">
        <w:rPr>
          <w:b/>
        </w:rPr>
        <w:t xml:space="preserve"> VE MERKEZ </w:t>
      </w:r>
      <w:r w:rsidR="00C61F0F">
        <w:rPr>
          <w:b/>
        </w:rPr>
        <w:t>YURTLAR İLE AYDIN NAZİLLİ YURTLARI</w:t>
      </w:r>
      <w:r w:rsidR="009934C6">
        <w:rPr>
          <w:b/>
        </w:rPr>
        <w:t xml:space="preserve"> VE NAZİLLİ GENÇLİK VE SPOR İLÇE MÜDÜRLÜĞÜ</w:t>
      </w:r>
      <w:r w:rsidR="00C61F0F">
        <w:rPr>
          <w:b/>
        </w:rPr>
        <w:t xml:space="preserve"> </w:t>
      </w:r>
      <w:r w:rsidR="00D614DF">
        <w:rPr>
          <w:b/>
        </w:rPr>
        <w:t>2020</w:t>
      </w:r>
      <w:r w:rsidRPr="003C0BF8">
        <w:rPr>
          <w:b/>
        </w:rPr>
        <w:t xml:space="preserve"> YILI</w:t>
      </w:r>
      <w:r>
        <w:rPr>
          <w:b/>
        </w:rPr>
        <w:t xml:space="preserve"> </w:t>
      </w:r>
      <w:r w:rsidR="00D92651">
        <w:rPr>
          <w:b/>
        </w:rPr>
        <w:t>11</w:t>
      </w:r>
      <w:r>
        <w:rPr>
          <w:b/>
        </w:rPr>
        <w:t xml:space="preserve"> AY (</w:t>
      </w:r>
      <w:r w:rsidR="00C61F0F">
        <w:rPr>
          <w:b/>
        </w:rPr>
        <w:t>2</w:t>
      </w:r>
      <w:r w:rsidR="00D92651">
        <w:rPr>
          <w:b/>
        </w:rPr>
        <w:t>30</w:t>
      </w:r>
      <w:r>
        <w:rPr>
          <w:b/>
        </w:rPr>
        <w:t xml:space="preserve"> GÜN) SÜRE İLE</w:t>
      </w:r>
      <w:r w:rsidRPr="003C0BF8">
        <w:rPr>
          <w:b/>
        </w:rPr>
        <w:t xml:space="preserve"> </w:t>
      </w:r>
      <w:r>
        <w:rPr>
          <w:b/>
        </w:rPr>
        <w:t>“</w:t>
      </w:r>
      <w:r w:rsidRPr="003C0BF8">
        <w:rPr>
          <w:b/>
        </w:rPr>
        <w:t>PERSONEL TAŞIMA HİZMET ALIMI</w:t>
      </w:r>
      <w:r w:rsidR="00261825" w:rsidRPr="003C0BF8">
        <w:rPr>
          <w:b/>
        </w:rPr>
        <w:t>"  İŞİ TEKNİK ŞARTNAMESİ</w:t>
      </w:r>
    </w:p>
    <w:p w:rsidR="002C7729" w:rsidRPr="003C0BF8" w:rsidRDefault="002C7729" w:rsidP="002C7729">
      <w:pPr>
        <w:jc w:val="both"/>
        <w:rPr>
          <w:spacing w:val="-1"/>
          <w:sz w:val="30"/>
          <w:szCs w:val="30"/>
        </w:rPr>
      </w:pPr>
    </w:p>
    <w:p w:rsidR="002C7729" w:rsidRDefault="002C7729" w:rsidP="002C7729">
      <w:pPr>
        <w:jc w:val="both"/>
        <w:rPr>
          <w:b/>
          <w:color w:val="000000"/>
          <w:spacing w:val="-1"/>
        </w:rPr>
      </w:pPr>
      <w:r>
        <w:rPr>
          <w:b/>
          <w:color w:val="000000"/>
          <w:spacing w:val="-1"/>
        </w:rPr>
        <w:t>MADDE 1. İŞİN KONUSU</w:t>
      </w:r>
    </w:p>
    <w:p w:rsidR="002C7729" w:rsidRDefault="002C7729" w:rsidP="002C7729">
      <w:pPr>
        <w:jc w:val="both"/>
        <w:rPr>
          <w:color w:val="000000"/>
          <w:spacing w:val="-1"/>
          <w:sz w:val="30"/>
          <w:szCs w:val="30"/>
        </w:rPr>
      </w:pPr>
    </w:p>
    <w:p w:rsidR="002C7729" w:rsidRDefault="00261825" w:rsidP="00A852A4">
      <w:pPr>
        <w:widowControl w:val="0"/>
        <w:autoSpaceDE w:val="0"/>
        <w:autoSpaceDN w:val="0"/>
        <w:adjustRightInd w:val="0"/>
        <w:ind w:firstLine="708"/>
        <w:jc w:val="both"/>
        <w:rPr>
          <w:color w:val="000000"/>
          <w:spacing w:val="-1"/>
        </w:rPr>
      </w:pPr>
      <w:proofErr w:type="gramStart"/>
      <w:r w:rsidRPr="00261825">
        <w:t>Aydın</w:t>
      </w:r>
      <w:r w:rsidR="008F06F9">
        <w:t xml:space="preserve"> Gençlik ve Spor</w:t>
      </w:r>
      <w:r w:rsidRPr="00261825">
        <w:t xml:space="preserve"> </w:t>
      </w:r>
      <w:r w:rsidR="008978C5" w:rsidRPr="00261825">
        <w:t>İl</w:t>
      </w:r>
      <w:r w:rsidR="002C7729" w:rsidRPr="00261825">
        <w:t xml:space="preserve"> Müdürlüğü</w:t>
      </w:r>
      <w:r w:rsidRPr="00261825">
        <w:t xml:space="preserve"> ve Aydın Merkez Yurtları (Aydın Yurdu, </w:t>
      </w:r>
      <w:proofErr w:type="spellStart"/>
      <w:r w:rsidRPr="00261825">
        <w:t>Gülçiçek</w:t>
      </w:r>
      <w:proofErr w:type="spellEnd"/>
      <w:r w:rsidRPr="00261825">
        <w:t xml:space="preserve"> Hatun Yurdu, Adnan Menderes Yurdu) </w:t>
      </w:r>
      <w:r w:rsidR="00A852A4">
        <w:t xml:space="preserve">ile </w:t>
      </w:r>
      <w:r w:rsidR="000E6BE4">
        <w:t xml:space="preserve">Aydın Nazilli ilçesinde </w:t>
      </w:r>
      <w:r w:rsidR="00A852A4">
        <w:t xml:space="preserve"> (Nazilli Yurdu, </w:t>
      </w:r>
      <w:proofErr w:type="spellStart"/>
      <w:r w:rsidR="00A852A4">
        <w:t>H.Mustafa</w:t>
      </w:r>
      <w:proofErr w:type="spellEnd"/>
      <w:r w:rsidR="00A852A4">
        <w:t xml:space="preserve"> </w:t>
      </w:r>
      <w:proofErr w:type="spellStart"/>
      <w:r w:rsidR="00A852A4">
        <w:t>Efendizade</w:t>
      </w:r>
      <w:proofErr w:type="spellEnd"/>
      <w:r w:rsidR="00A852A4">
        <w:t xml:space="preserve"> Yurdu, </w:t>
      </w:r>
      <w:proofErr w:type="spellStart"/>
      <w:r w:rsidR="00A852A4">
        <w:t>Gevherha</w:t>
      </w:r>
      <w:proofErr w:type="spellEnd"/>
      <w:r w:rsidR="00A852A4">
        <w:t xml:space="preserve"> Sultan Yurdu, İsabeyli Yurdu</w:t>
      </w:r>
      <w:r w:rsidR="000E6BE4">
        <w:t xml:space="preserve"> ve Nazilli Gençlik ve Spor İlçe Müdürlüğü</w:t>
      </w:r>
      <w:r w:rsidR="00A852A4">
        <w:t xml:space="preserve">) </w:t>
      </w:r>
      <w:r w:rsidR="002C7729" w:rsidRPr="00261825">
        <w:rPr>
          <w:color w:val="000000"/>
          <w:spacing w:val="-1"/>
        </w:rPr>
        <w:t>görev</w:t>
      </w:r>
      <w:r w:rsidR="002C7729">
        <w:rPr>
          <w:color w:val="000000"/>
          <w:spacing w:val="-1"/>
        </w:rPr>
        <w:t xml:space="preserve"> yapan personelin bu şartnamede belirtilen esaslar dâhilinde iş yerlerinden ikametgâhlarına götürülüp getirilmesidir.</w:t>
      </w:r>
      <w:proofErr w:type="gramEnd"/>
    </w:p>
    <w:p w:rsidR="002C7729" w:rsidRDefault="002C7729" w:rsidP="002C7729">
      <w:pPr>
        <w:widowControl w:val="0"/>
        <w:autoSpaceDE w:val="0"/>
        <w:autoSpaceDN w:val="0"/>
        <w:adjustRightInd w:val="0"/>
        <w:jc w:val="both"/>
        <w:rPr>
          <w:color w:val="000000"/>
          <w:spacing w:val="-1"/>
        </w:rPr>
      </w:pPr>
    </w:p>
    <w:p w:rsidR="002C7729" w:rsidRDefault="002C7729" w:rsidP="002C7729">
      <w:pPr>
        <w:widowControl w:val="0"/>
        <w:autoSpaceDE w:val="0"/>
        <w:autoSpaceDN w:val="0"/>
        <w:adjustRightInd w:val="0"/>
        <w:jc w:val="both"/>
        <w:rPr>
          <w:b/>
        </w:rPr>
      </w:pPr>
      <w:r>
        <w:rPr>
          <w:b/>
        </w:rPr>
        <w:t xml:space="preserve">MADDE 2. ARAÇLARIN HAREKET SAATLERİ VE </w:t>
      </w:r>
      <w:proofErr w:type="gramStart"/>
      <w:r>
        <w:rPr>
          <w:b/>
        </w:rPr>
        <w:t>GÜZERGAHLAR</w:t>
      </w:r>
      <w:proofErr w:type="gramEnd"/>
    </w:p>
    <w:p w:rsidR="002C7729" w:rsidRDefault="002C7729" w:rsidP="002C7729">
      <w:pPr>
        <w:widowControl w:val="0"/>
        <w:autoSpaceDE w:val="0"/>
        <w:autoSpaceDN w:val="0"/>
        <w:adjustRightInd w:val="0"/>
        <w:jc w:val="both"/>
      </w:pPr>
    </w:p>
    <w:p w:rsidR="002C7729" w:rsidRDefault="002C7729" w:rsidP="002C7729">
      <w:pPr>
        <w:widowControl w:val="0"/>
        <w:autoSpaceDE w:val="0"/>
        <w:autoSpaceDN w:val="0"/>
        <w:adjustRightInd w:val="0"/>
        <w:jc w:val="both"/>
      </w:pPr>
      <w:r>
        <w:rPr>
          <w:b/>
        </w:rPr>
        <w:t>2.1.</w:t>
      </w:r>
      <w:r w:rsidR="00E20C0D">
        <w:t xml:space="preserve"> Tüm araçlar Gençlik ve Spor </w:t>
      </w:r>
      <w:r>
        <w:t xml:space="preserve">personelini sabah belirlenen güzergâh üzerindeki duraklardan aldıktan sonra </w:t>
      </w:r>
      <w:proofErr w:type="spellStart"/>
      <w:r w:rsidR="004F7EDF">
        <w:t>sonra</w:t>
      </w:r>
      <w:proofErr w:type="spellEnd"/>
      <w:r w:rsidR="004F7EDF">
        <w:t xml:space="preserve"> </w:t>
      </w:r>
      <w:r w:rsidR="004F7EDF" w:rsidRPr="004F7EDF">
        <w:t xml:space="preserve">Valilikçe bildirilen mesai saati başlangıcından en az 5 dakika önce </w:t>
      </w:r>
      <w:r>
        <w:t xml:space="preserve">kurumda olacak şekilde getirecektir. </w:t>
      </w:r>
    </w:p>
    <w:p w:rsidR="002C7729" w:rsidRDefault="002C7729" w:rsidP="002C7729">
      <w:pPr>
        <w:widowControl w:val="0"/>
        <w:autoSpaceDE w:val="0"/>
        <w:autoSpaceDN w:val="0"/>
        <w:adjustRightInd w:val="0"/>
        <w:jc w:val="both"/>
      </w:pPr>
    </w:p>
    <w:p w:rsidR="002C7729" w:rsidRDefault="002C7729" w:rsidP="002C7729">
      <w:pPr>
        <w:widowControl w:val="0"/>
        <w:autoSpaceDE w:val="0"/>
        <w:autoSpaceDN w:val="0"/>
        <w:adjustRightInd w:val="0"/>
        <w:jc w:val="both"/>
      </w:pPr>
      <w:r>
        <w:rPr>
          <w:b/>
        </w:rPr>
        <w:t>2.2.</w:t>
      </w:r>
      <w:r>
        <w:t xml:space="preserve"> Tüm</w:t>
      </w:r>
      <w:r w:rsidR="009213F8">
        <w:t xml:space="preserve"> araçlar akşam en geç saat 17: 3</w:t>
      </w:r>
      <w:r w:rsidR="005567A3">
        <w:t>0 da</w:t>
      </w:r>
      <w:r>
        <w:t xml:space="preserve"> mesai bitiminde personelin binişine imkân verecek şeki</w:t>
      </w:r>
      <w:r w:rsidR="000F491B">
        <w:t>lde hazır olacak ve en geç 17: 3</w:t>
      </w:r>
      <w:r>
        <w:t xml:space="preserve">5 de hareket edeceklerdir. </w:t>
      </w:r>
    </w:p>
    <w:p w:rsidR="002C7729" w:rsidRDefault="002C7729" w:rsidP="002C7729">
      <w:pPr>
        <w:widowControl w:val="0"/>
        <w:autoSpaceDE w:val="0"/>
        <w:autoSpaceDN w:val="0"/>
        <w:adjustRightInd w:val="0"/>
        <w:jc w:val="both"/>
      </w:pPr>
    </w:p>
    <w:p w:rsidR="002C7729" w:rsidRDefault="002C7729" w:rsidP="004F7EDF">
      <w:pPr>
        <w:widowControl w:val="0"/>
        <w:autoSpaceDE w:val="0"/>
        <w:autoSpaceDN w:val="0"/>
        <w:adjustRightInd w:val="0"/>
        <w:jc w:val="both"/>
      </w:pPr>
      <w:r>
        <w:rPr>
          <w:b/>
        </w:rPr>
        <w:t>2.3.</w:t>
      </w:r>
      <w:r>
        <w:t xml:space="preserve"> </w:t>
      </w:r>
      <w:r w:rsidR="004F7EDF" w:rsidRPr="004F7EDF">
        <w:t>Araçlar akşam en geç</w:t>
      </w:r>
      <w:r w:rsidR="004F7EDF">
        <w:t xml:space="preserve"> </w:t>
      </w:r>
      <w:r w:rsidR="004F7EDF" w:rsidRPr="004F7EDF">
        <w:t xml:space="preserve">Valilikçe bildirilen mesai saati bitişinde personelin binişine </w:t>
      </w:r>
      <w:proofErr w:type="gramStart"/>
      <w:r w:rsidR="004F7EDF" w:rsidRPr="004F7EDF">
        <w:t>imkan</w:t>
      </w:r>
      <w:proofErr w:type="gramEnd"/>
      <w:r w:rsidR="004F7EDF" w:rsidRPr="004F7EDF">
        <w:t xml:space="preserve"> verecek şekilde hazır bulunacak ve mesai bitiş saatinden 5 dakika sonra hareket edecektir.</w:t>
      </w:r>
    </w:p>
    <w:p w:rsidR="002C7729" w:rsidRDefault="002C7729" w:rsidP="002C7729">
      <w:pPr>
        <w:widowControl w:val="0"/>
        <w:autoSpaceDE w:val="0"/>
        <w:autoSpaceDN w:val="0"/>
        <w:adjustRightInd w:val="0"/>
        <w:jc w:val="both"/>
      </w:pPr>
    </w:p>
    <w:tbl>
      <w:tblPr>
        <w:tblW w:w="8766" w:type="dxa"/>
        <w:jc w:val="center"/>
        <w:tblCellMar>
          <w:left w:w="70" w:type="dxa"/>
          <w:right w:w="70" w:type="dxa"/>
        </w:tblCellMar>
        <w:tblLook w:val="04A0" w:firstRow="1" w:lastRow="0" w:firstColumn="1" w:lastColumn="0" w:noHBand="0" w:noVBand="1"/>
      </w:tblPr>
      <w:tblGrid>
        <w:gridCol w:w="3197"/>
        <w:gridCol w:w="960"/>
        <w:gridCol w:w="960"/>
        <w:gridCol w:w="1583"/>
        <w:gridCol w:w="960"/>
        <w:gridCol w:w="1106"/>
      </w:tblGrid>
      <w:tr w:rsidR="00A55ABB" w:rsidRPr="00A55ABB" w:rsidTr="00397E40">
        <w:trPr>
          <w:trHeight w:val="600"/>
          <w:jc w:val="center"/>
        </w:trPr>
        <w:tc>
          <w:tcPr>
            <w:tcW w:w="31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5ABB" w:rsidRPr="00397E40" w:rsidRDefault="00A55ABB" w:rsidP="00A55ABB">
            <w:pPr>
              <w:jc w:val="center"/>
              <w:rPr>
                <w:b/>
                <w:bCs/>
                <w:color w:val="000000"/>
              </w:rPr>
            </w:pPr>
            <w:proofErr w:type="gramStart"/>
            <w:r w:rsidRPr="00397E40">
              <w:rPr>
                <w:b/>
                <w:bCs/>
                <w:color w:val="000000"/>
                <w:sz w:val="22"/>
                <w:szCs w:val="22"/>
              </w:rPr>
              <w:t>GÜZERGAHLAR</w:t>
            </w:r>
            <w:proofErr w:type="gramEnd"/>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A55ABB" w:rsidRPr="00397E40" w:rsidRDefault="00A55ABB" w:rsidP="00A55ABB">
            <w:pPr>
              <w:jc w:val="center"/>
              <w:rPr>
                <w:b/>
                <w:bCs/>
                <w:color w:val="000000"/>
              </w:rPr>
            </w:pPr>
            <w:r w:rsidRPr="00397E40">
              <w:rPr>
                <w:b/>
                <w:bCs/>
                <w:color w:val="000000"/>
                <w:sz w:val="22"/>
                <w:szCs w:val="22"/>
              </w:rPr>
              <w:t>BİRİM</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A55ABB" w:rsidRPr="00397E40" w:rsidRDefault="00A55ABB" w:rsidP="00A55ABB">
            <w:pPr>
              <w:jc w:val="center"/>
              <w:rPr>
                <w:b/>
                <w:bCs/>
                <w:color w:val="000000"/>
              </w:rPr>
            </w:pPr>
            <w:r w:rsidRPr="00397E40">
              <w:rPr>
                <w:b/>
                <w:bCs/>
                <w:color w:val="000000"/>
                <w:sz w:val="22"/>
                <w:szCs w:val="22"/>
              </w:rPr>
              <w:t>GÜN</w:t>
            </w:r>
          </w:p>
        </w:tc>
        <w:tc>
          <w:tcPr>
            <w:tcW w:w="1583" w:type="dxa"/>
            <w:tcBorders>
              <w:top w:val="single" w:sz="4" w:space="0" w:color="auto"/>
              <w:left w:val="nil"/>
              <w:bottom w:val="single" w:sz="4" w:space="0" w:color="auto"/>
              <w:right w:val="single" w:sz="4" w:space="0" w:color="auto"/>
            </w:tcBorders>
            <w:shd w:val="clear" w:color="auto" w:fill="auto"/>
            <w:vAlign w:val="center"/>
            <w:hideMark/>
          </w:tcPr>
          <w:p w:rsidR="00A55ABB" w:rsidRPr="00397E40" w:rsidRDefault="00A55ABB" w:rsidP="00A55ABB">
            <w:pPr>
              <w:jc w:val="center"/>
              <w:rPr>
                <w:b/>
                <w:bCs/>
                <w:color w:val="000000"/>
              </w:rPr>
            </w:pPr>
            <w:r w:rsidRPr="00397E40">
              <w:rPr>
                <w:b/>
                <w:bCs/>
                <w:color w:val="000000"/>
                <w:sz w:val="22"/>
                <w:szCs w:val="22"/>
              </w:rPr>
              <w:t>KM</w:t>
            </w:r>
            <w:r w:rsidRPr="00397E40">
              <w:rPr>
                <w:b/>
                <w:bCs/>
                <w:color w:val="000000"/>
                <w:sz w:val="22"/>
                <w:szCs w:val="22"/>
              </w:rPr>
              <w:br/>
              <w:t>GİDİŞ/DÜNÜŞ</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A55ABB" w:rsidRPr="00397E40" w:rsidRDefault="00A55ABB" w:rsidP="00A55ABB">
            <w:pPr>
              <w:jc w:val="center"/>
              <w:rPr>
                <w:b/>
                <w:bCs/>
                <w:color w:val="000000"/>
              </w:rPr>
            </w:pPr>
            <w:r w:rsidRPr="00397E40">
              <w:rPr>
                <w:b/>
                <w:bCs/>
                <w:color w:val="000000"/>
                <w:sz w:val="22"/>
                <w:szCs w:val="22"/>
              </w:rPr>
              <w:t>ARAÇ</w:t>
            </w:r>
            <w:r w:rsidRPr="00397E40">
              <w:rPr>
                <w:b/>
                <w:bCs/>
                <w:color w:val="000000"/>
                <w:sz w:val="22"/>
                <w:szCs w:val="22"/>
              </w:rPr>
              <w:br/>
              <w:t>SAYISI</w:t>
            </w:r>
          </w:p>
        </w:tc>
        <w:tc>
          <w:tcPr>
            <w:tcW w:w="1106" w:type="dxa"/>
            <w:tcBorders>
              <w:top w:val="single" w:sz="4" w:space="0" w:color="auto"/>
              <w:left w:val="nil"/>
              <w:bottom w:val="single" w:sz="4" w:space="0" w:color="auto"/>
              <w:right w:val="single" w:sz="4" w:space="0" w:color="auto"/>
            </w:tcBorders>
            <w:shd w:val="clear" w:color="auto" w:fill="auto"/>
            <w:vAlign w:val="center"/>
            <w:hideMark/>
          </w:tcPr>
          <w:p w:rsidR="00A55ABB" w:rsidRPr="00397E40" w:rsidRDefault="00A55ABB" w:rsidP="00A55ABB">
            <w:pPr>
              <w:jc w:val="center"/>
              <w:rPr>
                <w:b/>
                <w:bCs/>
                <w:color w:val="000000"/>
              </w:rPr>
            </w:pPr>
            <w:r w:rsidRPr="00397E40">
              <w:rPr>
                <w:b/>
                <w:bCs/>
                <w:color w:val="000000"/>
                <w:sz w:val="22"/>
                <w:szCs w:val="22"/>
              </w:rPr>
              <w:t>KOLTUK</w:t>
            </w:r>
            <w:r w:rsidRPr="00397E40">
              <w:rPr>
                <w:b/>
                <w:bCs/>
                <w:color w:val="000000"/>
                <w:sz w:val="22"/>
                <w:szCs w:val="22"/>
              </w:rPr>
              <w:br/>
              <w:t>SAYISI</w:t>
            </w:r>
          </w:p>
        </w:tc>
      </w:tr>
      <w:tr w:rsidR="00A55ABB" w:rsidRPr="00A55ABB" w:rsidTr="00397E40">
        <w:trPr>
          <w:trHeight w:val="570"/>
          <w:jc w:val="center"/>
        </w:trPr>
        <w:tc>
          <w:tcPr>
            <w:tcW w:w="3197" w:type="dxa"/>
            <w:tcBorders>
              <w:top w:val="nil"/>
              <w:left w:val="single" w:sz="4" w:space="0" w:color="auto"/>
              <w:bottom w:val="single" w:sz="4" w:space="0" w:color="auto"/>
              <w:right w:val="single" w:sz="4" w:space="0" w:color="auto"/>
            </w:tcBorders>
            <w:shd w:val="clear" w:color="auto" w:fill="auto"/>
            <w:vAlign w:val="center"/>
            <w:hideMark/>
          </w:tcPr>
          <w:p w:rsidR="00A55ABB" w:rsidRPr="00397E40" w:rsidRDefault="00A55ABB" w:rsidP="00A55ABB">
            <w:pPr>
              <w:rPr>
                <w:color w:val="000000"/>
              </w:rPr>
            </w:pPr>
            <w:r w:rsidRPr="00397E40">
              <w:rPr>
                <w:color w:val="000000"/>
                <w:sz w:val="22"/>
                <w:szCs w:val="22"/>
              </w:rPr>
              <w:t>İl Müdürlüğü</w:t>
            </w:r>
            <w:r w:rsidR="009E69F9">
              <w:rPr>
                <w:color w:val="000000"/>
                <w:sz w:val="22"/>
                <w:szCs w:val="22"/>
              </w:rPr>
              <w:t xml:space="preserve"> Servisi</w:t>
            </w:r>
          </w:p>
        </w:tc>
        <w:tc>
          <w:tcPr>
            <w:tcW w:w="960" w:type="dxa"/>
            <w:tcBorders>
              <w:top w:val="nil"/>
              <w:left w:val="nil"/>
              <w:bottom w:val="single" w:sz="4" w:space="0" w:color="auto"/>
              <w:right w:val="single" w:sz="4" w:space="0" w:color="auto"/>
            </w:tcBorders>
            <w:shd w:val="clear" w:color="auto" w:fill="auto"/>
            <w:noWrap/>
            <w:vAlign w:val="center"/>
            <w:hideMark/>
          </w:tcPr>
          <w:p w:rsidR="00A55ABB" w:rsidRPr="00397E40" w:rsidRDefault="00A55ABB" w:rsidP="00A55ABB">
            <w:pPr>
              <w:jc w:val="center"/>
              <w:rPr>
                <w:color w:val="000000"/>
              </w:rPr>
            </w:pPr>
            <w:r w:rsidRPr="00397E40">
              <w:rPr>
                <w:color w:val="000000"/>
                <w:sz w:val="22"/>
                <w:szCs w:val="22"/>
              </w:rPr>
              <w:t>Gün</w:t>
            </w:r>
          </w:p>
        </w:tc>
        <w:tc>
          <w:tcPr>
            <w:tcW w:w="960" w:type="dxa"/>
            <w:tcBorders>
              <w:top w:val="nil"/>
              <w:left w:val="nil"/>
              <w:bottom w:val="single" w:sz="4" w:space="0" w:color="auto"/>
              <w:right w:val="single" w:sz="4" w:space="0" w:color="auto"/>
            </w:tcBorders>
            <w:shd w:val="clear" w:color="auto" w:fill="auto"/>
            <w:noWrap/>
            <w:vAlign w:val="center"/>
          </w:tcPr>
          <w:p w:rsidR="00A55ABB" w:rsidRPr="00DC3AE6" w:rsidRDefault="00D92651" w:rsidP="00B917F1">
            <w:pPr>
              <w:jc w:val="center"/>
              <w:rPr>
                <w:color w:val="000000"/>
              </w:rPr>
            </w:pPr>
            <w:r>
              <w:rPr>
                <w:color w:val="000000"/>
                <w:sz w:val="22"/>
                <w:szCs w:val="22"/>
              </w:rPr>
              <w:t>23</w:t>
            </w:r>
            <w:r w:rsidR="00624BDE">
              <w:rPr>
                <w:color w:val="000000"/>
                <w:sz w:val="22"/>
                <w:szCs w:val="22"/>
              </w:rPr>
              <w:t>0</w:t>
            </w:r>
          </w:p>
        </w:tc>
        <w:tc>
          <w:tcPr>
            <w:tcW w:w="1583" w:type="dxa"/>
            <w:tcBorders>
              <w:top w:val="nil"/>
              <w:left w:val="nil"/>
              <w:bottom w:val="single" w:sz="4" w:space="0" w:color="auto"/>
              <w:right w:val="single" w:sz="4" w:space="0" w:color="auto"/>
            </w:tcBorders>
            <w:shd w:val="clear" w:color="auto" w:fill="auto"/>
            <w:noWrap/>
            <w:vAlign w:val="center"/>
            <w:hideMark/>
          </w:tcPr>
          <w:p w:rsidR="00A55ABB" w:rsidRPr="00397E40" w:rsidRDefault="009E69F9" w:rsidP="00A55ABB">
            <w:pPr>
              <w:jc w:val="center"/>
              <w:rPr>
                <w:color w:val="000000"/>
              </w:rPr>
            </w:pPr>
            <w:r>
              <w:rPr>
                <w:color w:val="000000"/>
              </w:rPr>
              <w:t>32,60</w:t>
            </w:r>
          </w:p>
        </w:tc>
        <w:tc>
          <w:tcPr>
            <w:tcW w:w="960" w:type="dxa"/>
            <w:tcBorders>
              <w:top w:val="nil"/>
              <w:left w:val="nil"/>
              <w:bottom w:val="single" w:sz="4" w:space="0" w:color="auto"/>
              <w:right w:val="single" w:sz="4" w:space="0" w:color="auto"/>
            </w:tcBorders>
            <w:shd w:val="clear" w:color="auto" w:fill="auto"/>
            <w:noWrap/>
            <w:vAlign w:val="center"/>
            <w:hideMark/>
          </w:tcPr>
          <w:p w:rsidR="00A55ABB" w:rsidRPr="00397E40" w:rsidRDefault="00A55ABB" w:rsidP="00A55ABB">
            <w:pPr>
              <w:jc w:val="center"/>
              <w:rPr>
                <w:color w:val="000000"/>
              </w:rPr>
            </w:pPr>
            <w:r w:rsidRPr="00397E40">
              <w:rPr>
                <w:color w:val="000000"/>
                <w:sz w:val="22"/>
                <w:szCs w:val="22"/>
              </w:rPr>
              <w:t>1</w:t>
            </w:r>
          </w:p>
        </w:tc>
        <w:tc>
          <w:tcPr>
            <w:tcW w:w="1106" w:type="dxa"/>
            <w:tcBorders>
              <w:top w:val="nil"/>
              <w:left w:val="nil"/>
              <w:bottom w:val="single" w:sz="4" w:space="0" w:color="auto"/>
              <w:right w:val="single" w:sz="4" w:space="0" w:color="auto"/>
            </w:tcBorders>
            <w:shd w:val="clear" w:color="auto" w:fill="auto"/>
            <w:noWrap/>
            <w:vAlign w:val="center"/>
            <w:hideMark/>
          </w:tcPr>
          <w:p w:rsidR="00A55ABB" w:rsidRPr="00397E40" w:rsidRDefault="009E69F9" w:rsidP="00A55ABB">
            <w:pPr>
              <w:jc w:val="center"/>
              <w:rPr>
                <w:color w:val="000000"/>
              </w:rPr>
            </w:pPr>
            <w:r>
              <w:rPr>
                <w:color w:val="000000"/>
                <w:sz w:val="22"/>
                <w:szCs w:val="22"/>
              </w:rPr>
              <w:t>16</w:t>
            </w:r>
          </w:p>
        </w:tc>
      </w:tr>
      <w:tr w:rsidR="00397E40" w:rsidRPr="00A55ABB" w:rsidTr="00397E40">
        <w:trPr>
          <w:trHeight w:val="570"/>
          <w:jc w:val="center"/>
        </w:trPr>
        <w:tc>
          <w:tcPr>
            <w:tcW w:w="3197" w:type="dxa"/>
            <w:tcBorders>
              <w:top w:val="nil"/>
              <w:left w:val="single" w:sz="4" w:space="0" w:color="auto"/>
              <w:bottom w:val="single" w:sz="4" w:space="0" w:color="auto"/>
              <w:right w:val="single" w:sz="4" w:space="0" w:color="auto"/>
            </w:tcBorders>
            <w:shd w:val="clear" w:color="auto" w:fill="auto"/>
            <w:vAlign w:val="center"/>
            <w:hideMark/>
          </w:tcPr>
          <w:p w:rsidR="00397E40" w:rsidRPr="00397E40" w:rsidRDefault="00397E40" w:rsidP="00397E40">
            <w:pPr>
              <w:rPr>
                <w:color w:val="000000"/>
              </w:rPr>
            </w:pPr>
            <w:r w:rsidRPr="00397E40">
              <w:rPr>
                <w:color w:val="000000"/>
                <w:sz w:val="22"/>
                <w:szCs w:val="22"/>
              </w:rPr>
              <w:t>Adnan Menderes-</w:t>
            </w:r>
            <w:r w:rsidRPr="00397E40">
              <w:rPr>
                <w:color w:val="000000"/>
                <w:sz w:val="22"/>
                <w:szCs w:val="22"/>
              </w:rPr>
              <w:br/>
            </w:r>
            <w:proofErr w:type="spellStart"/>
            <w:r w:rsidRPr="00397E40">
              <w:rPr>
                <w:color w:val="000000"/>
                <w:sz w:val="22"/>
                <w:szCs w:val="22"/>
              </w:rPr>
              <w:t>Gülçicek</w:t>
            </w:r>
            <w:proofErr w:type="spellEnd"/>
            <w:r w:rsidRPr="00397E40">
              <w:rPr>
                <w:color w:val="000000"/>
                <w:sz w:val="22"/>
                <w:szCs w:val="22"/>
              </w:rPr>
              <w:t xml:space="preserve"> Hatun Yurdu</w:t>
            </w:r>
            <w:r w:rsidR="009E69F9">
              <w:rPr>
                <w:color w:val="000000"/>
                <w:sz w:val="22"/>
                <w:szCs w:val="22"/>
              </w:rPr>
              <w:t xml:space="preserve"> Servisi</w:t>
            </w:r>
          </w:p>
        </w:tc>
        <w:tc>
          <w:tcPr>
            <w:tcW w:w="960" w:type="dxa"/>
            <w:tcBorders>
              <w:top w:val="nil"/>
              <w:left w:val="nil"/>
              <w:bottom w:val="single" w:sz="4" w:space="0" w:color="auto"/>
              <w:right w:val="single" w:sz="4" w:space="0" w:color="auto"/>
            </w:tcBorders>
            <w:shd w:val="clear" w:color="auto" w:fill="auto"/>
            <w:noWrap/>
            <w:vAlign w:val="center"/>
            <w:hideMark/>
          </w:tcPr>
          <w:p w:rsidR="00397E40" w:rsidRPr="00397E40" w:rsidRDefault="00397E40" w:rsidP="00397E40">
            <w:pPr>
              <w:jc w:val="center"/>
              <w:rPr>
                <w:color w:val="000000"/>
              </w:rPr>
            </w:pPr>
            <w:r w:rsidRPr="00397E40">
              <w:rPr>
                <w:color w:val="000000"/>
                <w:sz w:val="22"/>
                <w:szCs w:val="22"/>
              </w:rPr>
              <w:t>Gün</w:t>
            </w:r>
          </w:p>
        </w:tc>
        <w:tc>
          <w:tcPr>
            <w:tcW w:w="960" w:type="dxa"/>
            <w:tcBorders>
              <w:top w:val="nil"/>
              <w:left w:val="nil"/>
              <w:bottom w:val="single" w:sz="4" w:space="0" w:color="auto"/>
              <w:right w:val="single" w:sz="4" w:space="0" w:color="auto"/>
            </w:tcBorders>
            <w:shd w:val="clear" w:color="auto" w:fill="auto"/>
            <w:noWrap/>
          </w:tcPr>
          <w:p w:rsidR="00A852A4" w:rsidRDefault="00A852A4" w:rsidP="00DC3AE6">
            <w:pPr>
              <w:rPr>
                <w:color w:val="000000"/>
                <w:sz w:val="22"/>
                <w:szCs w:val="22"/>
              </w:rPr>
            </w:pPr>
          </w:p>
          <w:p w:rsidR="00397E40" w:rsidRPr="00DC3AE6" w:rsidRDefault="00D92651" w:rsidP="00A852A4">
            <w:r>
              <w:rPr>
                <w:color w:val="000000"/>
                <w:sz w:val="22"/>
                <w:szCs w:val="22"/>
              </w:rPr>
              <w:t xml:space="preserve">    23</w:t>
            </w:r>
            <w:r w:rsidR="00624BDE">
              <w:rPr>
                <w:color w:val="000000"/>
                <w:sz w:val="22"/>
                <w:szCs w:val="22"/>
              </w:rPr>
              <w:t>0</w:t>
            </w:r>
          </w:p>
        </w:tc>
        <w:tc>
          <w:tcPr>
            <w:tcW w:w="1583" w:type="dxa"/>
            <w:tcBorders>
              <w:top w:val="nil"/>
              <w:left w:val="nil"/>
              <w:bottom w:val="single" w:sz="4" w:space="0" w:color="auto"/>
              <w:right w:val="single" w:sz="4" w:space="0" w:color="auto"/>
            </w:tcBorders>
            <w:shd w:val="clear" w:color="auto" w:fill="auto"/>
            <w:noWrap/>
            <w:vAlign w:val="center"/>
            <w:hideMark/>
          </w:tcPr>
          <w:p w:rsidR="00397E40" w:rsidRPr="00397E40" w:rsidRDefault="009E69F9" w:rsidP="00397E40">
            <w:pPr>
              <w:jc w:val="center"/>
              <w:rPr>
                <w:color w:val="000000"/>
              </w:rPr>
            </w:pPr>
            <w:r>
              <w:rPr>
                <w:color w:val="000000"/>
                <w:sz w:val="22"/>
                <w:szCs w:val="22"/>
              </w:rPr>
              <w:t>45,8</w:t>
            </w:r>
          </w:p>
        </w:tc>
        <w:tc>
          <w:tcPr>
            <w:tcW w:w="960" w:type="dxa"/>
            <w:tcBorders>
              <w:top w:val="nil"/>
              <w:left w:val="nil"/>
              <w:bottom w:val="single" w:sz="4" w:space="0" w:color="auto"/>
              <w:right w:val="single" w:sz="4" w:space="0" w:color="auto"/>
            </w:tcBorders>
            <w:shd w:val="clear" w:color="auto" w:fill="auto"/>
            <w:noWrap/>
            <w:vAlign w:val="center"/>
            <w:hideMark/>
          </w:tcPr>
          <w:p w:rsidR="00397E40" w:rsidRPr="00397E40" w:rsidRDefault="00397E40" w:rsidP="00397E40">
            <w:pPr>
              <w:jc w:val="center"/>
              <w:rPr>
                <w:color w:val="000000"/>
              </w:rPr>
            </w:pPr>
            <w:r w:rsidRPr="00397E40">
              <w:rPr>
                <w:color w:val="000000"/>
                <w:sz w:val="22"/>
                <w:szCs w:val="22"/>
              </w:rPr>
              <w:t>1</w:t>
            </w:r>
          </w:p>
        </w:tc>
        <w:tc>
          <w:tcPr>
            <w:tcW w:w="1106" w:type="dxa"/>
            <w:tcBorders>
              <w:top w:val="nil"/>
              <w:left w:val="nil"/>
              <w:bottom w:val="single" w:sz="4" w:space="0" w:color="auto"/>
              <w:right w:val="single" w:sz="4" w:space="0" w:color="auto"/>
            </w:tcBorders>
            <w:shd w:val="clear" w:color="auto" w:fill="auto"/>
            <w:noWrap/>
            <w:vAlign w:val="center"/>
            <w:hideMark/>
          </w:tcPr>
          <w:p w:rsidR="00397E40" w:rsidRPr="00397E40" w:rsidRDefault="009E69F9" w:rsidP="00397E40">
            <w:pPr>
              <w:jc w:val="center"/>
              <w:rPr>
                <w:color w:val="000000"/>
              </w:rPr>
            </w:pPr>
            <w:r>
              <w:rPr>
                <w:color w:val="000000"/>
                <w:sz w:val="22"/>
                <w:szCs w:val="22"/>
              </w:rPr>
              <w:t>16</w:t>
            </w:r>
          </w:p>
        </w:tc>
      </w:tr>
      <w:tr w:rsidR="00A852A4" w:rsidRPr="00A55ABB" w:rsidTr="00397E40">
        <w:trPr>
          <w:trHeight w:val="570"/>
          <w:jc w:val="center"/>
        </w:trPr>
        <w:tc>
          <w:tcPr>
            <w:tcW w:w="3197" w:type="dxa"/>
            <w:tcBorders>
              <w:top w:val="nil"/>
              <w:left w:val="single" w:sz="4" w:space="0" w:color="auto"/>
              <w:bottom w:val="single" w:sz="4" w:space="0" w:color="auto"/>
              <w:right w:val="single" w:sz="4" w:space="0" w:color="auto"/>
            </w:tcBorders>
            <w:shd w:val="clear" w:color="auto" w:fill="auto"/>
            <w:vAlign w:val="center"/>
          </w:tcPr>
          <w:p w:rsidR="00A852A4" w:rsidRPr="00397E40" w:rsidRDefault="009E69F9" w:rsidP="00A852A4">
            <w:pPr>
              <w:rPr>
                <w:color w:val="000000"/>
              </w:rPr>
            </w:pPr>
            <w:r>
              <w:rPr>
                <w:color w:val="000000"/>
                <w:sz w:val="22"/>
                <w:szCs w:val="22"/>
              </w:rPr>
              <w:t xml:space="preserve">İl Müdürlüğü / </w:t>
            </w:r>
            <w:r w:rsidR="00A852A4" w:rsidRPr="00397E40">
              <w:rPr>
                <w:color w:val="000000"/>
                <w:sz w:val="22"/>
                <w:szCs w:val="22"/>
              </w:rPr>
              <w:t>Aydın Yurdu</w:t>
            </w:r>
            <w:r>
              <w:rPr>
                <w:color w:val="000000"/>
                <w:sz w:val="22"/>
                <w:szCs w:val="22"/>
              </w:rPr>
              <w:t xml:space="preserve"> Servisi</w:t>
            </w:r>
          </w:p>
        </w:tc>
        <w:tc>
          <w:tcPr>
            <w:tcW w:w="960" w:type="dxa"/>
            <w:tcBorders>
              <w:top w:val="nil"/>
              <w:left w:val="nil"/>
              <w:bottom w:val="single" w:sz="4" w:space="0" w:color="auto"/>
              <w:right w:val="single" w:sz="4" w:space="0" w:color="auto"/>
            </w:tcBorders>
            <w:shd w:val="clear" w:color="auto" w:fill="auto"/>
            <w:noWrap/>
            <w:vAlign w:val="center"/>
          </w:tcPr>
          <w:p w:rsidR="00A852A4" w:rsidRPr="00397E40" w:rsidRDefault="00A852A4" w:rsidP="00A852A4">
            <w:pPr>
              <w:jc w:val="center"/>
              <w:rPr>
                <w:color w:val="000000"/>
              </w:rPr>
            </w:pPr>
            <w:r w:rsidRPr="00397E40">
              <w:rPr>
                <w:color w:val="000000"/>
                <w:sz w:val="22"/>
                <w:szCs w:val="22"/>
              </w:rPr>
              <w:t>Gün</w:t>
            </w:r>
          </w:p>
        </w:tc>
        <w:tc>
          <w:tcPr>
            <w:tcW w:w="960" w:type="dxa"/>
            <w:tcBorders>
              <w:top w:val="nil"/>
              <w:left w:val="nil"/>
              <w:bottom w:val="single" w:sz="4" w:space="0" w:color="auto"/>
              <w:right w:val="single" w:sz="4" w:space="0" w:color="auto"/>
            </w:tcBorders>
            <w:shd w:val="clear" w:color="auto" w:fill="auto"/>
            <w:noWrap/>
          </w:tcPr>
          <w:p w:rsidR="00A852A4" w:rsidRDefault="00A852A4" w:rsidP="00A852A4">
            <w:pPr>
              <w:jc w:val="center"/>
              <w:rPr>
                <w:color w:val="000000"/>
                <w:sz w:val="22"/>
                <w:szCs w:val="22"/>
              </w:rPr>
            </w:pPr>
          </w:p>
          <w:p w:rsidR="00A852A4" w:rsidRPr="00DC3AE6" w:rsidRDefault="00D92651" w:rsidP="00A852A4">
            <w:pPr>
              <w:jc w:val="center"/>
            </w:pPr>
            <w:r>
              <w:rPr>
                <w:color w:val="000000"/>
                <w:sz w:val="22"/>
                <w:szCs w:val="22"/>
              </w:rPr>
              <w:t>23</w:t>
            </w:r>
            <w:r w:rsidR="00624BDE">
              <w:rPr>
                <w:color w:val="000000"/>
                <w:sz w:val="22"/>
                <w:szCs w:val="22"/>
              </w:rPr>
              <w:t>0</w:t>
            </w:r>
          </w:p>
        </w:tc>
        <w:tc>
          <w:tcPr>
            <w:tcW w:w="1583" w:type="dxa"/>
            <w:tcBorders>
              <w:top w:val="nil"/>
              <w:left w:val="nil"/>
              <w:bottom w:val="single" w:sz="4" w:space="0" w:color="auto"/>
              <w:right w:val="single" w:sz="4" w:space="0" w:color="auto"/>
            </w:tcBorders>
            <w:shd w:val="clear" w:color="auto" w:fill="auto"/>
            <w:noWrap/>
            <w:vAlign w:val="center"/>
          </w:tcPr>
          <w:p w:rsidR="00A852A4" w:rsidRPr="00397E40" w:rsidRDefault="009E69F9" w:rsidP="00A852A4">
            <w:pPr>
              <w:jc w:val="center"/>
              <w:rPr>
                <w:color w:val="000000"/>
              </w:rPr>
            </w:pPr>
            <w:r>
              <w:rPr>
                <w:color w:val="000000"/>
                <w:sz w:val="22"/>
                <w:szCs w:val="22"/>
              </w:rPr>
              <w:t>26,6</w:t>
            </w:r>
          </w:p>
        </w:tc>
        <w:tc>
          <w:tcPr>
            <w:tcW w:w="960" w:type="dxa"/>
            <w:tcBorders>
              <w:top w:val="nil"/>
              <w:left w:val="nil"/>
              <w:bottom w:val="single" w:sz="4" w:space="0" w:color="auto"/>
              <w:right w:val="single" w:sz="4" w:space="0" w:color="auto"/>
            </w:tcBorders>
            <w:shd w:val="clear" w:color="auto" w:fill="auto"/>
            <w:noWrap/>
            <w:vAlign w:val="center"/>
          </w:tcPr>
          <w:p w:rsidR="00A852A4" w:rsidRPr="00397E40" w:rsidRDefault="00A852A4" w:rsidP="00A852A4">
            <w:pPr>
              <w:jc w:val="center"/>
              <w:rPr>
                <w:color w:val="000000"/>
              </w:rPr>
            </w:pPr>
            <w:r w:rsidRPr="00397E40">
              <w:rPr>
                <w:color w:val="000000"/>
                <w:sz w:val="22"/>
                <w:szCs w:val="22"/>
              </w:rPr>
              <w:t>1</w:t>
            </w:r>
          </w:p>
        </w:tc>
        <w:tc>
          <w:tcPr>
            <w:tcW w:w="1106" w:type="dxa"/>
            <w:tcBorders>
              <w:top w:val="nil"/>
              <w:left w:val="nil"/>
              <w:bottom w:val="single" w:sz="4" w:space="0" w:color="auto"/>
              <w:right w:val="single" w:sz="4" w:space="0" w:color="auto"/>
            </w:tcBorders>
            <w:shd w:val="clear" w:color="auto" w:fill="auto"/>
            <w:noWrap/>
            <w:vAlign w:val="center"/>
          </w:tcPr>
          <w:p w:rsidR="00A852A4" w:rsidRPr="00397E40" w:rsidRDefault="009E69F9" w:rsidP="00A852A4">
            <w:pPr>
              <w:jc w:val="center"/>
              <w:rPr>
                <w:color w:val="000000"/>
              </w:rPr>
            </w:pPr>
            <w:r>
              <w:rPr>
                <w:color w:val="000000"/>
                <w:sz w:val="22"/>
                <w:szCs w:val="22"/>
              </w:rPr>
              <w:t>16</w:t>
            </w:r>
          </w:p>
        </w:tc>
      </w:tr>
      <w:tr w:rsidR="00A852A4" w:rsidRPr="00A55ABB" w:rsidTr="00397E40">
        <w:trPr>
          <w:trHeight w:val="570"/>
          <w:jc w:val="center"/>
        </w:trPr>
        <w:tc>
          <w:tcPr>
            <w:tcW w:w="3197" w:type="dxa"/>
            <w:tcBorders>
              <w:top w:val="nil"/>
              <w:left w:val="single" w:sz="4" w:space="0" w:color="auto"/>
              <w:bottom w:val="single" w:sz="4" w:space="0" w:color="auto"/>
              <w:right w:val="single" w:sz="4" w:space="0" w:color="auto"/>
            </w:tcBorders>
            <w:shd w:val="clear" w:color="auto" w:fill="auto"/>
            <w:vAlign w:val="center"/>
          </w:tcPr>
          <w:p w:rsidR="00C04360" w:rsidRPr="00397E40" w:rsidRDefault="00A852A4" w:rsidP="00A852A4">
            <w:pPr>
              <w:rPr>
                <w:color w:val="000000"/>
                <w:sz w:val="22"/>
                <w:szCs w:val="22"/>
              </w:rPr>
            </w:pPr>
            <w:r>
              <w:rPr>
                <w:color w:val="000000"/>
                <w:sz w:val="22"/>
                <w:szCs w:val="22"/>
              </w:rPr>
              <w:t>Nazilli-</w:t>
            </w:r>
            <w:proofErr w:type="spellStart"/>
            <w:r>
              <w:rPr>
                <w:color w:val="000000"/>
                <w:sz w:val="22"/>
                <w:szCs w:val="22"/>
              </w:rPr>
              <w:t>H.Mustafa</w:t>
            </w:r>
            <w:proofErr w:type="spellEnd"/>
            <w:r>
              <w:rPr>
                <w:color w:val="000000"/>
                <w:sz w:val="22"/>
                <w:szCs w:val="22"/>
              </w:rPr>
              <w:t xml:space="preserve"> </w:t>
            </w:r>
            <w:proofErr w:type="spellStart"/>
            <w:r>
              <w:rPr>
                <w:color w:val="000000"/>
                <w:sz w:val="22"/>
                <w:szCs w:val="22"/>
              </w:rPr>
              <w:t>Efendizade</w:t>
            </w:r>
            <w:proofErr w:type="spellEnd"/>
            <w:r>
              <w:rPr>
                <w:color w:val="000000"/>
                <w:sz w:val="22"/>
                <w:szCs w:val="22"/>
              </w:rPr>
              <w:t xml:space="preserve"> yurdu </w:t>
            </w:r>
            <w:r w:rsidR="00C04360">
              <w:rPr>
                <w:color w:val="000000"/>
                <w:sz w:val="22"/>
                <w:szCs w:val="22"/>
              </w:rPr>
              <w:t>ve Nazilli İlçe Müdürlüğü</w:t>
            </w:r>
          </w:p>
        </w:tc>
        <w:tc>
          <w:tcPr>
            <w:tcW w:w="960" w:type="dxa"/>
            <w:tcBorders>
              <w:top w:val="nil"/>
              <w:left w:val="nil"/>
              <w:bottom w:val="single" w:sz="4" w:space="0" w:color="auto"/>
              <w:right w:val="single" w:sz="4" w:space="0" w:color="auto"/>
            </w:tcBorders>
            <w:shd w:val="clear" w:color="auto" w:fill="auto"/>
            <w:noWrap/>
            <w:vAlign w:val="center"/>
          </w:tcPr>
          <w:p w:rsidR="00A852A4" w:rsidRPr="00397E40" w:rsidRDefault="00A852A4" w:rsidP="00A852A4">
            <w:pPr>
              <w:jc w:val="center"/>
              <w:rPr>
                <w:color w:val="000000"/>
                <w:sz w:val="22"/>
                <w:szCs w:val="22"/>
              </w:rPr>
            </w:pPr>
            <w:r>
              <w:rPr>
                <w:color w:val="000000"/>
                <w:sz w:val="22"/>
                <w:szCs w:val="22"/>
              </w:rPr>
              <w:t>Gün</w:t>
            </w:r>
          </w:p>
        </w:tc>
        <w:tc>
          <w:tcPr>
            <w:tcW w:w="960" w:type="dxa"/>
            <w:tcBorders>
              <w:top w:val="nil"/>
              <w:left w:val="nil"/>
              <w:bottom w:val="single" w:sz="4" w:space="0" w:color="auto"/>
              <w:right w:val="single" w:sz="4" w:space="0" w:color="auto"/>
            </w:tcBorders>
            <w:shd w:val="clear" w:color="auto" w:fill="auto"/>
            <w:noWrap/>
          </w:tcPr>
          <w:p w:rsidR="00A852A4" w:rsidRDefault="00A852A4" w:rsidP="00A852A4">
            <w:pPr>
              <w:jc w:val="center"/>
              <w:rPr>
                <w:color w:val="000000"/>
                <w:sz w:val="22"/>
                <w:szCs w:val="22"/>
              </w:rPr>
            </w:pPr>
          </w:p>
          <w:p w:rsidR="00A852A4" w:rsidRDefault="00D92651" w:rsidP="00A852A4">
            <w:pPr>
              <w:jc w:val="center"/>
              <w:rPr>
                <w:color w:val="000000"/>
                <w:sz w:val="22"/>
                <w:szCs w:val="22"/>
              </w:rPr>
            </w:pPr>
            <w:r>
              <w:rPr>
                <w:color w:val="000000"/>
                <w:sz w:val="22"/>
                <w:szCs w:val="22"/>
              </w:rPr>
              <w:t>23</w:t>
            </w:r>
            <w:r w:rsidR="00624BDE">
              <w:rPr>
                <w:color w:val="000000"/>
                <w:sz w:val="22"/>
                <w:szCs w:val="22"/>
              </w:rPr>
              <w:t>0</w:t>
            </w:r>
          </w:p>
        </w:tc>
        <w:tc>
          <w:tcPr>
            <w:tcW w:w="1583" w:type="dxa"/>
            <w:tcBorders>
              <w:top w:val="nil"/>
              <w:left w:val="nil"/>
              <w:bottom w:val="single" w:sz="4" w:space="0" w:color="auto"/>
              <w:right w:val="single" w:sz="4" w:space="0" w:color="auto"/>
            </w:tcBorders>
            <w:shd w:val="clear" w:color="auto" w:fill="auto"/>
            <w:noWrap/>
            <w:vAlign w:val="center"/>
          </w:tcPr>
          <w:p w:rsidR="00A852A4" w:rsidRPr="00397E40" w:rsidRDefault="00A852A4" w:rsidP="00A852A4">
            <w:pPr>
              <w:jc w:val="center"/>
              <w:rPr>
                <w:color w:val="000000"/>
                <w:sz w:val="22"/>
                <w:szCs w:val="22"/>
              </w:rPr>
            </w:pPr>
            <w:r>
              <w:rPr>
                <w:color w:val="000000"/>
                <w:sz w:val="22"/>
                <w:szCs w:val="22"/>
              </w:rPr>
              <w:t>24,6</w:t>
            </w:r>
          </w:p>
        </w:tc>
        <w:tc>
          <w:tcPr>
            <w:tcW w:w="960" w:type="dxa"/>
            <w:tcBorders>
              <w:top w:val="nil"/>
              <w:left w:val="nil"/>
              <w:bottom w:val="single" w:sz="4" w:space="0" w:color="auto"/>
              <w:right w:val="single" w:sz="4" w:space="0" w:color="auto"/>
            </w:tcBorders>
            <w:shd w:val="clear" w:color="auto" w:fill="auto"/>
            <w:noWrap/>
            <w:vAlign w:val="center"/>
          </w:tcPr>
          <w:p w:rsidR="00A852A4" w:rsidRPr="00397E40" w:rsidRDefault="00A852A4" w:rsidP="00A852A4">
            <w:pPr>
              <w:jc w:val="center"/>
              <w:rPr>
                <w:color w:val="000000"/>
                <w:sz w:val="22"/>
                <w:szCs w:val="22"/>
              </w:rPr>
            </w:pPr>
            <w:r>
              <w:rPr>
                <w:color w:val="000000"/>
                <w:sz w:val="22"/>
                <w:szCs w:val="22"/>
              </w:rPr>
              <w:t>1</w:t>
            </w:r>
          </w:p>
        </w:tc>
        <w:tc>
          <w:tcPr>
            <w:tcW w:w="1106" w:type="dxa"/>
            <w:tcBorders>
              <w:top w:val="nil"/>
              <w:left w:val="nil"/>
              <w:bottom w:val="single" w:sz="4" w:space="0" w:color="auto"/>
              <w:right w:val="single" w:sz="4" w:space="0" w:color="auto"/>
            </w:tcBorders>
            <w:shd w:val="clear" w:color="auto" w:fill="auto"/>
            <w:noWrap/>
            <w:vAlign w:val="center"/>
          </w:tcPr>
          <w:p w:rsidR="00A852A4" w:rsidRPr="00397E40" w:rsidRDefault="00A852A4" w:rsidP="00A852A4">
            <w:pPr>
              <w:jc w:val="center"/>
              <w:rPr>
                <w:color w:val="000000"/>
                <w:sz w:val="22"/>
                <w:szCs w:val="22"/>
              </w:rPr>
            </w:pPr>
            <w:r>
              <w:rPr>
                <w:color w:val="000000"/>
                <w:sz w:val="22"/>
                <w:szCs w:val="22"/>
              </w:rPr>
              <w:t>14</w:t>
            </w:r>
          </w:p>
        </w:tc>
      </w:tr>
      <w:tr w:rsidR="00A852A4" w:rsidRPr="00A55ABB" w:rsidTr="00397E40">
        <w:trPr>
          <w:trHeight w:val="570"/>
          <w:jc w:val="center"/>
        </w:trPr>
        <w:tc>
          <w:tcPr>
            <w:tcW w:w="3197" w:type="dxa"/>
            <w:tcBorders>
              <w:top w:val="nil"/>
              <w:left w:val="single" w:sz="4" w:space="0" w:color="auto"/>
              <w:bottom w:val="single" w:sz="4" w:space="0" w:color="auto"/>
              <w:right w:val="single" w:sz="4" w:space="0" w:color="auto"/>
            </w:tcBorders>
            <w:shd w:val="clear" w:color="auto" w:fill="auto"/>
            <w:vAlign w:val="center"/>
            <w:hideMark/>
          </w:tcPr>
          <w:p w:rsidR="00A852A4" w:rsidRPr="00397E40" w:rsidRDefault="00A852A4" w:rsidP="00A852A4">
            <w:pPr>
              <w:rPr>
                <w:color w:val="000000"/>
              </w:rPr>
            </w:pPr>
            <w:r>
              <w:rPr>
                <w:color w:val="000000"/>
                <w:sz w:val="22"/>
                <w:szCs w:val="22"/>
              </w:rPr>
              <w:t>İsabeyli-</w:t>
            </w:r>
            <w:proofErr w:type="spellStart"/>
            <w:r>
              <w:rPr>
                <w:color w:val="000000"/>
                <w:sz w:val="22"/>
                <w:szCs w:val="22"/>
              </w:rPr>
              <w:t>Gevherhan</w:t>
            </w:r>
            <w:proofErr w:type="spellEnd"/>
            <w:r>
              <w:rPr>
                <w:color w:val="000000"/>
                <w:sz w:val="22"/>
                <w:szCs w:val="22"/>
              </w:rPr>
              <w:t xml:space="preserve"> Sultan</w:t>
            </w:r>
            <w:r w:rsidRPr="00397E40">
              <w:rPr>
                <w:color w:val="000000"/>
                <w:sz w:val="22"/>
                <w:szCs w:val="22"/>
              </w:rPr>
              <w:t xml:space="preserve"> Yurdu</w:t>
            </w:r>
          </w:p>
        </w:tc>
        <w:tc>
          <w:tcPr>
            <w:tcW w:w="960" w:type="dxa"/>
            <w:tcBorders>
              <w:top w:val="nil"/>
              <w:left w:val="nil"/>
              <w:bottom w:val="single" w:sz="4" w:space="0" w:color="auto"/>
              <w:right w:val="single" w:sz="4" w:space="0" w:color="auto"/>
            </w:tcBorders>
            <w:shd w:val="clear" w:color="auto" w:fill="auto"/>
            <w:noWrap/>
            <w:vAlign w:val="center"/>
            <w:hideMark/>
          </w:tcPr>
          <w:p w:rsidR="00A852A4" w:rsidRPr="00397E40" w:rsidRDefault="00A852A4" w:rsidP="00A852A4">
            <w:pPr>
              <w:jc w:val="center"/>
              <w:rPr>
                <w:color w:val="000000"/>
              </w:rPr>
            </w:pPr>
            <w:r w:rsidRPr="00397E40">
              <w:rPr>
                <w:color w:val="000000"/>
                <w:sz w:val="22"/>
                <w:szCs w:val="22"/>
              </w:rPr>
              <w:t>Gün</w:t>
            </w:r>
          </w:p>
        </w:tc>
        <w:tc>
          <w:tcPr>
            <w:tcW w:w="960" w:type="dxa"/>
            <w:tcBorders>
              <w:top w:val="nil"/>
              <w:left w:val="nil"/>
              <w:bottom w:val="single" w:sz="4" w:space="0" w:color="auto"/>
              <w:right w:val="single" w:sz="4" w:space="0" w:color="auto"/>
            </w:tcBorders>
            <w:shd w:val="clear" w:color="auto" w:fill="auto"/>
            <w:noWrap/>
          </w:tcPr>
          <w:p w:rsidR="00A852A4" w:rsidRDefault="00A852A4" w:rsidP="00A852A4">
            <w:pPr>
              <w:jc w:val="center"/>
              <w:rPr>
                <w:color w:val="000000"/>
                <w:sz w:val="22"/>
                <w:szCs w:val="22"/>
              </w:rPr>
            </w:pPr>
          </w:p>
          <w:p w:rsidR="00A852A4" w:rsidRPr="00DC3AE6" w:rsidRDefault="00D92651" w:rsidP="00A852A4">
            <w:pPr>
              <w:jc w:val="center"/>
            </w:pPr>
            <w:r>
              <w:rPr>
                <w:color w:val="000000"/>
                <w:sz w:val="22"/>
                <w:szCs w:val="22"/>
              </w:rPr>
              <w:t>23</w:t>
            </w:r>
            <w:r w:rsidR="00624BDE">
              <w:rPr>
                <w:color w:val="000000"/>
                <w:sz w:val="22"/>
                <w:szCs w:val="22"/>
              </w:rPr>
              <w:t>0</w:t>
            </w:r>
          </w:p>
        </w:tc>
        <w:tc>
          <w:tcPr>
            <w:tcW w:w="1583" w:type="dxa"/>
            <w:tcBorders>
              <w:top w:val="nil"/>
              <w:left w:val="nil"/>
              <w:bottom w:val="single" w:sz="4" w:space="0" w:color="auto"/>
              <w:right w:val="single" w:sz="4" w:space="0" w:color="auto"/>
            </w:tcBorders>
            <w:shd w:val="clear" w:color="auto" w:fill="auto"/>
            <w:noWrap/>
            <w:vAlign w:val="center"/>
            <w:hideMark/>
          </w:tcPr>
          <w:p w:rsidR="00A852A4" w:rsidRPr="00397E40" w:rsidRDefault="00A852A4" w:rsidP="00A852A4">
            <w:pPr>
              <w:jc w:val="center"/>
              <w:rPr>
                <w:color w:val="000000"/>
              </w:rPr>
            </w:pPr>
            <w:r>
              <w:rPr>
                <w:color w:val="000000"/>
                <w:sz w:val="22"/>
                <w:szCs w:val="22"/>
              </w:rPr>
              <w:t>27</w:t>
            </w:r>
          </w:p>
        </w:tc>
        <w:tc>
          <w:tcPr>
            <w:tcW w:w="960" w:type="dxa"/>
            <w:tcBorders>
              <w:top w:val="nil"/>
              <w:left w:val="nil"/>
              <w:bottom w:val="single" w:sz="4" w:space="0" w:color="auto"/>
              <w:right w:val="single" w:sz="4" w:space="0" w:color="auto"/>
            </w:tcBorders>
            <w:shd w:val="clear" w:color="auto" w:fill="auto"/>
            <w:noWrap/>
            <w:vAlign w:val="center"/>
            <w:hideMark/>
          </w:tcPr>
          <w:p w:rsidR="00A852A4" w:rsidRPr="00397E40" w:rsidRDefault="00A852A4" w:rsidP="00A852A4">
            <w:pPr>
              <w:jc w:val="center"/>
              <w:rPr>
                <w:color w:val="000000"/>
              </w:rPr>
            </w:pPr>
            <w:r w:rsidRPr="00397E40">
              <w:rPr>
                <w:color w:val="000000"/>
                <w:sz w:val="22"/>
                <w:szCs w:val="22"/>
              </w:rPr>
              <w:t>1</w:t>
            </w:r>
          </w:p>
        </w:tc>
        <w:tc>
          <w:tcPr>
            <w:tcW w:w="1106" w:type="dxa"/>
            <w:tcBorders>
              <w:top w:val="nil"/>
              <w:left w:val="nil"/>
              <w:bottom w:val="single" w:sz="4" w:space="0" w:color="auto"/>
              <w:right w:val="single" w:sz="4" w:space="0" w:color="auto"/>
            </w:tcBorders>
            <w:shd w:val="clear" w:color="auto" w:fill="auto"/>
            <w:noWrap/>
            <w:vAlign w:val="center"/>
            <w:hideMark/>
          </w:tcPr>
          <w:p w:rsidR="00A852A4" w:rsidRPr="00397E40" w:rsidRDefault="00A852A4" w:rsidP="00A852A4">
            <w:pPr>
              <w:jc w:val="center"/>
              <w:rPr>
                <w:color w:val="000000"/>
              </w:rPr>
            </w:pPr>
            <w:r w:rsidRPr="00397E40">
              <w:rPr>
                <w:color w:val="000000"/>
                <w:sz w:val="22"/>
                <w:szCs w:val="22"/>
              </w:rPr>
              <w:t>14</w:t>
            </w:r>
          </w:p>
        </w:tc>
      </w:tr>
    </w:tbl>
    <w:p w:rsidR="00A55ABB" w:rsidRDefault="00A55ABB" w:rsidP="002C7729">
      <w:pPr>
        <w:widowControl w:val="0"/>
        <w:autoSpaceDE w:val="0"/>
        <w:autoSpaceDN w:val="0"/>
        <w:adjustRightInd w:val="0"/>
        <w:jc w:val="both"/>
      </w:pPr>
    </w:p>
    <w:p w:rsidR="002C7729" w:rsidRDefault="002C7729" w:rsidP="002C7729"/>
    <w:p w:rsidR="002C7729" w:rsidRDefault="002C7729" w:rsidP="002C7729">
      <w:pPr>
        <w:jc w:val="both"/>
        <w:rPr>
          <w:b/>
        </w:rPr>
      </w:pPr>
      <w:r>
        <w:rPr>
          <w:b/>
        </w:rPr>
        <w:t>MADDE 3. TAŞIMA İŞİNİN YÜRÜTÜLMESİ</w:t>
      </w:r>
    </w:p>
    <w:p w:rsidR="002C7729" w:rsidRDefault="002C7729" w:rsidP="002C7729">
      <w:pPr>
        <w:jc w:val="both"/>
      </w:pPr>
    </w:p>
    <w:p w:rsidR="002C7729" w:rsidRDefault="002C7729" w:rsidP="002C7729">
      <w:pPr>
        <w:jc w:val="both"/>
      </w:pPr>
      <w:r>
        <w:rPr>
          <w:b/>
        </w:rPr>
        <w:t xml:space="preserve">3.1. </w:t>
      </w:r>
      <w:r>
        <w:t>Mevcut duruma göre yapılacak taşıma seferlerini gösterir güzergâh listeleri ektedir. Bu güzergâhlara göre sabah ve akşam yapılacak seferlerde yolcu oturma koltuk kapasitesi listede belirtilen sayıda olacaktır.</w:t>
      </w:r>
    </w:p>
    <w:p w:rsidR="002C7729" w:rsidRDefault="002C7729" w:rsidP="002C7729">
      <w:pPr>
        <w:jc w:val="both"/>
      </w:pPr>
    </w:p>
    <w:p w:rsidR="002C7729" w:rsidRDefault="002C7729" w:rsidP="002C7729">
      <w:pPr>
        <w:jc w:val="both"/>
      </w:pPr>
      <w:r>
        <w:rPr>
          <w:b/>
        </w:rPr>
        <w:t>3.2.</w:t>
      </w:r>
      <w:r>
        <w:t xml:space="preserve"> Her taşıt belirlenen güzergâha uygun sefer yapacaktır.</w:t>
      </w:r>
    </w:p>
    <w:p w:rsidR="002C7729" w:rsidRDefault="002C7729" w:rsidP="002C7729">
      <w:pPr>
        <w:jc w:val="both"/>
      </w:pPr>
    </w:p>
    <w:p w:rsidR="002C7729" w:rsidRDefault="002C7729" w:rsidP="002C7729">
      <w:pPr>
        <w:jc w:val="both"/>
      </w:pPr>
      <w:r>
        <w:rPr>
          <w:b/>
        </w:rPr>
        <w:t>3.3</w:t>
      </w:r>
      <w:r>
        <w:t>.Taşım</w:t>
      </w:r>
      <w:r w:rsidR="00261825">
        <w:t>a işi Aydın</w:t>
      </w:r>
      <w:r>
        <w:t xml:space="preserve"> Büyükşehir Belediyesi mücavir alan sınırı içerisinde yapacaktır.</w:t>
      </w:r>
    </w:p>
    <w:p w:rsidR="002C7729" w:rsidRDefault="002C7729" w:rsidP="002C7729">
      <w:pPr>
        <w:jc w:val="both"/>
      </w:pPr>
    </w:p>
    <w:p w:rsidR="006F1BB0" w:rsidRDefault="006F1BB0" w:rsidP="002C7729">
      <w:pPr>
        <w:jc w:val="both"/>
        <w:rPr>
          <w:b/>
        </w:rPr>
      </w:pPr>
    </w:p>
    <w:p w:rsidR="006F1BB0" w:rsidRDefault="006F1BB0" w:rsidP="002C7729">
      <w:pPr>
        <w:jc w:val="both"/>
        <w:rPr>
          <w:b/>
        </w:rPr>
      </w:pPr>
    </w:p>
    <w:p w:rsidR="002C7729" w:rsidRDefault="002C7729" w:rsidP="002C7729">
      <w:pPr>
        <w:jc w:val="both"/>
      </w:pPr>
      <w:r>
        <w:rPr>
          <w:b/>
        </w:rPr>
        <w:lastRenderedPageBreak/>
        <w:t>3.4.</w:t>
      </w:r>
      <w:r>
        <w:t xml:space="preserve"> Seferler yukarıda belirtilen zamanlarda yerine getirilecektir. Sefer esnasında meydana gelmesi muhtemel arıza, kaza vs. nedenler seferleri aksatmayacaktır. Yüklenici </w:t>
      </w:r>
      <w:r w:rsidR="00420933">
        <w:t>Gençlik ve Spor</w:t>
      </w:r>
      <w:r>
        <w:t xml:space="preserve">’ un ikazına meydan vermeden şartnameye uygun başka bir taşıt tahsis etmek suretiyle taahhüdünü yerine getirecektir. </w:t>
      </w:r>
    </w:p>
    <w:p w:rsidR="002C7729" w:rsidRDefault="002C7729" w:rsidP="002C7729">
      <w:pPr>
        <w:jc w:val="both"/>
      </w:pPr>
    </w:p>
    <w:p w:rsidR="002C7729" w:rsidRDefault="00DF4193" w:rsidP="002C7729">
      <w:pPr>
        <w:jc w:val="both"/>
      </w:pPr>
      <w:r>
        <w:rPr>
          <w:b/>
        </w:rPr>
        <w:t>3.5</w:t>
      </w:r>
      <w:r w:rsidR="002C7729">
        <w:rPr>
          <w:b/>
        </w:rPr>
        <w:t>.</w:t>
      </w:r>
      <w:r w:rsidR="002C7729">
        <w:t xml:space="preserve"> Resmi tatiller ve Bakanlar Kurulunca her hangi bir nedenle yapılan idari tatillerde taşıma işi yapılmayacağından yüklenici bu günler için ayrıca bir hak talep edemez.</w:t>
      </w:r>
    </w:p>
    <w:p w:rsidR="006F1BB0" w:rsidRDefault="006F1BB0" w:rsidP="002C7729">
      <w:pPr>
        <w:jc w:val="both"/>
        <w:rPr>
          <w:b/>
        </w:rPr>
      </w:pPr>
    </w:p>
    <w:p w:rsidR="002C7729" w:rsidRDefault="00DF4193" w:rsidP="002C7729">
      <w:pPr>
        <w:jc w:val="both"/>
      </w:pPr>
      <w:r>
        <w:rPr>
          <w:b/>
        </w:rPr>
        <w:t>3.6</w:t>
      </w:r>
      <w:r w:rsidR="002C7729">
        <w:rPr>
          <w:b/>
        </w:rPr>
        <w:t>.</w:t>
      </w:r>
      <w:r w:rsidR="002C7729">
        <w:t xml:space="preserve"> Her servis </w:t>
      </w:r>
      <w:proofErr w:type="gramStart"/>
      <w:r w:rsidR="002C7729">
        <w:t>gü</w:t>
      </w:r>
      <w:r>
        <w:t>zergahına</w:t>
      </w:r>
      <w:proofErr w:type="gramEnd"/>
      <w:r>
        <w:t xml:space="preserve">, </w:t>
      </w:r>
      <w:r w:rsidR="00420933">
        <w:t>Aydın Gençlik ve Spor</w:t>
      </w:r>
      <w:r w:rsidR="00B06A69">
        <w:t xml:space="preserve"> İl</w:t>
      </w:r>
      <w:r w:rsidR="002C7729">
        <w:t xml:space="preserve"> Müdürlüğü oluru ile kurum personeli arasından bir</w:t>
      </w:r>
      <w:r w:rsidR="00C33999">
        <w:t xml:space="preserve"> asil bir yedek olmak üzere 2 adet</w:t>
      </w:r>
      <w:r w:rsidR="002C7729">
        <w:t xml:space="preserve"> servis sorumlusu görevlendirilecektir. Görevlendirilen servis sorumluları, araçların ekteki </w:t>
      </w:r>
      <w:proofErr w:type="gramStart"/>
      <w:r w:rsidR="002C7729">
        <w:t>güzergahlara</w:t>
      </w:r>
      <w:proofErr w:type="gramEnd"/>
      <w:r w:rsidR="002C7729">
        <w:t xml:space="preserve"> uygun gidip gelmelerinden sorumlu olacaklardır. </w:t>
      </w:r>
      <w:proofErr w:type="gramStart"/>
      <w:r w:rsidR="002C7729">
        <w:t>Güzergahların</w:t>
      </w:r>
      <w:proofErr w:type="gramEnd"/>
      <w:r w:rsidR="002C7729">
        <w:t xml:space="preserve"> ihlali durumunda servis sorumluları aracı kullanan görevliyi ikaz edecek, servis sorumlusunun ikazının dinlenmemesi halinde servis sorumluları gecikmeksizin bu durumu ya</w:t>
      </w:r>
      <w:r w:rsidR="00420933">
        <w:t>zılı olarak Aydın Gençlik ve Spor İl Müdürlüğüne</w:t>
      </w:r>
      <w:r w:rsidR="002C7729">
        <w:t xml:space="preserve"> bildireceklerdir.</w:t>
      </w:r>
    </w:p>
    <w:p w:rsidR="002C7729" w:rsidRDefault="002C7729" w:rsidP="002C7729">
      <w:pPr>
        <w:jc w:val="both"/>
      </w:pPr>
    </w:p>
    <w:p w:rsidR="000A5C39" w:rsidRDefault="00DF4193" w:rsidP="002C7729">
      <w:pPr>
        <w:jc w:val="both"/>
      </w:pPr>
      <w:r>
        <w:rPr>
          <w:b/>
        </w:rPr>
        <w:t>3.7</w:t>
      </w:r>
      <w:r w:rsidR="002C7729">
        <w:rPr>
          <w:b/>
        </w:rPr>
        <w:t>.</w:t>
      </w:r>
      <w:r w:rsidR="002C7729">
        <w:t xml:space="preserve"> Araçlara kurum personeli dışında, kurum personellerinin aileleri ve yakınları</w:t>
      </w:r>
      <w:r w:rsidR="00830BC2">
        <w:t xml:space="preserve"> </w:t>
      </w:r>
      <w:r w:rsidR="002C7729">
        <w:t xml:space="preserve">da </w:t>
      </w:r>
      <w:proofErr w:type="gramStart"/>
      <w:r w:rsidR="002C7729">
        <w:t>dahil</w:t>
      </w:r>
      <w:proofErr w:type="gramEnd"/>
      <w:r w:rsidR="002C7729">
        <w:t xml:space="preserve"> hiç kimse bindirilmeyecektir. Servis sorumluları araçlara kurum personelinden başka kimsenin binmemesini sağlayacaklardır. </w:t>
      </w:r>
    </w:p>
    <w:p w:rsidR="00DF4193" w:rsidRDefault="00DF4193" w:rsidP="002C7729">
      <w:pPr>
        <w:jc w:val="both"/>
      </w:pPr>
    </w:p>
    <w:p w:rsidR="002C7729" w:rsidRDefault="00DF4193" w:rsidP="002C7729">
      <w:pPr>
        <w:jc w:val="both"/>
      </w:pPr>
      <w:r>
        <w:rPr>
          <w:b/>
        </w:rPr>
        <w:t>3.8</w:t>
      </w:r>
      <w:r w:rsidR="002C7729">
        <w:rPr>
          <w:b/>
        </w:rPr>
        <w:t>.</w:t>
      </w:r>
      <w:r w:rsidR="002C7729">
        <w:t xml:space="preserve"> Araçlara kurum personeli dışında personel binmesi halinde araç sorumluları duruma </w:t>
      </w:r>
      <w:r w:rsidR="00830BC2">
        <w:t>müdahale</w:t>
      </w:r>
      <w:r w:rsidR="002C7729">
        <w:t xml:space="preserve"> edip, kurum personeli olmayanları araç hareket etmeden indirecektir. Araç sorumlusunun ikazına rağmen inmeyen kişilerden yüklenici firma sorumludur. Servis sorumluları bu gibi durumları gecikmeksizin yazı</w:t>
      </w:r>
      <w:r>
        <w:t xml:space="preserve">lı olarak </w:t>
      </w:r>
      <w:r w:rsidR="0028540C">
        <w:t xml:space="preserve">Aydın Gençlik ve Spor İl Müdürlüğüne </w:t>
      </w:r>
      <w:r w:rsidR="002C7729">
        <w:t xml:space="preserve">bildireceklerdir. </w:t>
      </w:r>
    </w:p>
    <w:p w:rsidR="002C7729" w:rsidRDefault="002C7729" w:rsidP="002C7729">
      <w:pPr>
        <w:jc w:val="both"/>
      </w:pPr>
    </w:p>
    <w:p w:rsidR="002C7729" w:rsidRDefault="00DF4193" w:rsidP="002C7729">
      <w:pPr>
        <w:jc w:val="both"/>
      </w:pPr>
      <w:r>
        <w:rPr>
          <w:b/>
        </w:rPr>
        <w:t>3.9</w:t>
      </w:r>
      <w:r w:rsidR="002C7729">
        <w:rPr>
          <w:b/>
        </w:rPr>
        <w:t>.</w:t>
      </w:r>
      <w:r w:rsidR="002C7729">
        <w:t xml:space="preserve"> Personel Taşıma Hizmetinden yararlanacak kurum personeli sabah araca binecekleri yere en az 10 dakika erken gelip aracı bekleyeceklerdir. Araçlar personelin sabah bineceği yerlere geldiğinde bekleme yerinde bulunan personeli alıp bekleme yapmadan yoluna devam edecektir. Araçlar kesinlikle yoldan geriye dönüp personel almayacak yoluna devam edecektir.</w:t>
      </w:r>
    </w:p>
    <w:p w:rsidR="002C7729" w:rsidRDefault="002C7729" w:rsidP="002C7729">
      <w:pPr>
        <w:jc w:val="both"/>
      </w:pPr>
    </w:p>
    <w:p w:rsidR="002C7729" w:rsidRDefault="00DF4193" w:rsidP="002C7729">
      <w:pPr>
        <w:jc w:val="both"/>
      </w:pPr>
      <w:r>
        <w:rPr>
          <w:b/>
        </w:rPr>
        <w:t>3.</w:t>
      </w:r>
      <w:r w:rsidR="002C7729">
        <w:rPr>
          <w:b/>
        </w:rPr>
        <w:t>1</w:t>
      </w:r>
      <w:r>
        <w:rPr>
          <w:b/>
        </w:rPr>
        <w:t>0</w:t>
      </w:r>
      <w:r w:rsidR="002C7729">
        <w:rPr>
          <w:b/>
        </w:rPr>
        <w:t>.</w:t>
      </w:r>
      <w:r w:rsidR="002C7729">
        <w:t xml:space="preserve"> Araçları kullanan görevliler, gidiş gelişlerde kesinlikle kurum personeli ile konuşmayacak, sohbet etmeyecek, laubali hareketler içine girmeyecektir. Servis sorumluları bu duruma dikkat edeceklerdir. Bu durumun ihlali durumunda servis sorumluları aracı kullanan görevliyi ikaz edecek, servis sorumlusunun ikazının dinlenmemesi halinde servis sorumluları gecikmeksizin bu durumu ya</w:t>
      </w:r>
      <w:r>
        <w:t xml:space="preserve">zılı olarak </w:t>
      </w:r>
      <w:r w:rsidR="0028540C">
        <w:t xml:space="preserve">Aydın Gençlik ve Spor İl Müdürlüğüne </w:t>
      </w:r>
      <w:r w:rsidR="002C7729">
        <w:t>bildireceklerdir.</w:t>
      </w:r>
    </w:p>
    <w:p w:rsidR="002C7729" w:rsidRDefault="002C7729" w:rsidP="002C7729">
      <w:pPr>
        <w:jc w:val="both"/>
      </w:pPr>
    </w:p>
    <w:p w:rsidR="002C7729" w:rsidRDefault="00DF4193" w:rsidP="002C7729">
      <w:pPr>
        <w:jc w:val="both"/>
      </w:pPr>
      <w:r>
        <w:rPr>
          <w:b/>
        </w:rPr>
        <w:t>3.11</w:t>
      </w:r>
      <w:r w:rsidR="002C7729">
        <w:rPr>
          <w:b/>
        </w:rPr>
        <w:t>.</w:t>
      </w:r>
      <w:r w:rsidR="002C7729">
        <w:t xml:space="preserve"> Diğer </w:t>
      </w:r>
      <w:proofErr w:type="gramStart"/>
      <w:r w:rsidR="002C7729">
        <w:t>güzergahlarda</w:t>
      </w:r>
      <w:proofErr w:type="gramEnd"/>
      <w:r w:rsidR="002C7729">
        <w:t xml:space="preserve"> ikamet eden kurum personeli zorunlu hallerde ( hastane vb. günü</w:t>
      </w:r>
      <w:r w:rsidR="00533325">
        <w:t xml:space="preserve"> birlik işler</w:t>
      </w:r>
      <w:r>
        <w:t>) diğer güzergahlardaki</w:t>
      </w:r>
      <w:r w:rsidR="002C7729">
        <w:t xml:space="preserve"> servis araçlarını, servis aracında boş yer olması halinde kullanabileceklerdir.</w:t>
      </w:r>
    </w:p>
    <w:p w:rsidR="000B75E7" w:rsidRDefault="000B75E7" w:rsidP="002C7729">
      <w:pPr>
        <w:jc w:val="both"/>
      </w:pPr>
    </w:p>
    <w:p w:rsidR="00354230" w:rsidRDefault="00354230" w:rsidP="002C7729">
      <w:pPr>
        <w:jc w:val="both"/>
      </w:pPr>
      <w:r w:rsidRPr="00354230">
        <w:rPr>
          <w:b/>
        </w:rPr>
        <w:t>3.12.</w:t>
      </w:r>
      <w:r w:rsidRPr="00354230">
        <w:t xml:space="preserve"> Seferler zamanında yerine getirilecektir. Sefer esnasında meydana gelmesi muhtemel arıza, kaza vs. nedenler seferleri aksatmayacaktır. Yüklenici İdare’nin ikazına meydan vermeden şartnameye uygun başka bir taşıt tahsis etmek suretiyle aynı gün taahhüdünü yerine getirecektir. Bu hususa riayet edilmediği takdirde, o </w:t>
      </w:r>
      <w:proofErr w:type="gramStart"/>
      <w:r w:rsidRPr="00354230">
        <w:t>güzergahta</w:t>
      </w:r>
      <w:proofErr w:type="gramEnd"/>
      <w:r w:rsidRPr="00354230">
        <w:t xml:space="preserve"> taşınan personel tarafından tutulacak taksi, minibüs, otobüs vb. taşıtların ücretleri yüklenici tarafından derhal karşılanacaktır. Karşılanmadığı takdirde yüklenicinin ilk hak</w:t>
      </w:r>
      <w:r w:rsidR="00A852A4">
        <w:t xml:space="preserve"> </w:t>
      </w:r>
      <w:r w:rsidRPr="00354230">
        <w:t>edişinden kesilerek personele ödenecektir.</w:t>
      </w:r>
    </w:p>
    <w:p w:rsidR="00A55ABB" w:rsidRDefault="00A55ABB" w:rsidP="002C7729">
      <w:pPr>
        <w:jc w:val="both"/>
        <w:rPr>
          <w:b/>
        </w:rPr>
      </w:pPr>
    </w:p>
    <w:p w:rsidR="002C7729" w:rsidRDefault="002C7729" w:rsidP="002C7729">
      <w:pPr>
        <w:jc w:val="both"/>
        <w:rPr>
          <w:b/>
        </w:rPr>
      </w:pPr>
      <w:r>
        <w:rPr>
          <w:b/>
        </w:rPr>
        <w:t>MADDE 4. YÜKLENİCİNİN SORUMLULUKLARI VE UYACAĞI ESASLAR</w:t>
      </w:r>
    </w:p>
    <w:p w:rsidR="002C7729" w:rsidRDefault="002C7729" w:rsidP="002C7729">
      <w:pPr>
        <w:jc w:val="both"/>
      </w:pPr>
    </w:p>
    <w:p w:rsidR="002C7729" w:rsidRDefault="002C7729" w:rsidP="002C7729">
      <w:pPr>
        <w:jc w:val="both"/>
      </w:pPr>
      <w:r>
        <w:rPr>
          <w:b/>
        </w:rPr>
        <w:t>4.1.</w:t>
      </w:r>
      <w:r>
        <w:t xml:space="preserve"> Taşıma işinin yürütülmesi ile Yüklenicinin bu işle ilgili olarak çalıştıracağı personel bakımında ceza ve hukuk yasaları ile İş Kanunu, Trafik Kanunu, Sosyal Sigortalar Mevzuatı ile ilgili bütün kanunlar, Karayolları Trafik Tüzüğü, Belediye Nizamnameleri vb. tüzük ve nizamnamelerin uygulanmasından doğacak her türlü sorumluluk yükleniciye aittir.</w:t>
      </w:r>
    </w:p>
    <w:p w:rsidR="002C7729" w:rsidRDefault="002C7729" w:rsidP="002C7729">
      <w:pPr>
        <w:jc w:val="both"/>
      </w:pPr>
    </w:p>
    <w:p w:rsidR="002C7729" w:rsidRDefault="002C7729" w:rsidP="002C7729">
      <w:pPr>
        <w:jc w:val="both"/>
      </w:pPr>
      <w:r>
        <w:rPr>
          <w:b/>
        </w:rPr>
        <w:t>4.2.</w:t>
      </w:r>
      <w:r>
        <w:t xml:space="preserve"> Taşınacak personeli taahhüt edilen yere kadar rahat bir şekilde götürüp getirmekle, servis hizmetinden yararlanacak personelden başka yolcuyu servis taşıtına almayacaktır.</w:t>
      </w:r>
    </w:p>
    <w:p w:rsidR="002C7729" w:rsidRDefault="002C7729" w:rsidP="002C7729">
      <w:pPr>
        <w:jc w:val="both"/>
      </w:pPr>
    </w:p>
    <w:p w:rsidR="002C7729" w:rsidRDefault="002C7729" w:rsidP="002C7729">
      <w:pPr>
        <w:jc w:val="both"/>
      </w:pPr>
      <w:r>
        <w:rPr>
          <w:b/>
        </w:rPr>
        <w:t>4.3.</w:t>
      </w:r>
      <w:r>
        <w:t xml:space="preserve"> Belediyelerce veya il – ilçe trafik komisyonlarınca verilen güzergâh izin belgesini ( ek-1 ) araçta bulundurulacak, bu belgede tayin edilen güzergâhın dışına servis aracını çıkartmayacak ve trafik komisyonlarının diğer kararlarına uyacaktır.</w:t>
      </w:r>
    </w:p>
    <w:p w:rsidR="002C7729" w:rsidRDefault="002C7729" w:rsidP="002C7729">
      <w:pPr>
        <w:jc w:val="both"/>
      </w:pPr>
    </w:p>
    <w:p w:rsidR="002C7729" w:rsidRDefault="002C7729" w:rsidP="002C7729">
      <w:pPr>
        <w:jc w:val="both"/>
      </w:pPr>
      <w:r>
        <w:rPr>
          <w:b/>
        </w:rPr>
        <w:t>4.4.</w:t>
      </w:r>
      <w:r>
        <w:t xml:space="preserve"> Mevcut taşıtlardan birinin veya bir kaçının arıza, kaza vb. durumlarından dolayı bakım ve onarıma alınması halinde Yüklenici, durumdan derhal </w:t>
      </w:r>
      <w:r w:rsidR="008A0BDB">
        <w:t>Gençlik ve Spor</w:t>
      </w:r>
      <w:r>
        <w:t xml:space="preserve">’ u haberdar edecek ve yerine şartnameye uygun taşıt tahsis edecektir. Tahsis edilen taşıt, </w:t>
      </w:r>
      <w:r w:rsidR="008A0BDB">
        <w:t>Gençlik ve Spor</w:t>
      </w:r>
      <w:r>
        <w:t xml:space="preserve"> yetkilileri tarafından görülüp, çalıştırılmasına izin verildikten sonra sefere çıkacaktır. Aksi halde </w:t>
      </w:r>
      <w:r w:rsidR="008A0BDB">
        <w:t>Gençlik ve Spor</w:t>
      </w:r>
      <w:r>
        <w:t xml:space="preserve"> bu hizmeti görmek üzere taşıt kiralayacak ve bundan doğacak her türlü mali ve kanuni sorumluluk Yükleniciye ait olacaktır. </w:t>
      </w:r>
    </w:p>
    <w:p w:rsidR="002C7729" w:rsidRDefault="002C7729" w:rsidP="002C7729">
      <w:pPr>
        <w:jc w:val="both"/>
      </w:pPr>
    </w:p>
    <w:p w:rsidR="00B06A69" w:rsidRDefault="00B06A69" w:rsidP="002C7729">
      <w:pPr>
        <w:jc w:val="both"/>
      </w:pPr>
    </w:p>
    <w:p w:rsidR="002C7729" w:rsidRDefault="002C7729" w:rsidP="002C7729">
      <w:pPr>
        <w:jc w:val="both"/>
      </w:pPr>
      <w:r>
        <w:rPr>
          <w:b/>
        </w:rPr>
        <w:t>4.5.</w:t>
      </w:r>
      <w:r>
        <w:t xml:space="preserve"> Taşıma sözleşmesi ile ilgili, bilcümle belediye ve il trafik komisyonunda, yapılması gerekli teşebbüs, müsaade ve her türlü işlemi takip ve sonuçlandırma Yükleniciye ait olacaktır. Bu işlemden doğacak her türlü masraf, vergi, resim ve harçlar Yüklenici tarafından karşılanacaktır.</w:t>
      </w:r>
    </w:p>
    <w:p w:rsidR="002C7729" w:rsidRDefault="002C7729" w:rsidP="002C7729">
      <w:pPr>
        <w:jc w:val="both"/>
      </w:pPr>
    </w:p>
    <w:p w:rsidR="002C7729" w:rsidRDefault="002C7729" w:rsidP="002C7729">
      <w:pPr>
        <w:jc w:val="both"/>
      </w:pPr>
      <w:r>
        <w:rPr>
          <w:b/>
        </w:rPr>
        <w:t>4.6.</w:t>
      </w:r>
      <w:r>
        <w:t xml:space="preserve"> Yüklenici hizmetin görülmesi sırasında, taşıdığı personeli, kendisinin veya çalıştırdığı personelin sebebiyet verdiği ( ihmal, dikkatsizlik, tedbirsizlik ve vasıfsız işçi çalıştırma vb. ) zarar ve ziyanı tazminiyle sorumludur. </w:t>
      </w:r>
      <w:r w:rsidR="008A0BDB">
        <w:t>Gençlik ve Spor</w:t>
      </w:r>
      <w:r>
        <w:t xml:space="preserve">’ a bu konu ile ilgili hiçbir surette hukuki ve cezai sorumluluk yüklenemez.  </w:t>
      </w:r>
    </w:p>
    <w:p w:rsidR="002C7729" w:rsidRDefault="002C7729" w:rsidP="002C7729">
      <w:pPr>
        <w:jc w:val="both"/>
      </w:pPr>
    </w:p>
    <w:p w:rsidR="002C7729" w:rsidRDefault="002C7729" w:rsidP="002C7729">
      <w:pPr>
        <w:jc w:val="both"/>
      </w:pPr>
      <w:r>
        <w:rPr>
          <w:b/>
        </w:rPr>
        <w:t>4.7.</w:t>
      </w:r>
      <w:r>
        <w:t xml:space="preserve"> Yüklenici hizmetin görülmesi sırasında 3. şahıslara karşı sebebiyet verdiği ( ihmal, dikkatsizlik, tedbirsizlik ve vasıfsız işçi çalıştırma vb.) zarar ve ziyanı tazminiyle sorumludur. </w:t>
      </w:r>
      <w:r w:rsidR="008A0BDB">
        <w:t>Gençlik ve Spor</w:t>
      </w:r>
      <w:r>
        <w:t xml:space="preserve">’ a bu konu ile ilgili hiçbir surette hukuki ve cezai sorumluluk yüklenemez.  </w:t>
      </w:r>
    </w:p>
    <w:p w:rsidR="002C7729" w:rsidRDefault="002C7729" w:rsidP="002C7729">
      <w:pPr>
        <w:jc w:val="both"/>
      </w:pPr>
    </w:p>
    <w:p w:rsidR="002C7729" w:rsidRDefault="002C7729" w:rsidP="002C7729">
      <w:pPr>
        <w:jc w:val="both"/>
      </w:pPr>
    </w:p>
    <w:p w:rsidR="002C7729" w:rsidRDefault="00DF4193" w:rsidP="002C7729">
      <w:pPr>
        <w:jc w:val="both"/>
      </w:pPr>
      <w:r>
        <w:rPr>
          <w:b/>
        </w:rPr>
        <w:t>4.8</w:t>
      </w:r>
      <w:r w:rsidR="002C7729">
        <w:rPr>
          <w:b/>
        </w:rPr>
        <w:t>.</w:t>
      </w:r>
      <w:r w:rsidR="002C7729">
        <w:t xml:space="preserve"> Servis taşıtlarını kullanacak personelin her türlü maddi ve manevi sorumluluğu ( maaş, SGK, izin vb. ) ile servis araçlarının yakıt, bakım onarım vb. giderleri yükleniciye aittir.</w:t>
      </w:r>
    </w:p>
    <w:p w:rsidR="002C7729" w:rsidRDefault="002C7729" w:rsidP="002C7729">
      <w:pPr>
        <w:jc w:val="both"/>
      </w:pPr>
    </w:p>
    <w:p w:rsidR="002C7729" w:rsidRDefault="00DF4193" w:rsidP="002C7729">
      <w:pPr>
        <w:jc w:val="both"/>
      </w:pPr>
      <w:r>
        <w:rPr>
          <w:b/>
        </w:rPr>
        <w:t>4.9</w:t>
      </w:r>
      <w:r w:rsidR="002C7729">
        <w:rPr>
          <w:b/>
        </w:rPr>
        <w:t>.</w:t>
      </w:r>
      <w:r w:rsidR="002C7729">
        <w:t xml:space="preserve"> Yüklenici şartname ve sözleşmede belirtilen yükümlülüklerini yerine getirmediği veya hatalı, kusurlu ve eksik getirdiği hallerde Hizmet İşleri Genel Şartnamesinin ilgili hükümleri uygulanır.</w:t>
      </w:r>
    </w:p>
    <w:p w:rsidR="002C7729" w:rsidRDefault="002C7729" w:rsidP="002C7729">
      <w:pPr>
        <w:jc w:val="both"/>
      </w:pPr>
    </w:p>
    <w:p w:rsidR="002C7729" w:rsidRDefault="00DF4193" w:rsidP="002C7729">
      <w:pPr>
        <w:jc w:val="both"/>
      </w:pPr>
      <w:r>
        <w:rPr>
          <w:b/>
        </w:rPr>
        <w:t>4.10</w:t>
      </w:r>
      <w:r w:rsidR="002C7729">
        <w:rPr>
          <w:b/>
        </w:rPr>
        <w:t>.</w:t>
      </w:r>
      <w:r w:rsidR="002C7729">
        <w:t xml:space="preserve"> Yüklenici bu iş ile ilgili olarak Ulaştırma Bakanlığı’nca öngörülen tüm yükümlülükleri yerine getirecektir.</w:t>
      </w:r>
    </w:p>
    <w:p w:rsidR="002C7729" w:rsidRDefault="002C7729" w:rsidP="002C7729">
      <w:pPr>
        <w:jc w:val="both"/>
      </w:pPr>
    </w:p>
    <w:p w:rsidR="002C7729" w:rsidRDefault="00DF4193" w:rsidP="002C7729">
      <w:pPr>
        <w:jc w:val="both"/>
      </w:pPr>
      <w:r>
        <w:rPr>
          <w:b/>
        </w:rPr>
        <w:t>4.11</w:t>
      </w:r>
      <w:r w:rsidR="002C7729">
        <w:rPr>
          <w:b/>
        </w:rPr>
        <w:t>.</w:t>
      </w:r>
      <w:r w:rsidR="002C7729">
        <w:t xml:space="preserve"> Bu şartnamede hüküm bulunmayan hallerde 4734 Sayılı Kamu İhale Kanunu hükümleri uygulanır. </w:t>
      </w:r>
    </w:p>
    <w:p w:rsidR="002C7729" w:rsidRDefault="002C7729" w:rsidP="002C7729">
      <w:pPr>
        <w:jc w:val="both"/>
      </w:pPr>
    </w:p>
    <w:p w:rsidR="002C7729" w:rsidRDefault="002C7729" w:rsidP="002C7729">
      <w:pPr>
        <w:jc w:val="both"/>
      </w:pPr>
      <w:r>
        <w:rPr>
          <w:b/>
        </w:rPr>
        <w:t>4.1</w:t>
      </w:r>
      <w:r w:rsidR="00DF4193">
        <w:rPr>
          <w:b/>
        </w:rPr>
        <w:t>2</w:t>
      </w:r>
      <w:r>
        <w:t>. Üzerinde ihale kalmış olan istekli 25 Şubat 2004 tarih ve 25384 Sayılı Resmi Gazetede yayımlanan Kamu Kurum ve Kuruluşları Personel Servis Hizmet Yönetmeliğinde belirtilen hususlara uymakla sorumludur.</w:t>
      </w:r>
      <w:r w:rsidR="009477BE">
        <w:rPr>
          <w:b/>
          <w:color w:val="FF0000"/>
        </w:rPr>
        <w:t xml:space="preserve"> </w:t>
      </w:r>
      <w:r w:rsidR="009477BE" w:rsidRPr="009477BE">
        <w:t xml:space="preserve">Personel servis taşıtlarının; Kamu Kurum ve Kuruluşları Personel Servis Yönetmeliğine, 5216 sayılı Büyükşehir Belediye Kanununa, 5393 sayılı Belediye Kanununa, Belediyelerin personel servis araçları yönetmelikleri </w:t>
      </w:r>
      <w:r w:rsidR="009477BE" w:rsidRPr="009477BE">
        <w:rPr>
          <w:rStyle w:val="FontStyle33"/>
          <w:b w:val="0"/>
          <w:sz w:val="22"/>
          <w:szCs w:val="22"/>
        </w:rPr>
        <w:t>ile</w:t>
      </w:r>
      <w:r w:rsidR="009477BE" w:rsidRPr="009477BE">
        <w:rPr>
          <w:rStyle w:val="FontStyle33"/>
          <w:sz w:val="22"/>
          <w:szCs w:val="22"/>
        </w:rPr>
        <w:t xml:space="preserve"> </w:t>
      </w:r>
      <w:r w:rsidR="009477BE" w:rsidRPr="009477BE">
        <w:t xml:space="preserve">Belediyelerin Ulaştırma Hizmetleri Müdürlükleri yönerge ve yönetmeliklerine uygun </w:t>
      </w:r>
      <w:r w:rsidR="009477BE">
        <w:t>olacaktır.</w:t>
      </w:r>
    </w:p>
    <w:p w:rsidR="00DF4193" w:rsidRDefault="00DF4193" w:rsidP="002C7729">
      <w:pPr>
        <w:jc w:val="both"/>
      </w:pPr>
    </w:p>
    <w:p w:rsidR="006F1BB0" w:rsidRDefault="006F1BB0" w:rsidP="002C7729">
      <w:pPr>
        <w:jc w:val="both"/>
        <w:rPr>
          <w:b/>
        </w:rPr>
      </w:pPr>
    </w:p>
    <w:p w:rsidR="006F1BB0" w:rsidRDefault="006F1BB0" w:rsidP="002C7729">
      <w:pPr>
        <w:jc w:val="both"/>
        <w:rPr>
          <w:b/>
        </w:rPr>
      </w:pPr>
    </w:p>
    <w:p w:rsidR="002C7729" w:rsidRDefault="002C7729" w:rsidP="002C7729">
      <w:pPr>
        <w:jc w:val="both"/>
      </w:pPr>
      <w:r>
        <w:rPr>
          <w:b/>
        </w:rPr>
        <w:lastRenderedPageBreak/>
        <w:t>4.1</w:t>
      </w:r>
      <w:r w:rsidR="00DF4193">
        <w:rPr>
          <w:b/>
        </w:rPr>
        <w:t>3</w:t>
      </w:r>
      <w:r>
        <w:t>. Yüklenici firma sözleşme imzalanması aşamasında kurumumuza sürücü belgeleriyle bildirdiği servis görevlilerinden başka hiç kimseyi araçlarda görevlendirmeyecektir. Zorunlu hallerde ( hastalık vb. ) yerine çalıştırılacak servis görevlileri en az 3 iş günü öncesinde sürücü belgeleriyle birlikte kurumumuza bildirilecektir.</w:t>
      </w:r>
    </w:p>
    <w:p w:rsidR="004817FC" w:rsidRDefault="004817FC" w:rsidP="002C7729">
      <w:pPr>
        <w:jc w:val="both"/>
      </w:pPr>
    </w:p>
    <w:p w:rsidR="004817FC" w:rsidRPr="004817FC" w:rsidRDefault="004817FC" w:rsidP="004817FC">
      <w:pPr>
        <w:jc w:val="both"/>
      </w:pPr>
      <w:r w:rsidRPr="004817FC">
        <w:rPr>
          <w:b/>
        </w:rPr>
        <w:t>4.14.</w:t>
      </w:r>
      <w:r w:rsidRPr="004817FC">
        <w:t xml:space="preserve"> Personel servis araçlarını kullanan sürücülerin</w:t>
      </w:r>
      <w:r w:rsidR="00397E40">
        <w:t xml:space="preserve"> </w:t>
      </w:r>
      <w:r w:rsidRPr="004817FC">
        <w:t>25 Şubat 2004 tarih ve 25384 Sayılı Resmi Gazetede yayımlanan Kamu Kurum ve Kuruluşları Personel Servis Hizmet Yönetmeliğinin 14.maddesi gereği;</w:t>
      </w:r>
    </w:p>
    <w:p w:rsidR="004817FC" w:rsidRPr="004817FC" w:rsidRDefault="004817FC" w:rsidP="004817FC">
      <w:pPr>
        <w:ind w:firstLine="567"/>
        <w:jc w:val="both"/>
      </w:pPr>
    </w:p>
    <w:p w:rsidR="004817FC" w:rsidRPr="004817FC" w:rsidRDefault="004817FC" w:rsidP="004817FC">
      <w:pPr>
        <w:ind w:firstLine="708"/>
        <w:jc w:val="both"/>
      </w:pPr>
      <w:r w:rsidRPr="004817FC">
        <w:t>a) Türk Ceza Kanununun 403-404-414-415-416-418-429-430-431-432-435-436 ve 572 inci maddelerinde belirtilen suçlardan hürriyeti bağlayıcı hüküm giymemiş olması,</w:t>
      </w:r>
    </w:p>
    <w:p w:rsidR="004817FC" w:rsidRPr="004817FC" w:rsidRDefault="004817FC" w:rsidP="004817FC">
      <w:pPr>
        <w:ind w:firstLine="708"/>
        <w:jc w:val="both"/>
      </w:pPr>
    </w:p>
    <w:p w:rsidR="004817FC" w:rsidRPr="004817FC" w:rsidRDefault="004817FC" w:rsidP="004817FC">
      <w:pPr>
        <w:ind w:firstLine="708"/>
        <w:jc w:val="both"/>
      </w:pPr>
      <w:r w:rsidRPr="004817FC">
        <w:t>b) Kullanacakları personel servis aracının niteliğine uygun sınıfta en az üç yıllık sürücü belgesine sahip olması,</w:t>
      </w:r>
    </w:p>
    <w:p w:rsidR="004817FC" w:rsidRPr="004817FC" w:rsidRDefault="004817FC" w:rsidP="004817FC">
      <w:pPr>
        <w:ind w:firstLine="708"/>
        <w:jc w:val="both"/>
      </w:pPr>
      <w:r w:rsidRPr="004817FC">
        <w:t>c) Asli kusurlu ve bilinçli taksirli olarak birden fazla ölümlü trafik kazasına karışmamış olması, alkollü olarak araç kullanma ile hız kuralını ihlal nedeniyle sürücü belgelerinin birden fazla geri alınmamış olması zorunludur.</w:t>
      </w:r>
    </w:p>
    <w:p w:rsidR="004817FC" w:rsidRPr="004817FC" w:rsidRDefault="004817FC" w:rsidP="004817FC">
      <w:pPr>
        <w:ind w:firstLine="567"/>
        <w:jc w:val="both"/>
      </w:pPr>
    </w:p>
    <w:p w:rsidR="004817FC" w:rsidRPr="004817FC" w:rsidRDefault="004817FC" w:rsidP="004817FC">
      <w:pPr>
        <w:pStyle w:val="KonuBal"/>
        <w:jc w:val="both"/>
        <w:rPr>
          <w:b w:val="0"/>
          <w:szCs w:val="24"/>
        </w:rPr>
      </w:pPr>
      <w:r w:rsidRPr="004817FC">
        <w:rPr>
          <w:b w:val="0"/>
          <w:szCs w:val="24"/>
        </w:rPr>
        <w:tab/>
        <w:t>d)Yüklenici araçlarda tecrübeli ve yeterli bilgi sahibi sürücü bulunduracaktır. Araç sürücüleri; temizliğine, kılık kıyafetinin düzgünlüğüne özen gösterecek, personele karşı saygılı olacak ve adaba uygun tutum ve davranışta bulunacaktır.</w:t>
      </w:r>
      <w:r>
        <w:rPr>
          <w:b w:val="0"/>
          <w:szCs w:val="24"/>
        </w:rPr>
        <w:t xml:space="preserve"> </w:t>
      </w:r>
      <w:r w:rsidRPr="004817FC">
        <w:rPr>
          <w:b w:val="0"/>
          <w:szCs w:val="24"/>
        </w:rPr>
        <w:t xml:space="preserve">Aksi davranışta bulundukları tespit edilen ve ilk ikaza rağmen davranışlarını değiştirmeyen sürücüleri yüklenici derhal değiştirmekle mükelleftir. </w:t>
      </w:r>
    </w:p>
    <w:p w:rsidR="004817FC" w:rsidRDefault="004817FC" w:rsidP="002C7729">
      <w:pPr>
        <w:jc w:val="both"/>
      </w:pPr>
    </w:p>
    <w:p w:rsidR="00EA37C9" w:rsidRDefault="00EA37C9" w:rsidP="002C7729">
      <w:pPr>
        <w:jc w:val="both"/>
        <w:rPr>
          <w:b/>
        </w:rPr>
      </w:pPr>
    </w:p>
    <w:p w:rsidR="002C7729" w:rsidRDefault="002C7729" w:rsidP="002C7729">
      <w:pPr>
        <w:jc w:val="both"/>
        <w:rPr>
          <w:b/>
        </w:rPr>
      </w:pPr>
      <w:r>
        <w:rPr>
          <w:b/>
        </w:rPr>
        <w:t>MADDE 5. ARAÇLARIN ÖZELLİKLERİ</w:t>
      </w:r>
    </w:p>
    <w:p w:rsidR="002C7729" w:rsidRDefault="002C7729" w:rsidP="002C7729">
      <w:pPr>
        <w:jc w:val="both"/>
        <w:rPr>
          <w:b/>
        </w:rPr>
      </w:pPr>
    </w:p>
    <w:p w:rsidR="002C7729" w:rsidRDefault="002C7729" w:rsidP="002C7729">
      <w:pPr>
        <w:jc w:val="both"/>
      </w:pPr>
      <w:r>
        <w:rPr>
          <w:b/>
        </w:rPr>
        <w:t>5.1.</w:t>
      </w:r>
      <w:r>
        <w:t xml:space="preserve"> Araçlarda kalorifer ve havalandırma gibi tesisatı çalışır vaziyette ve yeterlilikte olacak, araçlarda sigara içilmeyecek, sesli müzik alet ve sistemleri kullanılmayacak, aracın içi ve dışı temiz olacaktır.</w:t>
      </w:r>
    </w:p>
    <w:p w:rsidR="002C7729" w:rsidRDefault="002C7729" w:rsidP="002C7729">
      <w:pPr>
        <w:jc w:val="both"/>
      </w:pPr>
    </w:p>
    <w:p w:rsidR="002C7729" w:rsidRDefault="002C7729" w:rsidP="002C7729">
      <w:pPr>
        <w:jc w:val="both"/>
      </w:pPr>
      <w:r>
        <w:rPr>
          <w:b/>
        </w:rPr>
        <w:t>5.2.</w:t>
      </w:r>
      <w:r>
        <w:t xml:space="preserve"> </w:t>
      </w:r>
      <w:r>
        <w:rPr>
          <w:b/>
        </w:rPr>
        <w:t>Personel servis aracını kullanan sürücülerin</w:t>
      </w:r>
      <w:r>
        <w:t>, 25 Şubat 2004 tarih ve 25384 sayılı Resmi Gazetede yayımlanan Kamu Kurum ve Kuruluşları Personel Servis Hizmet Yönetmeliğinin 14. maddesinin ( a, b, c ) bentlerindeki özellikleri taşıdığına dair belgeleri ihaleyi yükümlenen istekli işe başlamadan önce İdareye vermesi zorunludur.</w:t>
      </w:r>
    </w:p>
    <w:p w:rsidR="002C7729" w:rsidRDefault="002C7729" w:rsidP="002C7729">
      <w:pPr>
        <w:jc w:val="both"/>
      </w:pPr>
    </w:p>
    <w:p w:rsidR="002C7729" w:rsidRDefault="002C7729" w:rsidP="002C7729">
      <w:pPr>
        <w:jc w:val="both"/>
      </w:pPr>
      <w:r>
        <w:rPr>
          <w:b/>
        </w:rPr>
        <w:t xml:space="preserve">       Personel Servis araçlarının</w:t>
      </w:r>
      <w:r>
        <w:t xml:space="preserve"> Kamu Kurum ve Kuruluşları Personel Servis Hizmet Yönetmeliği 3. Bölüm Madde 12’ de belirtilen (b), (c) ve (d) alt bentlerindeki şartları taşıyacak nitelikte olması gerekmekte olup,</w:t>
      </w:r>
    </w:p>
    <w:p w:rsidR="002C7729" w:rsidRDefault="002C7729" w:rsidP="002C7729">
      <w:pPr>
        <w:jc w:val="both"/>
      </w:pPr>
    </w:p>
    <w:p w:rsidR="002C7729" w:rsidRDefault="002C7729" w:rsidP="002C7729">
      <w:pPr>
        <w:jc w:val="both"/>
        <w:rPr>
          <w:b/>
        </w:rPr>
      </w:pPr>
      <w:r>
        <w:rPr>
          <w:b/>
        </w:rPr>
        <w:t xml:space="preserve">       Ayrıca; aynı</w:t>
      </w:r>
      <w:r>
        <w:t xml:space="preserve"> yönetmeliğin ekinde EK 1, EK 1/A ve EK 2 belgelerinin her bir araç için alınmış olması gerekli olup, bu belgeleri ise ihaleyi yükümlenen isteklinin işe başlamadan önce İdareye vermesi zorunludur.</w:t>
      </w:r>
    </w:p>
    <w:p w:rsidR="002C7729" w:rsidRDefault="002C7729" w:rsidP="002C7729">
      <w:pPr>
        <w:jc w:val="both"/>
        <w:rPr>
          <w:b/>
        </w:rPr>
      </w:pPr>
    </w:p>
    <w:p w:rsidR="002C7729" w:rsidRDefault="002C7729" w:rsidP="002C7729">
      <w:pPr>
        <w:jc w:val="both"/>
      </w:pPr>
      <w:r>
        <w:rPr>
          <w:b/>
        </w:rPr>
        <w:t>5.3.</w:t>
      </w:r>
      <w:r w:rsidR="00DF4193">
        <w:rPr>
          <w:b/>
        </w:rPr>
        <w:t xml:space="preserve"> </w:t>
      </w:r>
      <w:r>
        <w:t>Araçların kapasiteleri için fabrika imalatı esas alınacak, kapasite artışına yönelik sonradan yapılan tadilat ve düzeltmeler dikkate alınmayacaktır.</w:t>
      </w:r>
    </w:p>
    <w:p w:rsidR="002C7729" w:rsidRDefault="002C7729" w:rsidP="002C7729">
      <w:pPr>
        <w:jc w:val="both"/>
      </w:pPr>
    </w:p>
    <w:p w:rsidR="002C7729" w:rsidRDefault="002C7729" w:rsidP="002C7729">
      <w:pPr>
        <w:jc w:val="both"/>
        <w:rPr>
          <w:rStyle w:val="Gl"/>
          <w:b w:val="0"/>
        </w:rPr>
      </w:pPr>
      <w:r>
        <w:rPr>
          <w:b/>
        </w:rPr>
        <w:t>5.3</w:t>
      </w:r>
      <w:r>
        <w:t xml:space="preserve">. Araçlarda </w:t>
      </w:r>
      <w:r>
        <w:rPr>
          <w:rStyle w:val="Gl"/>
          <w:b w:val="0"/>
        </w:rPr>
        <w:t>Zorunlu Koltuk Ferdi Kaza Sigortası olmak zorundadır.</w:t>
      </w:r>
    </w:p>
    <w:p w:rsidR="002C7729" w:rsidRDefault="002C7729" w:rsidP="002C7729">
      <w:pPr>
        <w:jc w:val="both"/>
        <w:rPr>
          <w:rStyle w:val="Gl"/>
          <w:b w:val="0"/>
        </w:rPr>
      </w:pPr>
    </w:p>
    <w:p w:rsidR="002C7729" w:rsidRDefault="002C7729" w:rsidP="002C7729">
      <w:pPr>
        <w:jc w:val="both"/>
      </w:pPr>
      <w:r>
        <w:rPr>
          <w:rStyle w:val="Gl"/>
        </w:rPr>
        <w:t>5.4.</w:t>
      </w:r>
      <w:r>
        <w:rPr>
          <w:rStyle w:val="Gl"/>
          <w:b w:val="0"/>
        </w:rPr>
        <w:t xml:space="preserve"> Araçlarda sıcak ve soğuk klima kesinlikle bulunacaktır. Yaz aylarında personel araca binmeden aracın içi soğutulacak, kış aylarında ise personel araca binmeden aracın içi yeterince ısıtılacaktır. </w:t>
      </w:r>
      <w:r>
        <w:t xml:space="preserve">Servis sorumluları bu duruma dikkat edeceklerdir. Bu durumun ihlali durumunda </w:t>
      </w:r>
      <w:r>
        <w:lastRenderedPageBreak/>
        <w:t>servis sorumluları aracı kullanan görevliyi ikaz edecek, servis sorumlusunun ikazının dinlenmemesi halinde servis sorumluları gecikmeksizin bu durumu yaz</w:t>
      </w:r>
      <w:r w:rsidR="00DF4193">
        <w:t xml:space="preserve">ılı olarak </w:t>
      </w:r>
      <w:r w:rsidR="00302D66">
        <w:t xml:space="preserve">Aydın Gençlik ve Spor İl Müdürlüğüne </w:t>
      </w:r>
      <w:r>
        <w:t>bildireceklerdir.</w:t>
      </w:r>
    </w:p>
    <w:p w:rsidR="002C7729" w:rsidRDefault="002C7729" w:rsidP="002C7729">
      <w:pPr>
        <w:jc w:val="both"/>
      </w:pPr>
    </w:p>
    <w:p w:rsidR="002C7729" w:rsidRDefault="002C7729" w:rsidP="002C7729">
      <w:pPr>
        <w:jc w:val="both"/>
      </w:pPr>
      <w:r>
        <w:rPr>
          <w:rStyle w:val="Gl"/>
        </w:rPr>
        <w:t>5.5.</w:t>
      </w:r>
      <w:r>
        <w:t xml:space="preserve"> Araçlarda yüklenicinin kendi malı olma şartı aranmamaktadır. </w:t>
      </w:r>
    </w:p>
    <w:p w:rsidR="002C7729" w:rsidRDefault="002C7729" w:rsidP="002C7729">
      <w:pPr>
        <w:jc w:val="both"/>
      </w:pPr>
    </w:p>
    <w:p w:rsidR="002C7729" w:rsidRDefault="002C7729" w:rsidP="002C7729">
      <w:pPr>
        <w:tabs>
          <w:tab w:val="left" w:pos="566"/>
        </w:tabs>
        <w:spacing w:line="240" w:lineRule="exact"/>
        <w:jc w:val="both"/>
        <w:rPr>
          <w:rFonts w:eastAsia="ヒラギノ明朝 Pro W3"/>
          <w:i/>
          <w:szCs w:val="22"/>
        </w:rPr>
      </w:pPr>
      <w:r>
        <w:rPr>
          <w:b/>
        </w:rPr>
        <w:t>5.6.</w:t>
      </w:r>
      <w:r>
        <w:t xml:space="preserve"> </w:t>
      </w:r>
      <w:r>
        <w:rPr>
          <w:rFonts w:eastAsia="ヒラギノ明朝 Pro W3"/>
          <w:szCs w:val="22"/>
        </w:rPr>
        <w:t>Personel taşıma hizmetlerinde kullanılacak mülkiyeti yükleniciye ait olmayan her bir aracın sahibi ile yüklenici arasında ihale konusu personel taşıma işine ilişkin olarak yazılı sözleşme yapılması ve bu sözleşmenin işe başlama tarihinden önce idareye sunulması zorunludur. İşin devamı sırasında araçların değiştirilmesi veya mevcut araç sayısının artırılması halinde bu araçların sahipleri ile de aynı şekilde yazılı sözleşme yapılacak ve söz konusu araçlar taşıma hizmetine başlamadan önce bu sözleşmeler idareye sunulacaktır. Yüklenici ile araç sahibi arasında yapılacak sözleşmede, işin adı, süresi, sözleşme bedeli ve ödeme şartları ile tarafların hak ve yükümlülükleri belirtilecektir.</w:t>
      </w:r>
      <w:r>
        <w:rPr>
          <w:rFonts w:eastAsia="ヒラギノ明朝 Pro W3"/>
          <w:i/>
          <w:szCs w:val="22"/>
        </w:rPr>
        <w:t xml:space="preserve">(Hizmet İşleri Genel Şartnamesi Madde </w:t>
      </w:r>
      <w:proofErr w:type="gramStart"/>
      <w:r>
        <w:rPr>
          <w:rFonts w:eastAsia="ヒラギノ明朝 Pro W3"/>
          <w:i/>
          <w:szCs w:val="22"/>
        </w:rPr>
        <w:t>18  Ek</w:t>
      </w:r>
      <w:proofErr w:type="gramEnd"/>
      <w:r>
        <w:rPr>
          <w:rFonts w:eastAsia="ヒラギノ明朝 Pro W3"/>
          <w:i/>
          <w:szCs w:val="22"/>
        </w:rPr>
        <w:t xml:space="preserve"> fıkra 16/7/2011-27996 R.G./42. Md)</w:t>
      </w:r>
    </w:p>
    <w:p w:rsidR="002C7729" w:rsidRDefault="002C7729" w:rsidP="002C7729">
      <w:pPr>
        <w:tabs>
          <w:tab w:val="left" w:pos="566"/>
        </w:tabs>
        <w:spacing w:line="240" w:lineRule="exact"/>
        <w:jc w:val="both"/>
        <w:rPr>
          <w:rFonts w:eastAsia="ヒラギノ明朝 Pro W3"/>
          <w:i/>
          <w:szCs w:val="22"/>
        </w:rPr>
      </w:pPr>
    </w:p>
    <w:p w:rsidR="002C7729" w:rsidRDefault="002C7729" w:rsidP="002C7729">
      <w:pPr>
        <w:tabs>
          <w:tab w:val="left" w:pos="566"/>
        </w:tabs>
        <w:spacing w:line="240" w:lineRule="exact"/>
        <w:jc w:val="both"/>
        <w:rPr>
          <w:rFonts w:eastAsia="ヒラギノ明朝 Pro W3"/>
          <w:i/>
          <w:szCs w:val="22"/>
        </w:rPr>
      </w:pPr>
      <w:r>
        <w:rPr>
          <w:rFonts w:eastAsia="ヒラギノ明朝 Pro W3"/>
          <w:szCs w:val="22"/>
        </w:rPr>
        <w:t xml:space="preserve">İdarenin, ihale sözleşmesindeki ödeme yeri ve şartları maddesinde yer alan düzenlemeler çerçevesinde yükleniciye </w:t>
      </w:r>
      <w:proofErr w:type="spellStart"/>
      <w:r>
        <w:rPr>
          <w:rFonts w:eastAsia="ヒラギノ明朝 Pro W3"/>
          <w:szCs w:val="22"/>
        </w:rPr>
        <w:t>hakediş</w:t>
      </w:r>
      <w:proofErr w:type="spellEnd"/>
      <w:r>
        <w:rPr>
          <w:rFonts w:eastAsia="ヒラギノ明朝 Pro W3"/>
          <w:szCs w:val="22"/>
        </w:rPr>
        <w:t xml:space="preserve"> ödemesi yapabilmesi için bir önceki </w:t>
      </w:r>
      <w:proofErr w:type="spellStart"/>
      <w:r>
        <w:rPr>
          <w:rFonts w:eastAsia="ヒラギノ明朝 Pro W3"/>
          <w:szCs w:val="22"/>
        </w:rPr>
        <w:t>hakediş</w:t>
      </w:r>
      <w:proofErr w:type="spellEnd"/>
      <w:r>
        <w:rPr>
          <w:rFonts w:eastAsia="ヒラギノ明朝 Pro W3"/>
          <w:szCs w:val="22"/>
        </w:rPr>
        <w:t xml:space="preserve"> dönemi içerisinde yüklenici ile kontrol teşkilatının birlikte tuttuğu kayıtlar ve yüklenici ile araç sahibi arasındaki sözleşme hükümleri dikkate alınarak hesaplanacak tutarın araç sahibine ödendiğini gösteren banka </w:t>
      </w:r>
      <w:proofErr w:type="gramStart"/>
      <w:r>
        <w:rPr>
          <w:rFonts w:eastAsia="ヒラギノ明朝 Pro W3"/>
          <w:szCs w:val="22"/>
        </w:rPr>
        <w:t>dekontunun</w:t>
      </w:r>
      <w:proofErr w:type="gramEnd"/>
      <w:r>
        <w:rPr>
          <w:rFonts w:eastAsia="ヒラギノ明朝 Pro W3"/>
          <w:szCs w:val="22"/>
        </w:rPr>
        <w:t xml:space="preserve"> veya makbuzun ya da yükleniciden bir önceki </w:t>
      </w:r>
      <w:proofErr w:type="spellStart"/>
      <w:r>
        <w:rPr>
          <w:rFonts w:eastAsia="ヒラギノ明朝 Pro W3"/>
          <w:szCs w:val="22"/>
        </w:rPr>
        <w:t>hakediş</w:t>
      </w:r>
      <w:proofErr w:type="spellEnd"/>
      <w:r>
        <w:rPr>
          <w:rFonts w:eastAsia="ヒラギノ明朝 Pro W3"/>
          <w:szCs w:val="22"/>
        </w:rPr>
        <w:t xml:space="preserve"> dönemine ait herhangi bir alacağının bulunmadığına ilişkin araç sahibince imzalanmış yazılı beyanın idareye verilmesi zorunludur. .</w:t>
      </w:r>
      <w:r>
        <w:rPr>
          <w:rFonts w:eastAsia="ヒラギノ明朝 Pro W3"/>
          <w:i/>
          <w:szCs w:val="22"/>
        </w:rPr>
        <w:t xml:space="preserve">(Hizmet İşleri Genel Şartnamesi Madde </w:t>
      </w:r>
      <w:proofErr w:type="gramStart"/>
      <w:r>
        <w:rPr>
          <w:rFonts w:eastAsia="ヒラギノ明朝 Pro W3"/>
          <w:i/>
          <w:szCs w:val="22"/>
        </w:rPr>
        <w:t>18  Ek</w:t>
      </w:r>
      <w:proofErr w:type="gramEnd"/>
      <w:r>
        <w:rPr>
          <w:rFonts w:eastAsia="ヒラギノ明朝 Pro W3"/>
          <w:i/>
          <w:szCs w:val="22"/>
        </w:rPr>
        <w:t xml:space="preserve"> fıkra 16/7/2011-27996 R.G./42. Md)</w:t>
      </w:r>
    </w:p>
    <w:p w:rsidR="002C7729" w:rsidRDefault="002C7729" w:rsidP="002C7729">
      <w:pPr>
        <w:tabs>
          <w:tab w:val="left" w:pos="566"/>
        </w:tabs>
        <w:spacing w:line="240" w:lineRule="exact"/>
        <w:jc w:val="both"/>
        <w:rPr>
          <w:rFonts w:eastAsia="ヒラギノ明朝 Pro W3"/>
          <w:szCs w:val="22"/>
        </w:rPr>
      </w:pPr>
    </w:p>
    <w:p w:rsidR="002C7729" w:rsidRDefault="002C7729" w:rsidP="002C7729">
      <w:pPr>
        <w:tabs>
          <w:tab w:val="left" w:pos="566"/>
        </w:tabs>
        <w:spacing w:line="240" w:lineRule="exact"/>
        <w:jc w:val="both"/>
        <w:rPr>
          <w:rFonts w:eastAsia="ヒラギノ明朝 Pro W3"/>
          <w:szCs w:val="22"/>
        </w:rPr>
      </w:pPr>
    </w:p>
    <w:p w:rsidR="002C7729" w:rsidRDefault="002C7729" w:rsidP="002C7729">
      <w:pPr>
        <w:tabs>
          <w:tab w:val="left" w:pos="566"/>
        </w:tabs>
        <w:spacing w:line="240" w:lineRule="exact"/>
        <w:jc w:val="both"/>
        <w:rPr>
          <w:rFonts w:eastAsia="ヒラギノ明朝 Pro W3"/>
          <w:i/>
          <w:szCs w:val="22"/>
        </w:rPr>
      </w:pPr>
      <w:r>
        <w:rPr>
          <w:rFonts w:eastAsia="ヒラギノ明朝 Pro W3"/>
          <w:szCs w:val="22"/>
        </w:rPr>
        <w:t xml:space="preserve">Personel taşıma hizmetlerinde, yüklenici ile yaptığı sözleşme uyarınca işin bir kısmını üstlenen alt yüklenicinin ihale konusu işte mülkiyeti kendisine ait olmayan araçları kullanması halinde bu araç sahipleri ile alt yüklenici arasında yapılacak sözleşmeler ve yükleniciye ödenecek </w:t>
      </w:r>
      <w:proofErr w:type="spellStart"/>
      <w:r>
        <w:rPr>
          <w:rFonts w:eastAsia="ヒラギノ明朝 Pro W3"/>
          <w:szCs w:val="22"/>
        </w:rPr>
        <w:t>hakedişler</w:t>
      </w:r>
      <w:proofErr w:type="spellEnd"/>
      <w:r>
        <w:rPr>
          <w:rFonts w:eastAsia="ヒラギノ明朝 Pro W3"/>
          <w:szCs w:val="22"/>
        </w:rPr>
        <w:t xml:space="preserve"> konusunda sekizinci ve dokuzuncu fıkralarda yer alan hükümler uygulanır. .</w:t>
      </w:r>
      <w:r>
        <w:rPr>
          <w:rFonts w:eastAsia="ヒラギノ明朝 Pro W3"/>
          <w:i/>
          <w:szCs w:val="22"/>
        </w:rPr>
        <w:t xml:space="preserve">(Hizmet İşleri Genel Şartnamesi Madde </w:t>
      </w:r>
      <w:proofErr w:type="gramStart"/>
      <w:r>
        <w:rPr>
          <w:rFonts w:eastAsia="ヒラギノ明朝 Pro W3"/>
          <w:i/>
          <w:szCs w:val="22"/>
        </w:rPr>
        <w:t>18  Ek</w:t>
      </w:r>
      <w:proofErr w:type="gramEnd"/>
      <w:r>
        <w:rPr>
          <w:rFonts w:eastAsia="ヒラギノ明朝 Pro W3"/>
          <w:i/>
          <w:szCs w:val="22"/>
        </w:rPr>
        <w:t xml:space="preserve"> fıkra 16/7/2011-27996 R.G./42. Md)</w:t>
      </w:r>
    </w:p>
    <w:p w:rsidR="002C7729" w:rsidRDefault="002C7729" w:rsidP="002C7729">
      <w:pPr>
        <w:tabs>
          <w:tab w:val="left" w:pos="566"/>
        </w:tabs>
        <w:spacing w:line="240" w:lineRule="exact"/>
        <w:jc w:val="both"/>
        <w:rPr>
          <w:rFonts w:eastAsia="ヒラギノ明朝 Pro W3"/>
          <w:szCs w:val="22"/>
        </w:rPr>
      </w:pPr>
    </w:p>
    <w:p w:rsidR="00E838AA" w:rsidRDefault="00E838AA" w:rsidP="00EC643B">
      <w:pPr>
        <w:widowControl w:val="0"/>
        <w:autoSpaceDE w:val="0"/>
        <w:autoSpaceDN w:val="0"/>
        <w:adjustRightInd w:val="0"/>
        <w:jc w:val="both"/>
        <w:rPr>
          <w:b/>
        </w:rPr>
      </w:pPr>
    </w:p>
    <w:p w:rsidR="00EC643B" w:rsidRDefault="00EC643B" w:rsidP="00EC643B">
      <w:pPr>
        <w:widowControl w:val="0"/>
        <w:autoSpaceDE w:val="0"/>
        <w:autoSpaceDN w:val="0"/>
        <w:adjustRightInd w:val="0"/>
        <w:jc w:val="both"/>
        <w:rPr>
          <w:b/>
        </w:rPr>
      </w:pPr>
      <w:r>
        <w:rPr>
          <w:b/>
        </w:rPr>
        <w:t xml:space="preserve">MADDE 6. ARAÇLARIN HAREKET SAATLERİ VE </w:t>
      </w:r>
      <w:proofErr w:type="gramStart"/>
      <w:r>
        <w:rPr>
          <w:b/>
        </w:rPr>
        <w:t>GÜZERGAHLAR</w:t>
      </w:r>
      <w:proofErr w:type="gramEnd"/>
    </w:p>
    <w:p w:rsidR="00EC643B" w:rsidRDefault="00EC643B" w:rsidP="00EC643B">
      <w:pPr>
        <w:widowControl w:val="0"/>
        <w:autoSpaceDE w:val="0"/>
        <w:autoSpaceDN w:val="0"/>
        <w:adjustRightInd w:val="0"/>
        <w:jc w:val="both"/>
      </w:pPr>
    </w:p>
    <w:p w:rsidR="00EC643B" w:rsidRDefault="00EC643B" w:rsidP="00EC643B">
      <w:pPr>
        <w:widowControl w:val="0"/>
        <w:autoSpaceDE w:val="0"/>
        <w:autoSpaceDN w:val="0"/>
        <w:adjustRightInd w:val="0"/>
        <w:jc w:val="both"/>
      </w:pPr>
      <w:r>
        <w:rPr>
          <w:b/>
        </w:rPr>
        <w:t>6.1.</w:t>
      </w:r>
      <w:r>
        <w:t xml:space="preserve"> Tüm araçlar </w:t>
      </w:r>
      <w:r w:rsidR="008A0BDB">
        <w:t>Gençlik ve Spor</w:t>
      </w:r>
      <w:r>
        <w:t xml:space="preserve"> personelini sabah belirlenen güzergâh üzerindeki durakl</w:t>
      </w:r>
      <w:r w:rsidR="000F491B">
        <w:t>ardan aldıktan sonra saat 08: 15 – 08: 30</w:t>
      </w:r>
      <w:r>
        <w:t xml:space="preserve"> arasında kurumda olacak şekilde getirecektir. </w:t>
      </w:r>
    </w:p>
    <w:p w:rsidR="00EC643B" w:rsidRDefault="00EC643B" w:rsidP="00EC643B">
      <w:pPr>
        <w:widowControl w:val="0"/>
        <w:autoSpaceDE w:val="0"/>
        <w:autoSpaceDN w:val="0"/>
        <w:adjustRightInd w:val="0"/>
        <w:jc w:val="both"/>
      </w:pPr>
    </w:p>
    <w:p w:rsidR="00EC643B" w:rsidRDefault="00EC643B" w:rsidP="00EC643B">
      <w:pPr>
        <w:widowControl w:val="0"/>
        <w:autoSpaceDE w:val="0"/>
        <w:autoSpaceDN w:val="0"/>
        <w:adjustRightInd w:val="0"/>
        <w:jc w:val="both"/>
      </w:pPr>
      <w:r>
        <w:rPr>
          <w:b/>
        </w:rPr>
        <w:t>6.2.</w:t>
      </w:r>
      <w:r>
        <w:t xml:space="preserve"> Tüm</w:t>
      </w:r>
      <w:r w:rsidR="005C11A1">
        <w:t xml:space="preserve"> araçlar akşam en geç saat 17: 30 da</w:t>
      </w:r>
      <w:r>
        <w:t xml:space="preserve"> mesai bitiminde personelin binişine imkân verecek şeki</w:t>
      </w:r>
      <w:r w:rsidR="005C11A1">
        <w:t>lde hazır olacak ve en geç 17: 3</w:t>
      </w:r>
      <w:r>
        <w:t xml:space="preserve">5 de hareket edeceklerdir. </w:t>
      </w:r>
    </w:p>
    <w:p w:rsidR="00EC643B" w:rsidRDefault="00EC643B" w:rsidP="00EC643B">
      <w:pPr>
        <w:widowControl w:val="0"/>
        <w:autoSpaceDE w:val="0"/>
        <w:autoSpaceDN w:val="0"/>
        <w:adjustRightInd w:val="0"/>
        <w:jc w:val="both"/>
      </w:pPr>
    </w:p>
    <w:p w:rsidR="00EC643B" w:rsidRDefault="00EC643B" w:rsidP="00EC643B">
      <w:pPr>
        <w:widowControl w:val="0"/>
        <w:autoSpaceDE w:val="0"/>
        <w:autoSpaceDN w:val="0"/>
        <w:adjustRightInd w:val="0"/>
        <w:jc w:val="both"/>
      </w:pPr>
      <w:r>
        <w:rPr>
          <w:b/>
        </w:rPr>
        <w:t>6.3.</w:t>
      </w:r>
      <w:r>
        <w:t xml:space="preserve"> Araçların hareket saatlerinde iş yerinin çalışma şartlarına göre lüzum görüldüğünde değişiklik yapılabilecek ve Yüklenici bu değişikliğe hiçbir zaman itiraz edemeyeceği gibi ayrıca ek bir ücret talebinde de bulunmayacaktır.</w:t>
      </w:r>
    </w:p>
    <w:p w:rsidR="00A55ABB" w:rsidRDefault="00A55ABB" w:rsidP="00EC643B">
      <w:pPr>
        <w:widowControl w:val="0"/>
        <w:autoSpaceDE w:val="0"/>
        <w:autoSpaceDN w:val="0"/>
        <w:adjustRightInd w:val="0"/>
        <w:jc w:val="both"/>
      </w:pPr>
    </w:p>
    <w:p w:rsidR="00DF4193" w:rsidRDefault="00DF4193" w:rsidP="00EC643B">
      <w:pPr>
        <w:widowControl w:val="0"/>
        <w:autoSpaceDE w:val="0"/>
        <w:autoSpaceDN w:val="0"/>
        <w:adjustRightInd w:val="0"/>
        <w:jc w:val="both"/>
      </w:pPr>
    </w:p>
    <w:p w:rsidR="00DF4193" w:rsidRDefault="00DF4193" w:rsidP="00DF4193">
      <w:pPr>
        <w:widowControl w:val="0"/>
        <w:autoSpaceDE w:val="0"/>
        <w:autoSpaceDN w:val="0"/>
        <w:adjustRightInd w:val="0"/>
        <w:spacing w:line="276" w:lineRule="auto"/>
        <w:jc w:val="both"/>
        <w:rPr>
          <w:b/>
          <w:sz w:val="28"/>
          <w:szCs w:val="28"/>
        </w:rPr>
      </w:pPr>
      <w:r w:rsidRPr="00EB1B16">
        <w:rPr>
          <w:b/>
          <w:sz w:val="28"/>
          <w:szCs w:val="28"/>
        </w:rPr>
        <w:t>MADDE 7</w:t>
      </w:r>
      <w:r>
        <w:rPr>
          <w:b/>
          <w:sz w:val="28"/>
          <w:szCs w:val="28"/>
        </w:rPr>
        <w:t xml:space="preserve"> </w:t>
      </w:r>
    </w:p>
    <w:p w:rsidR="00DF4193" w:rsidRDefault="00DF4193" w:rsidP="00DF4193">
      <w:pPr>
        <w:widowControl w:val="0"/>
        <w:autoSpaceDE w:val="0"/>
        <w:autoSpaceDN w:val="0"/>
        <w:adjustRightInd w:val="0"/>
        <w:spacing w:line="276" w:lineRule="auto"/>
        <w:jc w:val="both"/>
        <w:rPr>
          <w:sz w:val="22"/>
          <w:szCs w:val="22"/>
        </w:rPr>
      </w:pPr>
      <w:r>
        <w:rPr>
          <w:b/>
          <w:sz w:val="28"/>
          <w:szCs w:val="28"/>
        </w:rPr>
        <w:t xml:space="preserve">7.1 </w:t>
      </w:r>
      <w:r w:rsidRPr="00895F5C">
        <w:t xml:space="preserve">Personel taşıma işini yapacak </w:t>
      </w:r>
      <w:r>
        <w:t xml:space="preserve">yüklenici </w:t>
      </w:r>
      <w:r w:rsidRPr="00895F5C">
        <w:t>firma</w:t>
      </w:r>
      <w:r>
        <w:t>nın</w:t>
      </w:r>
      <w:r w:rsidRPr="00895F5C">
        <w:t xml:space="preserve">  "Özel Servis Aracı Uygunluk Tespit Belgesi</w:t>
      </w:r>
      <w:r>
        <w:t>ni</w:t>
      </w:r>
      <w:r w:rsidRPr="00895F5C">
        <w:t xml:space="preserve">" ve </w:t>
      </w:r>
      <w:r>
        <w:t xml:space="preserve">"Personel Servis Aracı </w:t>
      </w:r>
      <w:proofErr w:type="gramStart"/>
      <w:r>
        <w:t>Güzergah</w:t>
      </w:r>
      <w:proofErr w:type="gramEnd"/>
      <w:r>
        <w:t xml:space="preserve"> </w:t>
      </w:r>
      <w:r w:rsidRPr="00895F5C">
        <w:t xml:space="preserve">İzin Belgesini" </w:t>
      </w:r>
      <w:r>
        <w:t>Aydın</w:t>
      </w:r>
      <w:r w:rsidRPr="00895F5C">
        <w:t xml:space="preserve"> Büyükşehir Belediyesin</w:t>
      </w:r>
      <w:r>
        <w:t xml:space="preserve">den alarak sözleşme imzalanması aşamasında </w:t>
      </w:r>
      <w:r w:rsidRPr="00895F5C">
        <w:t>idareye vermek zorundadır.</w:t>
      </w:r>
    </w:p>
    <w:p w:rsidR="00DF4193" w:rsidRDefault="00DF4193" w:rsidP="00EC643B">
      <w:pPr>
        <w:widowControl w:val="0"/>
        <w:autoSpaceDE w:val="0"/>
        <w:autoSpaceDN w:val="0"/>
        <w:adjustRightInd w:val="0"/>
        <w:jc w:val="both"/>
      </w:pPr>
    </w:p>
    <w:p w:rsidR="0003326E" w:rsidRPr="006F1BB0" w:rsidRDefault="00486044" w:rsidP="00EC643B">
      <w:pPr>
        <w:widowControl w:val="0"/>
        <w:autoSpaceDE w:val="0"/>
        <w:autoSpaceDN w:val="0"/>
        <w:adjustRightInd w:val="0"/>
        <w:jc w:val="both"/>
        <w:rPr>
          <w:b/>
          <w:sz w:val="28"/>
          <w:szCs w:val="28"/>
        </w:rPr>
      </w:pPr>
      <w:r w:rsidRPr="006F1BB0">
        <w:rPr>
          <w:b/>
          <w:sz w:val="28"/>
          <w:szCs w:val="28"/>
        </w:rPr>
        <w:t>MADDE 8</w:t>
      </w:r>
    </w:p>
    <w:p w:rsidR="00486044" w:rsidRDefault="00486044" w:rsidP="00EC643B">
      <w:pPr>
        <w:widowControl w:val="0"/>
        <w:autoSpaceDE w:val="0"/>
        <w:autoSpaceDN w:val="0"/>
        <w:adjustRightInd w:val="0"/>
        <w:jc w:val="both"/>
      </w:pPr>
    </w:p>
    <w:p w:rsidR="00525493" w:rsidRDefault="00486044" w:rsidP="00EC643B">
      <w:pPr>
        <w:widowControl w:val="0"/>
        <w:autoSpaceDE w:val="0"/>
        <w:autoSpaceDN w:val="0"/>
        <w:adjustRightInd w:val="0"/>
        <w:jc w:val="both"/>
        <w:sectPr w:rsidR="00525493" w:rsidSect="00540945">
          <w:footerReference w:type="default" r:id="rId8"/>
          <w:pgSz w:w="11906" w:h="16838"/>
          <w:pgMar w:top="1135" w:right="1133" w:bottom="426" w:left="1417" w:header="708" w:footer="708" w:gutter="0"/>
          <w:cols w:space="708"/>
          <w:docGrid w:linePitch="360"/>
        </w:sectPr>
      </w:pPr>
      <w:r w:rsidRPr="00486044">
        <w:rPr>
          <w:b/>
        </w:rPr>
        <w:t>8.1</w:t>
      </w:r>
      <w:r>
        <w:t xml:space="preserve"> </w:t>
      </w:r>
      <w:r w:rsidRPr="00261825">
        <w:t>Aydın</w:t>
      </w:r>
      <w:r w:rsidR="00525493">
        <w:t xml:space="preserve"> Gençlik ve Spor</w:t>
      </w:r>
      <w:r w:rsidRPr="00261825">
        <w:t xml:space="preserve"> İl Müdürlüğü ve Aydın Merkez Yurtları (</w:t>
      </w:r>
      <w:r w:rsidR="005C11A1">
        <w:t xml:space="preserve">İl Müdürlüğü, </w:t>
      </w:r>
      <w:r w:rsidRPr="00261825">
        <w:t>Ayd</w:t>
      </w:r>
      <w:r w:rsidR="005C11A1">
        <w:t xml:space="preserve">ın Yurdu, </w:t>
      </w:r>
      <w:proofErr w:type="spellStart"/>
      <w:r w:rsidR="005C11A1">
        <w:t>Gülçiçek</w:t>
      </w:r>
      <w:proofErr w:type="spellEnd"/>
      <w:r w:rsidR="005C11A1">
        <w:t xml:space="preserve"> Hatun Yurdu ve </w:t>
      </w:r>
      <w:r w:rsidRPr="00261825">
        <w:t>Adnan Menderes Yurdu)</w:t>
      </w:r>
      <w:r>
        <w:t xml:space="preserve"> servis </w:t>
      </w:r>
      <w:proofErr w:type="gramStart"/>
      <w:r>
        <w:t>güzergahı</w:t>
      </w:r>
      <w:proofErr w:type="gramEnd"/>
      <w:r>
        <w:t xml:space="preserve"> :</w:t>
      </w:r>
    </w:p>
    <w:p w:rsidR="00486044" w:rsidRDefault="00DB7B3C" w:rsidP="00EC643B">
      <w:pPr>
        <w:widowControl w:val="0"/>
        <w:autoSpaceDE w:val="0"/>
        <w:autoSpaceDN w:val="0"/>
        <w:adjustRightInd w:val="0"/>
        <w:jc w:val="both"/>
      </w:pPr>
      <w:r>
        <w:rPr>
          <w:noProof/>
        </w:rPr>
        <w:lastRenderedPageBreak/>
        <w:drawing>
          <wp:inline distT="0" distB="0" distL="0" distR="0" wp14:anchorId="4D282B9C" wp14:editId="3FC19E46">
            <wp:extent cx="9702165" cy="5932805"/>
            <wp:effectExtent l="0" t="0" r="0" b="0"/>
            <wp:docPr id="2" name="Resi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9702165" cy="5932805"/>
                    </a:xfrm>
                    <a:prstGeom prst="rect">
                      <a:avLst/>
                    </a:prstGeom>
                  </pic:spPr>
                </pic:pic>
              </a:graphicData>
            </a:graphic>
          </wp:inline>
        </w:drawing>
      </w:r>
    </w:p>
    <w:p w:rsidR="00525493" w:rsidRDefault="00525493" w:rsidP="00EC643B">
      <w:pPr>
        <w:widowControl w:val="0"/>
        <w:autoSpaceDE w:val="0"/>
        <w:autoSpaceDN w:val="0"/>
        <w:adjustRightInd w:val="0"/>
        <w:jc w:val="both"/>
      </w:pPr>
      <w:r w:rsidRPr="00525493">
        <w:rPr>
          <w:noProof/>
        </w:rPr>
        <w:lastRenderedPageBreak/>
        <w:drawing>
          <wp:inline distT="0" distB="0" distL="0" distR="0">
            <wp:extent cx="9702165" cy="6368659"/>
            <wp:effectExtent l="0" t="0" r="0" b="0"/>
            <wp:docPr id="10" name="Resim 10" descr="C:\Users\ahduman\Desktop\ipiste yurtlar\adnan menderes gülçiçek.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hduman\Desktop\ipiste yurtlar\adnan menderes gülçiçek.bmp"/>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9702165" cy="6368659"/>
                    </a:xfrm>
                    <a:prstGeom prst="rect">
                      <a:avLst/>
                    </a:prstGeom>
                    <a:noFill/>
                    <a:ln>
                      <a:noFill/>
                    </a:ln>
                  </pic:spPr>
                </pic:pic>
              </a:graphicData>
            </a:graphic>
          </wp:inline>
        </w:drawing>
      </w:r>
    </w:p>
    <w:p w:rsidR="00904695" w:rsidRDefault="00525493" w:rsidP="00EC643B">
      <w:pPr>
        <w:widowControl w:val="0"/>
        <w:autoSpaceDE w:val="0"/>
        <w:autoSpaceDN w:val="0"/>
        <w:adjustRightInd w:val="0"/>
        <w:jc w:val="both"/>
        <w:sectPr w:rsidR="00904695" w:rsidSect="00525493">
          <w:pgSz w:w="16838" w:h="11906" w:orient="landscape"/>
          <w:pgMar w:top="1418" w:right="1134" w:bottom="1134" w:left="425" w:header="708" w:footer="708" w:gutter="0"/>
          <w:cols w:space="708"/>
          <w:docGrid w:linePitch="360"/>
        </w:sectPr>
      </w:pPr>
      <w:r w:rsidRPr="00525493">
        <w:rPr>
          <w:noProof/>
        </w:rPr>
        <w:lastRenderedPageBreak/>
        <w:drawing>
          <wp:inline distT="0" distB="0" distL="0" distR="0">
            <wp:extent cx="9702165" cy="5963506"/>
            <wp:effectExtent l="0" t="0" r="0" b="0"/>
            <wp:docPr id="11" name="Resim 11" descr="C:\Users\ahduman\Desktop\ipiste yurtlar\il müdürlüğü servis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hduman\Desktop\ipiste yurtlar\il müdürlüğü servisi.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9702165" cy="5963506"/>
                    </a:xfrm>
                    <a:prstGeom prst="rect">
                      <a:avLst/>
                    </a:prstGeom>
                    <a:noFill/>
                    <a:ln>
                      <a:noFill/>
                    </a:ln>
                  </pic:spPr>
                </pic:pic>
              </a:graphicData>
            </a:graphic>
          </wp:inline>
        </w:drawing>
      </w:r>
    </w:p>
    <w:p w:rsidR="004E65C7" w:rsidRDefault="004E65C7" w:rsidP="004E65C7">
      <w:r>
        <w:lastRenderedPageBreak/>
        <w:t>8.2. A</w:t>
      </w:r>
      <w:r w:rsidR="00A60416">
        <w:t xml:space="preserve">ydın İli Nazilli ilçesi </w:t>
      </w:r>
      <w:r>
        <w:t xml:space="preserve"> ( Nazilli Yurdu, </w:t>
      </w:r>
      <w:proofErr w:type="spellStart"/>
      <w:r>
        <w:t>H.Mustafa</w:t>
      </w:r>
      <w:proofErr w:type="spellEnd"/>
      <w:r>
        <w:t xml:space="preserve"> </w:t>
      </w:r>
      <w:proofErr w:type="spellStart"/>
      <w:r>
        <w:t>Efendizade</w:t>
      </w:r>
      <w:proofErr w:type="spellEnd"/>
      <w:r>
        <w:t xml:space="preserve"> Yurdu, </w:t>
      </w:r>
      <w:proofErr w:type="spellStart"/>
      <w:r>
        <w:t>Gevherhan</w:t>
      </w:r>
      <w:proofErr w:type="spellEnd"/>
      <w:r>
        <w:t xml:space="preserve"> Sultan yurdu, İsabeyli Yurdu</w:t>
      </w:r>
      <w:r w:rsidR="00A60416">
        <w:t>, Nazilli İlçe Müdürlüğü</w:t>
      </w:r>
      <w:r>
        <w:t xml:space="preserve">)servis </w:t>
      </w:r>
      <w:proofErr w:type="gramStart"/>
      <w:r>
        <w:t>güzergahı</w:t>
      </w:r>
      <w:proofErr w:type="gramEnd"/>
      <w:r>
        <w:t>;</w:t>
      </w:r>
      <w:bookmarkStart w:id="0" w:name="_GoBack"/>
      <w:bookmarkEnd w:id="0"/>
      <w:r w:rsidR="0035093D">
        <w:rPr>
          <w:noProof/>
        </w:rPr>
        <w:drawing>
          <wp:inline distT="0" distB="0" distL="0" distR="0" wp14:anchorId="4D0A6F73" wp14:editId="71BFAD07">
            <wp:extent cx="5939790" cy="8386445"/>
            <wp:effectExtent l="0" t="0" r="3810" b="0"/>
            <wp:docPr id="1" name="Resi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939790" cy="8386445"/>
                    </a:xfrm>
                    <a:prstGeom prst="rect">
                      <a:avLst/>
                    </a:prstGeom>
                  </pic:spPr>
                </pic:pic>
              </a:graphicData>
            </a:graphic>
          </wp:inline>
        </w:drawing>
      </w:r>
    </w:p>
    <w:p w:rsidR="003F408C" w:rsidRDefault="003F408C" w:rsidP="004E65C7"/>
    <w:p w:rsidR="00EC6A86" w:rsidRDefault="00EC6A86" w:rsidP="004E65C7"/>
    <w:p w:rsidR="008C00C7" w:rsidRPr="004E65C7" w:rsidRDefault="008C00C7" w:rsidP="004E65C7">
      <w:pPr>
        <w:sectPr w:rsidR="008C00C7" w:rsidRPr="004E65C7" w:rsidSect="00904695">
          <w:pgSz w:w="11906" w:h="16838"/>
          <w:pgMar w:top="1134" w:right="1134" w:bottom="425" w:left="1418" w:header="708" w:footer="708" w:gutter="0"/>
          <w:cols w:space="708"/>
          <w:docGrid w:linePitch="360"/>
        </w:sectPr>
      </w:pPr>
    </w:p>
    <w:p w:rsidR="008978C5" w:rsidRDefault="00ED44FB" w:rsidP="00377810">
      <w:pPr>
        <w:widowControl w:val="0"/>
        <w:autoSpaceDE w:val="0"/>
        <w:autoSpaceDN w:val="0"/>
        <w:adjustRightInd w:val="0"/>
        <w:jc w:val="both"/>
        <w:rPr>
          <w:sz w:val="22"/>
          <w:szCs w:val="22"/>
        </w:rPr>
      </w:pPr>
      <w:r>
        <w:rPr>
          <w:noProof/>
        </w:rPr>
        <w:lastRenderedPageBreak/>
        <w:drawing>
          <wp:inline distT="0" distB="0" distL="0" distR="0" wp14:anchorId="499B72C1" wp14:editId="4739A73D">
            <wp:extent cx="5939790" cy="8448040"/>
            <wp:effectExtent l="0" t="0" r="3810" b="0"/>
            <wp:docPr id="12" name="Resim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939790" cy="8448040"/>
                    </a:xfrm>
                    <a:prstGeom prst="rect">
                      <a:avLst/>
                    </a:prstGeom>
                  </pic:spPr>
                </pic:pic>
              </a:graphicData>
            </a:graphic>
          </wp:inline>
        </w:drawing>
      </w:r>
    </w:p>
    <w:sectPr w:rsidR="008978C5" w:rsidSect="00904695">
      <w:pgSz w:w="11906" w:h="16838"/>
      <w:pgMar w:top="1134" w:right="1134" w:bottom="425"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300D5" w:rsidRDefault="006300D5" w:rsidP="00836432">
      <w:r>
        <w:separator/>
      </w:r>
    </w:p>
  </w:endnote>
  <w:endnote w:type="continuationSeparator" w:id="0">
    <w:p w:rsidR="006300D5" w:rsidRDefault="006300D5" w:rsidP="0083643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A2"/>
    <w:family w:val="roman"/>
    <w:pitch w:val="variable"/>
    <w:sig w:usb0="E0002EFF" w:usb1="C000785B" w:usb2="00000009" w:usb3="00000000" w:csb0="000001FF" w:csb1="00000000"/>
  </w:font>
  <w:font w:name="Calibri">
    <w:panose1 w:val="020F0502020204030204"/>
    <w:charset w:val="A2"/>
    <w:family w:val="swiss"/>
    <w:pitch w:val="variable"/>
    <w:sig w:usb0="E0002AFF" w:usb1="C000247B" w:usb2="00000009" w:usb3="00000000" w:csb0="000001FF" w:csb1="00000000"/>
  </w:font>
  <w:font w:name="Segoe UI">
    <w:panose1 w:val="020B0502040204020203"/>
    <w:charset w:val="A2"/>
    <w:family w:val="swiss"/>
    <w:pitch w:val="variable"/>
    <w:sig w:usb0="E4002EFF" w:usb1="C000E47F" w:usb2="00000009" w:usb3="00000000" w:csb0="000001FF" w:csb1="00000000"/>
  </w:font>
  <w:font w:name="ヒラギノ明朝 Pro W3">
    <w:altName w:val="Arial Unicode MS"/>
    <w:charset w:val="80"/>
    <w:family w:val="auto"/>
    <w:pitch w:val="variable"/>
    <w:sig w:usb0="00000001" w:usb1="00000000" w:usb2="01000407" w:usb3="00000000" w:csb0="00020000" w:csb1="00000000"/>
  </w:font>
  <w:font w:name="Cambria">
    <w:panose1 w:val="02040503050406030204"/>
    <w:charset w:val="A2"/>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377290780"/>
      <w:docPartObj>
        <w:docPartGallery w:val="Page Numbers (Bottom of Page)"/>
        <w:docPartUnique/>
      </w:docPartObj>
    </w:sdtPr>
    <w:sdtEndPr/>
    <w:sdtContent>
      <w:p w:rsidR="00D93D26" w:rsidRDefault="00F517F7">
        <w:pPr>
          <w:pStyle w:val="Altbilgi"/>
          <w:jc w:val="center"/>
        </w:pPr>
        <w:r>
          <w:fldChar w:fldCharType="begin"/>
        </w:r>
        <w:r>
          <w:instrText xml:space="preserve"> PAGE   \* MERGEFORMAT </w:instrText>
        </w:r>
        <w:r>
          <w:fldChar w:fldCharType="separate"/>
        </w:r>
        <w:r w:rsidR="00904695">
          <w:rPr>
            <w:noProof/>
          </w:rPr>
          <w:t>10</w:t>
        </w:r>
        <w:r>
          <w:rPr>
            <w:noProof/>
          </w:rPr>
          <w:fldChar w:fldCharType="end"/>
        </w:r>
      </w:p>
    </w:sdtContent>
  </w:sdt>
  <w:p w:rsidR="00D93D26" w:rsidRDefault="00D93D26">
    <w:pPr>
      <w:pStyle w:val="Altbilgi"/>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300D5" w:rsidRDefault="006300D5" w:rsidP="00836432">
      <w:r>
        <w:separator/>
      </w:r>
    </w:p>
  </w:footnote>
  <w:footnote w:type="continuationSeparator" w:id="0">
    <w:p w:rsidR="006300D5" w:rsidRDefault="006300D5" w:rsidP="00836432">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6CAD0563"/>
    <w:multiLevelType w:val="multilevel"/>
    <w:tmpl w:val="B6CC226E"/>
    <w:lvl w:ilvl="0">
      <w:start w:val="6"/>
      <w:numFmt w:val="decimal"/>
      <w:lvlText w:val="%1."/>
      <w:lvlJc w:val="left"/>
      <w:pPr>
        <w:ind w:left="540" w:hanging="540"/>
      </w:pPr>
      <w:rPr>
        <w:i w:val="0"/>
      </w:rPr>
    </w:lvl>
    <w:lvl w:ilvl="1">
      <w:start w:val="2"/>
      <w:numFmt w:val="decimal"/>
      <w:lvlText w:val="%1.%2."/>
      <w:lvlJc w:val="left"/>
      <w:pPr>
        <w:ind w:left="540" w:hanging="540"/>
      </w:pPr>
      <w:rPr>
        <w:i w:val="0"/>
      </w:rPr>
    </w:lvl>
    <w:lvl w:ilvl="2">
      <w:start w:val="1"/>
      <w:numFmt w:val="decimal"/>
      <w:lvlText w:val="%1.%2.%3."/>
      <w:lvlJc w:val="left"/>
      <w:pPr>
        <w:ind w:left="720" w:hanging="720"/>
      </w:pPr>
      <w:rPr>
        <w:i w:val="0"/>
      </w:rPr>
    </w:lvl>
    <w:lvl w:ilvl="3">
      <w:start w:val="1"/>
      <w:numFmt w:val="decimal"/>
      <w:lvlText w:val="%1.%2.%3.%4."/>
      <w:lvlJc w:val="left"/>
      <w:pPr>
        <w:ind w:left="720" w:hanging="720"/>
      </w:pPr>
      <w:rPr>
        <w:i w:val="0"/>
      </w:rPr>
    </w:lvl>
    <w:lvl w:ilvl="4">
      <w:start w:val="1"/>
      <w:numFmt w:val="decimal"/>
      <w:lvlText w:val="%1.%2.%3.%4.%5."/>
      <w:lvlJc w:val="left"/>
      <w:pPr>
        <w:ind w:left="1080" w:hanging="1080"/>
      </w:pPr>
      <w:rPr>
        <w:i w:val="0"/>
      </w:rPr>
    </w:lvl>
    <w:lvl w:ilvl="5">
      <w:start w:val="1"/>
      <w:numFmt w:val="decimal"/>
      <w:lvlText w:val="%1.%2.%3.%4.%5.%6."/>
      <w:lvlJc w:val="left"/>
      <w:pPr>
        <w:ind w:left="1080" w:hanging="1080"/>
      </w:pPr>
      <w:rPr>
        <w:i w:val="0"/>
      </w:rPr>
    </w:lvl>
    <w:lvl w:ilvl="6">
      <w:start w:val="1"/>
      <w:numFmt w:val="decimal"/>
      <w:lvlText w:val="%1.%2.%3.%4.%5.%6.%7."/>
      <w:lvlJc w:val="left"/>
      <w:pPr>
        <w:ind w:left="1440" w:hanging="1440"/>
      </w:pPr>
      <w:rPr>
        <w:i w:val="0"/>
      </w:rPr>
    </w:lvl>
    <w:lvl w:ilvl="7">
      <w:start w:val="1"/>
      <w:numFmt w:val="decimal"/>
      <w:lvlText w:val="%1.%2.%3.%4.%5.%6.%7.%8."/>
      <w:lvlJc w:val="left"/>
      <w:pPr>
        <w:ind w:left="1440" w:hanging="1440"/>
      </w:pPr>
      <w:rPr>
        <w:i w:val="0"/>
      </w:rPr>
    </w:lvl>
    <w:lvl w:ilvl="8">
      <w:start w:val="1"/>
      <w:numFmt w:val="decimal"/>
      <w:lvlText w:val="%1.%2.%3.%4.%5.%6.%7.%8.%9."/>
      <w:lvlJc w:val="left"/>
      <w:pPr>
        <w:ind w:left="1800" w:hanging="1800"/>
      </w:pPr>
      <w:rPr>
        <w:i w:val="0"/>
      </w:rPr>
    </w:lvl>
  </w:abstractNum>
  <w:num w:numId="1">
    <w:abstractNumId w:val="0"/>
    <w:lvlOverride w:ilvl="0">
      <w:startOverride w:val="6"/>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C7729"/>
    <w:rsid w:val="0003326E"/>
    <w:rsid w:val="00052A51"/>
    <w:rsid w:val="00060D67"/>
    <w:rsid w:val="0007342A"/>
    <w:rsid w:val="000849CF"/>
    <w:rsid w:val="00091C85"/>
    <w:rsid w:val="00096141"/>
    <w:rsid w:val="000A1501"/>
    <w:rsid w:val="000A5C39"/>
    <w:rsid w:val="000B75E7"/>
    <w:rsid w:val="000D61F1"/>
    <w:rsid w:val="000E59D6"/>
    <w:rsid w:val="000E5E2C"/>
    <w:rsid w:val="000E6BE4"/>
    <w:rsid w:val="000F491B"/>
    <w:rsid w:val="0012179A"/>
    <w:rsid w:val="0012220A"/>
    <w:rsid w:val="0012228E"/>
    <w:rsid w:val="00127984"/>
    <w:rsid w:val="001300D8"/>
    <w:rsid w:val="00135A8B"/>
    <w:rsid w:val="00181841"/>
    <w:rsid w:val="001A6D01"/>
    <w:rsid w:val="001B645D"/>
    <w:rsid w:val="001C3DE5"/>
    <w:rsid w:val="001E20F1"/>
    <w:rsid w:val="002172BA"/>
    <w:rsid w:val="00237987"/>
    <w:rsid w:val="00261825"/>
    <w:rsid w:val="0027259C"/>
    <w:rsid w:val="00274C57"/>
    <w:rsid w:val="0028540C"/>
    <w:rsid w:val="002966C4"/>
    <w:rsid w:val="002A289B"/>
    <w:rsid w:val="002A38FA"/>
    <w:rsid w:val="002C650F"/>
    <w:rsid w:val="002C7729"/>
    <w:rsid w:val="002D30E1"/>
    <w:rsid w:val="002E0AA5"/>
    <w:rsid w:val="002F5829"/>
    <w:rsid w:val="00302D66"/>
    <w:rsid w:val="00311DA4"/>
    <w:rsid w:val="0035093D"/>
    <w:rsid w:val="00354230"/>
    <w:rsid w:val="003646BF"/>
    <w:rsid w:val="00371B6F"/>
    <w:rsid w:val="00377810"/>
    <w:rsid w:val="00383252"/>
    <w:rsid w:val="00392D41"/>
    <w:rsid w:val="00397E40"/>
    <w:rsid w:val="003B4B9E"/>
    <w:rsid w:val="003C0BF8"/>
    <w:rsid w:val="003C20EB"/>
    <w:rsid w:val="003C71DE"/>
    <w:rsid w:val="003D4DF6"/>
    <w:rsid w:val="003F408C"/>
    <w:rsid w:val="0040017D"/>
    <w:rsid w:val="0040286B"/>
    <w:rsid w:val="004076D0"/>
    <w:rsid w:val="00420933"/>
    <w:rsid w:val="00430E7B"/>
    <w:rsid w:val="00451148"/>
    <w:rsid w:val="00463BF9"/>
    <w:rsid w:val="0047626D"/>
    <w:rsid w:val="00480047"/>
    <w:rsid w:val="004817FC"/>
    <w:rsid w:val="00486044"/>
    <w:rsid w:val="00491D07"/>
    <w:rsid w:val="004D659D"/>
    <w:rsid w:val="004E1421"/>
    <w:rsid w:val="004E4267"/>
    <w:rsid w:val="004E65C7"/>
    <w:rsid w:val="004F228F"/>
    <w:rsid w:val="004F7EDF"/>
    <w:rsid w:val="0050385B"/>
    <w:rsid w:val="00521F09"/>
    <w:rsid w:val="00524F27"/>
    <w:rsid w:val="00525493"/>
    <w:rsid w:val="00533325"/>
    <w:rsid w:val="00540945"/>
    <w:rsid w:val="00545E03"/>
    <w:rsid w:val="00552540"/>
    <w:rsid w:val="005555BB"/>
    <w:rsid w:val="005567A3"/>
    <w:rsid w:val="00567C61"/>
    <w:rsid w:val="0059791E"/>
    <w:rsid w:val="005A0AB4"/>
    <w:rsid w:val="005B0FCF"/>
    <w:rsid w:val="005B4F75"/>
    <w:rsid w:val="005C11A1"/>
    <w:rsid w:val="005F3459"/>
    <w:rsid w:val="005F4196"/>
    <w:rsid w:val="006006ED"/>
    <w:rsid w:val="006049BC"/>
    <w:rsid w:val="0060768F"/>
    <w:rsid w:val="00610596"/>
    <w:rsid w:val="006224BB"/>
    <w:rsid w:val="00624BDE"/>
    <w:rsid w:val="006300D5"/>
    <w:rsid w:val="00631DBE"/>
    <w:rsid w:val="00636838"/>
    <w:rsid w:val="00646FA9"/>
    <w:rsid w:val="0065623E"/>
    <w:rsid w:val="0066439D"/>
    <w:rsid w:val="00693989"/>
    <w:rsid w:val="00696DE3"/>
    <w:rsid w:val="006D02E3"/>
    <w:rsid w:val="006E1B4A"/>
    <w:rsid w:val="006F1BB0"/>
    <w:rsid w:val="0070229F"/>
    <w:rsid w:val="00703149"/>
    <w:rsid w:val="00752F29"/>
    <w:rsid w:val="0075628A"/>
    <w:rsid w:val="007600E2"/>
    <w:rsid w:val="007606D7"/>
    <w:rsid w:val="00770113"/>
    <w:rsid w:val="00792709"/>
    <w:rsid w:val="007A18EC"/>
    <w:rsid w:val="007C29AD"/>
    <w:rsid w:val="007C2A6B"/>
    <w:rsid w:val="007E6978"/>
    <w:rsid w:val="007E6AED"/>
    <w:rsid w:val="007F79A9"/>
    <w:rsid w:val="00815460"/>
    <w:rsid w:val="0082057B"/>
    <w:rsid w:val="0082326E"/>
    <w:rsid w:val="00830BC2"/>
    <w:rsid w:val="00836432"/>
    <w:rsid w:val="008602BD"/>
    <w:rsid w:val="00872E87"/>
    <w:rsid w:val="00881930"/>
    <w:rsid w:val="00895F5C"/>
    <w:rsid w:val="008978C5"/>
    <w:rsid w:val="008A0BDB"/>
    <w:rsid w:val="008C00C7"/>
    <w:rsid w:val="008C0DD9"/>
    <w:rsid w:val="008C38B3"/>
    <w:rsid w:val="008D0D30"/>
    <w:rsid w:val="008F06F9"/>
    <w:rsid w:val="00904695"/>
    <w:rsid w:val="00904737"/>
    <w:rsid w:val="009213F8"/>
    <w:rsid w:val="00937FA9"/>
    <w:rsid w:val="009477BE"/>
    <w:rsid w:val="00954389"/>
    <w:rsid w:val="0097736F"/>
    <w:rsid w:val="009934C6"/>
    <w:rsid w:val="0099704E"/>
    <w:rsid w:val="009A3C21"/>
    <w:rsid w:val="009A4160"/>
    <w:rsid w:val="009E0E59"/>
    <w:rsid w:val="009E69F9"/>
    <w:rsid w:val="00A0701D"/>
    <w:rsid w:val="00A2573E"/>
    <w:rsid w:val="00A46AB4"/>
    <w:rsid w:val="00A47D8F"/>
    <w:rsid w:val="00A55ABB"/>
    <w:rsid w:val="00A60416"/>
    <w:rsid w:val="00A81387"/>
    <w:rsid w:val="00A852A4"/>
    <w:rsid w:val="00A85CF2"/>
    <w:rsid w:val="00A910F0"/>
    <w:rsid w:val="00A97B5F"/>
    <w:rsid w:val="00AB069D"/>
    <w:rsid w:val="00AB326D"/>
    <w:rsid w:val="00AB36BE"/>
    <w:rsid w:val="00AB3F5B"/>
    <w:rsid w:val="00AB4A5D"/>
    <w:rsid w:val="00AC5C76"/>
    <w:rsid w:val="00AD700F"/>
    <w:rsid w:val="00B06A69"/>
    <w:rsid w:val="00B07B4D"/>
    <w:rsid w:val="00B10856"/>
    <w:rsid w:val="00B112CC"/>
    <w:rsid w:val="00B26D7D"/>
    <w:rsid w:val="00B37C50"/>
    <w:rsid w:val="00B45FA3"/>
    <w:rsid w:val="00B917F1"/>
    <w:rsid w:val="00BD330F"/>
    <w:rsid w:val="00C04360"/>
    <w:rsid w:val="00C33999"/>
    <w:rsid w:val="00C366B5"/>
    <w:rsid w:val="00C402BF"/>
    <w:rsid w:val="00C61F0F"/>
    <w:rsid w:val="00C968C4"/>
    <w:rsid w:val="00CA0941"/>
    <w:rsid w:val="00CB4D0D"/>
    <w:rsid w:val="00CC66AB"/>
    <w:rsid w:val="00CD00C1"/>
    <w:rsid w:val="00CE163F"/>
    <w:rsid w:val="00CE6AE3"/>
    <w:rsid w:val="00CF6C51"/>
    <w:rsid w:val="00D147AC"/>
    <w:rsid w:val="00D213F2"/>
    <w:rsid w:val="00D26B8E"/>
    <w:rsid w:val="00D4087D"/>
    <w:rsid w:val="00D434CE"/>
    <w:rsid w:val="00D457C6"/>
    <w:rsid w:val="00D55130"/>
    <w:rsid w:val="00D614DF"/>
    <w:rsid w:val="00D62890"/>
    <w:rsid w:val="00D72004"/>
    <w:rsid w:val="00D824C3"/>
    <w:rsid w:val="00D92651"/>
    <w:rsid w:val="00D93D26"/>
    <w:rsid w:val="00DB7B3C"/>
    <w:rsid w:val="00DC3AE6"/>
    <w:rsid w:val="00DE4C14"/>
    <w:rsid w:val="00DF0FDB"/>
    <w:rsid w:val="00DF4193"/>
    <w:rsid w:val="00DF477F"/>
    <w:rsid w:val="00E13D0B"/>
    <w:rsid w:val="00E14A57"/>
    <w:rsid w:val="00E20C0D"/>
    <w:rsid w:val="00E40DED"/>
    <w:rsid w:val="00E61479"/>
    <w:rsid w:val="00E6552E"/>
    <w:rsid w:val="00E65FC5"/>
    <w:rsid w:val="00E813FC"/>
    <w:rsid w:val="00E82F56"/>
    <w:rsid w:val="00E838AA"/>
    <w:rsid w:val="00E83ECA"/>
    <w:rsid w:val="00EA37C9"/>
    <w:rsid w:val="00EB1B16"/>
    <w:rsid w:val="00EC643B"/>
    <w:rsid w:val="00EC6A86"/>
    <w:rsid w:val="00ED04D0"/>
    <w:rsid w:val="00ED44FB"/>
    <w:rsid w:val="00EF4A0C"/>
    <w:rsid w:val="00F42B55"/>
    <w:rsid w:val="00F517F7"/>
    <w:rsid w:val="00F71FB4"/>
    <w:rsid w:val="00F77E80"/>
    <w:rsid w:val="00FF4010"/>
  </w:rsids>
  <m:mathPr>
    <m:mathFont m:val="Cambria Math"/>
    <m:brkBin m:val="before"/>
    <m:brkBinSub m:val="--"/>
    <m:smallFrac m:val="0"/>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F7145D29-A799-41CC-93D8-CEC86577AD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tr-T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C7729"/>
    <w:pPr>
      <w:spacing w:after="0" w:line="240" w:lineRule="auto"/>
    </w:pPr>
    <w:rPr>
      <w:rFonts w:ascii="Times New Roman" w:eastAsia="Times New Roman" w:hAnsi="Times New Roman" w:cs="Times New Roman"/>
      <w:sz w:val="24"/>
      <w:szCs w:val="24"/>
      <w:lang w:eastAsia="tr-TR"/>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paragraph" w:styleId="NormalWeb">
    <w:name w:val="Normal (Web)"/>
    <w:basedOn w:val="Normal"/>
    <w:semiHidden/>
    <w:unhideWhenUsed/>
    <w:rsid w:val="002C7729"/>
    <w:pPr>
      <w:spacing w:before="100" w:beforeAutospacing="1" w:after="100" w:afterAutospacing="1"/>
    </w:pPr>
  </w:style>
  <w:style w:type="character" w:styleId="Gl">
    <w:name w:val="Strong"/>
    <w:basedOn w:val="VarsaylanParagrafYazTipi"/>
    <w:qFormat/>
    <w:rsid w:val="002C7729"/>
    <w:rPr>
      <w:b/>
      <w:bCs/>
    </w:rPr>
  </w:style>
  <w:style w:type="paragraph" w:styleId="ListeParagraf">
    <w:name w:val="List Paragraph"/>
    <w:basedOn w:val="Normal"/>
    <w:uiPriority w:val="34"/>
    <w:qFormat/>
    <w:rsid w:val="002C7729"/>
    <w:pPr>
      <w:spacing w:before="100" w:beforeAutospacing="1" w:after="100" w:afterAutospacing="1"/>
    </w:pPr>
  </w:style>
  <w:style w:type="paragraph" w:styleId="stbilgi">
    <w:name w:val="header"/>
    <w:basedOn w:val="Normal"/>
    <w:link w:val="stbilgiChar"/>
    <w:uiPriority w:val="99"/>
    <w:unhideWhenUsed/>
    <w:rsid w:val="00836432"/>
    <w:pPr>
      <w:tabs>
        <w:tab w:val="center" w:pos="4536"/>
        <w:tab w:val="right" w:pos="9072"/>
      </w:tabs>
    </w:pPr>
  </w:style>
  <w:style w:type="character" w:customStyle="1" w:styleId="stbilgiChar">
    <w:name w:val="Üstbilgi Char"/>
    <w:basedOn w:val="VarsaylanParagrafYazTipi"/>
    <w:link w:val="stbilgi"/>
    <w:uiPriority w:val="99"/>
    <w:rsid w:val="00836432"/>
    <w:rPr>
      <w:rFonts w:ascii="Times New Roman" w:eastAsia="Times New Roman" w:hAnsi="Times New Roman" w:cs="Times New Roman"/>
      <w:sz w:val="24"/>
      <w:szCs w:val="24"/>
      <w:lang w:eastAsia="tr-TR"/>
    </w:rPr>
  </w:style>
  <w:style w:type="paragraph" w:styleId="Altbilgi">
    <w:name w:val="footer"/>
    <w:basedOn w:val="Normal"/>
    <w:link w:val="AltbilgiChar"/>
    <w:uiPriority w:val="99"/>
    <w:unhideWhenUsed/>
    <w:rsid w:val="00836432"/>
    <w:pPr>
      <w:tabs>
        <w:tab w:val="center" w:pos="4536"/>
        <w:tab w:val="right" w:pos="9072"/>
      </w:tabs>
    </w:pPr>
  </w:style>
  <w:style w:type="character" w:customStyle="1" w:styleId="AltbilgiChar">
    <w:name w:val="Altbilgi Char"/>
    <w:basedOn w:val="VarsaylanParagrafYazTipi"/>
    <w:link w:val="Altbilgi"/>
    <w:uiPriority w:val="99"/>
    <w:rsid w:val="00836432"/>
    <w:rPr>
      <w:rFonts w:ascii="Times New Roman" w:eastAsia="Times New Roman" w:hAnsi="Times New Roman" w:cs="Times New Roman"/>
      <w:sz w:val="24"/>
      <w:szCs w:val="24"/>
      <w:lang w:eastAsia="tr-TR"/>
    </w:rPr>
  </w:style>
  <w:style w:type="character" w:customStyle="1" w:styleId="FontStyle33">
    <w:name w:val="Font Style33"/>
    <w:basedOn w:val="VarsaylanParagrafYazTipi"/>
    <w:uiPriority w:val="99"/>
    <w:rsid w:val="009477BE"/>
    <w:rPr>
      <w:rFonts w:ascii="Times New Roman" w:hAnsi="Times New Roman" w:cs="Times New Roman" w:hint="default"/>
      <w:b/>
      <w:bCs/>
      <w:sz w:val="20"/>
      <w:szCs w:val="20"/>
    </w:rPr>
  </w:style>
  <w:style w:type="paragraph" w:styleId="AralkYok">
    <w:name w:val="No Spacing"/>
    <w:basedOn w:val="Normal"/>
    <w:uiPriority w:val="1"/>
    <w:qFormat/>
    <w:rsid w:val="0003326E"/>
    <w:pPr>
      <w:spacing w:before="100" w:beforeAutospacing="1" w:after="100" w:afterAutospacing="1"/>
    </w:pPr>
  </w:style>
  <w:style w:type="table" w:styleId="TabloKlavuzu">
    <w:name w:val="Table Grid"/>
    <w:basedOn w:val="NormalTablo"/>
    <w:uiPriority w:val="59"/>
    <w:rsid w:val="00CD00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Gvdemetni4">
    <w:name w:val="Gövde metni (4)_"/>
    <w:basedOn w:val="VarsaylanParagrafYazTipi"/>
    <w:link w:val="Gvdemetni40"/>
    <w:rsid w:val="00CD00C1"/>
    <w:rPr>
      <w:rFonts w:ascii="Times New Roman" w:eastAsia="Times New Roman" w:hAnsi="Times New Roman" w:cs="Times New Roman"/>
      <w:spacing w:val="1"/>
      <w:sz w:val="13"/>
      <w:szCs w:val="13"/>
      <w:shd w:val="clear" w:color="auto" w:fill="FFFFFF"/>
    </w:rPr>
  </w:style>
  <w:style w:type="paragraph" w:customStyle="1" w:styleId="Gvdemetni40">
    <w:name w:val="Gövde metni (4)"/>
    <w:basedOn w:val="Normal"/>
    <w:link w:val="Gvdemetni4"/>
    <w:rsid w:val="00CD00C1"/>
    <w:pPr>
      <w:widowControl w:val="0"/>
      <w:shd w:val="clear" w:color="auto" w:fill="FFFFFF"/>
      <w:spacing w:after="180" w:line="250" w:lineRule="exact"/>
    </w:pPr>
    <w:rPr>
      <w:spacing w:val="1"/>
      <w:sz w:val="13"/>
      <w:szCs w:val="13"/>
      <w:lang w:eastAsia="en-US"/>
    </w:rPr>
  </w:style>
  <w:style w:type="character" w:customStyle="1" w:styleId="Gvdemetni">
    <w:name w:val="Gövde metni_"/>
    <w:basedOn w:val="VarsaylanParagrafYazTipi"/>
    <w:link w:val="Gvdemetni0"/>
    <w:rsid w:val="00CD00C1"/>
    <w:rPr>
      <w:rFonts w:ascii="Times New Roman" w:eastAsia="Times New Roman" w:hAnsi="Times New Roman" w:cs="Times New Roman"/>
      <w:spacing w:val="-1"/>
      <w:sz w:val="16"/>
      <w:szCs w:val="16"/>
      <w:shd w:val="clear" w:color="auto" w:fill="FFFFFF"/>
    </w:rPr>
  </w:style>
  <w:style w:type="character" w:customStyle="1" w:styleId="Gvdemetni65pt0ptbolukbraklyor">
    <w:name w:val="Gövde metni + 6;5 pt;0 pt boşluk bırakılıyor"/>
    <w:basedOn w:val="Gvdemetni"/>
    <w:rsid w:val="00CD00C1"/>
    <w:rPr>
      <w:rFonts w:ascii="Times New Roman" w:eastAsia="Times New Roman" w:hAnsi="Times New Roman" w:cs="Times New Roman"/>
      <w:color w:val="000000"/>
      <w:spacing w:val="1"/>
      <w:w w:val="100"/>
      <w:position w:val="0"/>
      <w:sz w:val="13"/>
      <w:szCs w:val="13"/>
      <w:shd w:val="clear" w:color="auto" w:fill="FFFFFF"/>
      <w:lang w:val="tr-TR" w:eastAsia="tr-TR" w:bidi="tr-TR"/>
    </w:rPr>
  </w:style>
  <w:style w:type="paragraph" w:customStyle="1" w:styleId="Gvdemetni0">
    <w:name w:val="Gövde metni"/>
    <w:basedOn w:val="Normal"/>
    <w:link w:val="Gvdemetni"/>
    <w:rsid w:val="00CD00C1"/>
    <w:pPr>
      <w:widowControl w:val="0"/>
      <w:shd w:val="clear" w:color="auto" w:fill="FFFFFF"/>
      <w:spacing w:line="240" w:lineRule="exact"/>
      <w:jc w:val="both"/>
    </w:pPr>
    <w:rPr>
      <w:spacing w:val="-1"/>
      <w:sz w:val="16"/>
      <w:szCs w:val="16"/>
      <w:lang w:eastAsia="en-US"/>
    </w:rPr>
  </w:style>
  <w:style w:type="character" w:customStyle="1" w:styleId="Gvdemetni2">
    <w:name w:val="Gövde metni (2)_"/>
    <w:basedOn w:val="VarsaylanParagrafYazTipi"/>
    <w:link w:val="Gvdemetni20"/>
    <w:rsid w:val="000849CF"/>
    <w:rPr>
      <w:rFonts w:ascii="Times New Roman" w:eastAsia="Times New Roman" w:hAnsi="Times New Roman" w:cs="Times New Roman"/>
      <w:b/>
      <w:bCs/>
      <w:spacing w:val="2"/>
      <w:sz w:val="18"/>
      <w:szCs w:val="18"/>
      <w:shd w:val="clear" w:color="auto" w:fill="FFFFFF"/>
    </w:rPr>
  </w:style>
  <w:style w:type="character" w:customStyle="1" w:styleId="Balk2">
    <w:name w:val="Başlık #2_"/>
    <w:basedOn w:val="VarsaylanParagrafYazTipi"/>
    <w:link w:val="Balk20"/>
    <w:rsid w:val="000849CF"/>
    <w:rPr>
      <w:rFonts w:ascii="Times New Roman" w:eastAsia="Times New Roman" w:hAnsi="Times New Roman" w:cs="Times New Roman"/>
      <w:b/>
      <w:bCs/>
      <w:spacing w:val="2"/>
      <w:sz w:val="18"/>
      <w:szCs w:val="18"/>
      <w:shd w:val="clear" w:color="auto" w:fill="FFFFFF"/>
    </w:rPr>
  </w:style>
  <w:style w:type="character" w:customStyle="1" w:styleId="indekiler">
    <w:name w:val="İçindekiler_"/>
    <w:basedOn w:val="VarsaylanParagrafYazTipi"/>
    <w:link w:val="indekiler0"/>
    <w:rsid w:val="000849CF"/>
    <w:rPr>
      <w:rFonts w:ascii="Times New Roman" w:eastAsia="Times New Roman" w:hAnsi="Times New Roman" w:cs="Times New Roman"/>
      <w:b/>
      <w:bCs/>
      <w:spacing w:val="2"/>
      <w:sz w:val="18"/>
      <w:szCs w:val="18"/>
      <w:shd w:val="clear" w:color="auto" w:fill="FFFFFF"/>
    </w:rPr>
  </w:style>
  <w:style w:type="paragraph" w:customStyle="1" w:styleId="Gvdemetni20">
    <w:name w:val="Gövde metni (2)"/>
    <w:basedOn w:val="Normal"/>
    <w:link w:val="Gvdemetni2"/>
    <w:rsid w:val="000849CF"/>
    <w:pPr>
      <w:widowControl w:val="0"/>
      <w:shd w:val="clear" w:color="auto" w:fill="FFFFFF"/>
      <w:spacing w:after="240" w:line="0" w:lineRule="atLeast"/>
      <w:jc w:val="center"/>
    </w:pPr>
    <w:rPr>
      <w:b/>
      <w:bCs/>
      <w:spacing w:val="2"/>
      <w:sz w:val="18"/>
      <w:szCs w:val="18"/>
      <w:lang w:eastAsia="en-US"/>
    </w:rPr>
  </w:style>
  <w:style w:type="paragraph" w:customStyle="1" w:styleId="Balk20">
    <w:name w:val="Başlık #2"/>
    <w:basedOn w:val="Normal"/>
    <w:link w:val="Balk2"/>
    <w:rsid w:val="000849CF"/>
    <w:pPr>
      <w:widowControl w:val="0"/>
      <w:shd w:val="clear" w:color="auto" w:fill="FFFFFF"/>
      <w:spacing w:after="300" w:line="0" w:lineRule="atLeast"/>
      <w:ind w:hanging="1520"/>
      <w:jc w:val="center"/>
      <w:outlineLvl w:val="1"/>
    </w:pPr>
    <w:rPr>
      <w:b/>
      <w:bCs/>
      <w:spacing w:val="2"/>
      <w:sz w:val="18"/>
      <w:szCs w:val="18"/>
      <w:lang w:eastAsia="en-US"/>
    </w:rPr>
  </w:style>
  <w:style w:type="paragraph" w:customStyle="1" w:styleId="indekiler0">
    <w:name w:val="İçindekiler"/>
    <w:basedOn w:val="Normal"/>
    <w:link w:val="indekiler"/>
    <w:rsid w:val="000849CF"/>
    <w:pPr>
      <w:widowControl w:val="0"/>
      <w:shd w:val="clear" w:color="auto" w:fill="FFFFFF"/>
      <w:spacing w:before="540" w:line="250" w:lineRule="exact"/>
      <w:jc w:val="both"/>
    </w:pPr>
    <w:rPr>
      <w:b/>
      <w:bCs/>
      <w:spacing w:val="2"/>
      <w:sz w:val="18"/>
      <w:szCs w:val="18"/>
      <w:lang w:eastAsia="en-US"/>
    </w:rPr>
  </w:style>
  <w:style w:type="paragraph" w:styleId="KonuBal">
    <w:name w:val="Title"/>
    <w:basedOn w:val="Normal"/>
    <w:link w:val="KonuBalChar"/>
    <w:qFormat/>
    <w:rsid w:val="004817FC"/>
    <w:pPr>
      <w:jc w:val="center"/>
    </w:pPr>
    <w:rPr>
      <w:b/>
      <w:szCs w:val="20"/>
    </w:rPr>
  </w:style>
  <w:style w:type="character" w:customStyle="1" w:styleId="KonuBalChar">
    <w:name w:val="Konu Başlığı Char"/>
    <w:basedOn w:val="VarsaylanParagrafYazTipi"/>
    <w:link w:val="KonuBal"/>
    <w:rsid w:val="004817FC"/>
    <w:rPr>
      <w:rFonts w:ascii="Times New Roman" w:eastAsia="Times New Roman" w:hAnsi="Times New Roman" w:cs="Times New Roman"/>
      <w:b/>
      <w:sz w:val="24"/>
      <w:szCs w:val="20"/>
      <w:lang w:eastAsia="tr-TR"/>
    </w:rPr>
  </w:style>
  <w:style w:type="paragraph" w:styleId="BalonMetni">
    <w:name w:val="Balloon Text"/>
    <w:basedOn w:val="Normal"/>
    <w:link w:val="BalonMetniChar"/>
    <w:uiPriority w:val="99"/>
    <w:semiHidden/>
    <w:unhideWhenUsed/>
    <w:rsid w:val="00A55ABB"/>
    <w:rPr>
      <w:rFonts w:ascii="Segoe UI" w:hAnsi="Segoe UI" w:cs="Segoe UI"/>
      <w:sz w:val="18"/>
      <w:szCs w:val="18"/>
    </w:rPr>
  </w:style>
  <w:style w:type="character" w:customStyle="1" w:styleId="BalonMetniChar">
    <w:name w:val="Balon Metni Char"/>
    <w:basedOn w:val="VarsaylanParagrafYazTipi"/>
    <w:link w:val="BalonMetni"/>
    <w:uiPriority w:val="99"/>
    <w:semiHidden/>
    <w:rsid w:val="00A55ABB"/>
    <w:rPr>
      <w:rFonts w:ascii="Segoe UI" w:eastAsia="Times New Roman" w:hAnsi="Segoe UI" w:cs="Segoe UI"/>
      <w:sz w:val="18"/>
      <w:szCs w:val="18"/>
      <w:lang w:eastAsia="tr-T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53396832">
      <w:bodyDiv w:val="1"/>
      <w:marLeft w:val="0"/>
      <w:marRight w:val="0"/>
      <w:marTop w:val="0"/>
      <w:marBottom w:val="0"/>
      <w:divBdr>
        <w:top w:val="none" w:sz="0" w:space="0" w:color="auto"/>
        <w:left w:val="none" w:sz="0" w:space="0" w:color="auto"/>
        <w:bottom w:val="none" w:sz="0" w:space="0" w:color="auto"/>
        <w:right w:val="none" w:sz="0" w:space="0" w:color="auto"/>
      </w:divBdr>
    </w:div>
    <w:div w:id="695666438">
      <w:bodyDiv w:val="1"/>
      <w:marLeft w:val="0"/>
      <w:marRight w:val="0"/>
      <w:marTop w:val="0"/>
      <w:marBottom w:val="0"/>
      <w:divBdr>
        <w:top w:val="none" w:sz="0" w:space="0" w:color="auto"/>
        <w:left w:val="none" w:sz="0" w:space="0" w:color="auto"/>
        <w:bottom w:val="none" w:sz="0" w:space="0" w:color="auto"/>
        <w:right w:val="none" w:sz="0" w:space="0" w:color="auto"/>
      </w:divBdr>
    </w:div>
    <w:div w:id="13593115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5.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fontTable" Target="fontTable.xml"/></Relationships>
</file>

<file path=word/theme/theme1.xml><?xml version="1.0" encoding="utf-8"?>
<a:theme xmlns:a="http://schemas.openxmlformats.org/drawingml/2006/main" name="Ofis Teması">
  <a:themeElements>
    <a:clrScheme name="Ofis">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is">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is">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1E80EEB-ED01-4F9A-B66D-660218CBDF8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122</TotalTime>
  <Pages>10</Pages>
  <Words>2221</Words>
  <Characters>12664</Characters>
  <Application>Microsoft Office Word</Application>
  <DocSecurity>0</DocSecurity>
  <Lines>105</Lines>
  <Paragraphs>29</Paragraphs>
  <ScaleCrop>false</ScaleCrop>
  <HeadingPairs>
    <vt:vector size="2" baseType="variant">
      <vt:variant>
        <vt:lpstr>Konu Başlığı</vt:lpstr>
      </vt:variant>
      <vt:variant>
        <vt:i4>1</vt:i4>
      </vt:variant>
    </vt:vector>
  </HeadingPairs>
  <TitlesOfParts>
    <vt:vector size="1" baseType="lpstr">
      <vt:lpstr/>
    </vt:vector>
  </TitlesOfParts>
  <Company/>
  <LinksUpToDate>false</LinksUpToDate>
  <CharactersWithSpaces>14856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Teknik</dc:creator>
  <cp:lastModifiedBy>Ahmet DUMAN</cp:lastModifiedBy>
  <cp:revision>41</cp:revision>
  <cp:lastPrinted>2019-12-10T08:01:00Z</cp:lastPrinted>
  <dcterms:created xsi:type="dcterms:W3CDTF">2018-10-05T09:08:00Z</dcterms:created>
  <dcterms:modified xsi:type="dcterms:W3CDTF">2019-12-10T08:04:00Z</dcterms:modified>
</cp:coreProperties>
</file>