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36 Aylık Tüm Vücut Tomografi Sistemi Hizmet Alımı</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