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SOSYAL HİZMETLER DAİRE BAŞKANLIĞI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YARDIMA MUHTAÇ, ENGELLİ, YAŞLI KİŞİLERE GÜNLÜK SICAK YEMEK YAPIMINDA VE RAMAZAN VE MUHARREM AYLARINDA İFTAR ÇADIRLARINDA, RESMİ, DİNİ, ÖZEL GÜNLERDE SICAK YEMEK YAPIMINDA KULLANILMAK ÜZERE VE CENAZE EVLERİNE PİDE YAPILMASI AMACIYLA MUHTELİF GIDA, YAŞ SEBZE MEYVE, TAVUK ETİ, EKMEK VE DANA ETİ SATIN ALINMASI İŞİ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